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D1" w:rsidRDefault="00696ED1" w:rsidP="00696ED1"/>
    <w:p w:rsidR="000B58E4" w:rsidRDefault="00696ED1" w:rsidP="000B58E4">
      <w:pPr>
        <w:spacing w:after="0"/>
        <w:rPr>
          <w:rFonts w:ascii="Times New Roman" w:hAnsi="Times New Roman" w:cs="Times New Roman"/>
          <w:b/>
          <w:caps/>
        </w:rPr>
      </w:pPr>
      <w:r>
        <w:rPr>
          <w:noProof/>
          <w:lang w:eastAsia="ru-RU"/>
        </w:rPr>
        <mc:AlternateContent>
          <mc:Choice Requires="wps">
            <w:drawing>
              <wp:anchor distT="45720" distB="45720" distL="114300" distR="114300" simplePos="0" relativeHeight="251660288" behindDoc="0" locked="0" layoutInCell="1" allowOverlap="1" wp14:anchorId="43B27466" wp14:editId="30283F07">
                <wp:simplePos x="0" y="0"/>
                <wp:positionH relativeFrom="column">
                  <wp:posOffset>1545590</wp:posOffset>
                </wp:positionH>
                <wp:positionV relativeFrom="paragraph">
                  <wp:posOffset>2349500</wp:posOffset>
                </wp:positionV>
                <wp:extent cx="504952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411480"/>
                        </a:xfrm>
                        <a:prstGeom prst="rect">
                          <a:avLst/>
                        </a:prstGeom>
                        <a:solidFill>
                          <a:srgbClr val="FFFFFF"/>
                        </a:solidFill>
                        <a:ln w="9525">
                          <a:noFill/>
                          <a:miter lim="800000"/>
                          <a:headEnd/>
                          <a:tailEnd/>
                        </a:ln>
                      </wps:spPr>
                      <wps:txbx>
                        <w:txbxContent>
                          <w:p w:rsidR="005F36BA" w:rsidRPr="00932239" w:rsidRDefault="005F36BA" w:rsidP="00696ED1">
                            <w:pPr>
                              <w:rPr>
                                <w:rFonts w:ascii="Times New Roman" w:hAnsi="Times New Roman" w:cs="Times New Roman"/>
                                <w:sz w:val="40"/>
                                <w:szCs w:val="40"/>
                              </w:rPr>
                            </w:pPr>
                            <w:r>
                              <w:rPr>
                                <w:rFonts w:ascii="Georgia" w:hAnsi="Georgia"/>
                                <w:sz w:val="40"/>
                                <w:szCs w:val="40"/>
                              </w:rPr>
                              <w:t>4                                   17</w:t>
                            </w:r>
                            <w:r>
                              <w:rPr>
                                <w:rFonts w:ascii="Times New Roman" w:hAnsi="Times New Roman" w:cs="Times New Roman"/>
                                <w:sz w:val="40"/>
                                <w:szCs w:val="40"/>
                              </w:rPr>
                              <w:t xml:space="preserve"> февраля 2020</w:t>
                            </w:r>
                            <w:r w:rsidRPr="00932239">
                              <w:rPr>
                                <w:rFonts w:ascii="Times New Roman" w:hAnsi="Times New Roman" w:cs="Times New Roman"/>
                                <w:sz w:val="40"/>
                                <w:szCs w:val="40"/>
                              </w:rPr>
                              <w:t xml:space="preserve">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7466" id="_x0000_t202" coordsize="21600,21600" o:spt="202" path="m,l,21600r21600,l21600,xe">
                <v:stroke joinstyle="miter"/>
                <v:path gradientshapeok="t" o:connecttype="rect"/>
              </v:shapetype>
              <v:shape id="Надпись 2" o:spid="_x0000_s1026" type="#_x0000_t202" style="position:absolute;margin-left:121.7pt;margin-top:185pt;width:397.6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" stroked="f">
                <v:textbox>
                  <w:txbxContent>
                    <w:p w:rsidR="005F36BA" w:rsidRPr="00932239" w:rsidRDefault="005F36BA" w:rsidP="00696ED1">
                      <w:pPr>
                        <w:rPr>
                          <w:rFonts w:ascii="Times New Roman" w:hAnsi="Times New Roman" w:cs="Times New Roman"/>
                          <w:sz w:val="40"/>
                          <w:szCs w:val="40"/>
                        </w:rPr>
                      </w:pPr>
                      <w:r>
                        <w:rPr>
                          <w:rFonts w:ascii="Georgia" w:hAnsi="Georgia"/>
                          <w:sz w:val="40"/>
                          <w:szCs w:val="40"/>
                        </w:rPr>
                        <w:t>4                                   17</w:t>
                      </w:r>
                      <w:r>
                        <w:rPr>
                          <w:rFonts w:ascii="Times New Roman" w:hAnsi="Times New Roman" w:cs="Times New Roman"/>
                          <w:sz w:val="40"/>
                          <w:szCs w:val="40"/>
                        </w:rPr>
                        <w:t xml:space="preserve"> февраля 2020</w:t>
                      </w:r>
                      <w:r w:rsidRPr="00932239">
                        <w:rPr>
                          <w:rFonts w:ascii="Times New Roman" w:hAnsi="Times New Roman" w:cs="Times New Roman"/>
                          <w:sz w:val="40"/>
                          <w:szCs w:val="40"/>
                        </w:rPr>
                        <w:t xml:space="preserve"> год</w:t>
                      </w:r>
                    </w:p>
                  </w:txbxContent>
                </v:textbox>
                <w10:wrap type="square"/>
              </v:shape>
            </w:pict>
          </mc:Fallback>
        </mc:AlternateContent>
      </w:r>
      <w:r w:rsidRPr="00932239">
        <w:rPr>
          <w:noProof/>
          <w:lang w:eastAsia="ru-RU"/>
        </w:rPr>
        <w:drawing>
          <wp:anchor distT="0" distB="0" distL="114300" distR="114300" simplePos="0" relativeHeight="251659264" behindDoc="0" locked="0" layoutInCell="1" allowOverlap="1" wp14:anchorId="1306BE72" wp14:editId="04C4D929">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E4">
        <w:rPr>
          <w:b/>
          <w:caps/>
        </w:rPr>
        <w:t xml:space="preserve">                             </w:t>
      </w:r>
      <w:r w:rsidR="000B58E4" w:rsidRPr="000B58E4">
        <w:rPr>
          <w:rFonts w:ascii="Times New Roman" w:hAnsi="Times New Roman" w:cs="Times New Roman"/>
          <w:b/>
          <w:caps/>
        </w:rPr>
        <w:t>Администрация Пригородного сельского поселения</w:t>
      </w:r>
    </w:p>
    <w:p w:rsidR="000B58E4" w:rsidRPr="000B58E4" w:rsidRDefault="000B58E4" w:rsidP="000B58E4">
      <w:pPr>
        <w:spacing w:after="0"/>
        <w:rPr>
          <w:rFonts w:ascii="Times New Roman" w:hAnsi="Times New Roman" w:cs="Times New Roman"/>
          <w:b/>
          <w:caps/>
        </w:rPr>
      </w:pPr>
      <w:r>
        <w:rPr>
          <w:rFonts w:ascii="Times New Roman" w:hAnsi="Times New Roman" w:cs="Times New Roman"/>
          <w:b/>
          <w:caps/>
        </w:rPr>
        <w:t xml:space="preserve">               </w:t>
      </w:r>
      <w:r w:rsidRPr="000B58E4">
        <w:rPr>
          <w:rFonts w:ascii="Times New Roman" w:hAnsi="Times New Roman" w:cs="Times New Roman"/>
          <w:b/>
          <w:caps/>
        </w:rPr>
        <w:t>муниципального района город Нерехта и Нерехтский район</w:t>
      </w:r>
    </w:p>
    <w:p w:rsidR="000B58E4" w:rsidRPr="000B58E4" w:rsidRDefault="000B58E4" w:rsidP="000B58E4">
      <w:pPr>
        <w:jc w:val="center"/>
        <w:rPr>
          <w:rFonts w:ascii="Times New Roman" w:hAnsi="Times New Roman" w:cs="Times New Roman"/>
          <w:b/>
          <w:caps/>
        </w:rPr>
      </w:pPr>
      <w:r w:rsidRPr="000B58E4">
        <w:rPr>
          <w:rFonts w:ascii="Times New Roman" w:hAnsi="Times New Roman" w:cs="Times New Roman"/>
          <w:b/>
          <w:caps/>
        </w:rPr>
        <w:t>Костромской области</w:t>
      </w:r>
    </w:p>
    <w:p w:rsidR="00A54F6A" w:rsidRPr="00A54F6A" w:rsidRDefault="00A54F6A" w:rsidP="00A54F6A">
      <w:pPr>
        <w:jc w:val="center"/>
        <w:rPr>
          <w:rFonts w:ascii="Times New Roman" w:hAnsi="Times New Roman" w:cs="Times New Roman"/>
          <w:b/>
          <w:sz w:val="24"/>
          <w:szCs w:val="24"/>
        </w:rPr>
      </w:pPr>
      <w:r w:rsidRPr="00A54F6A">
        <w:rPr>
          <w:rFonts w:ascii="Times New Roman" w:hAnsi="Times New Roman" w:cs="Times New Roman"/>
          <w:b/>
          <w:sz w:val="24"/>
          <w:szCs w:val="24"/>
        </w:rPr>
        <w:t>ПОСТАНОВЛЕНИЕ</w:t>
      </w:r>
    </w:p>
    <w:p w:rsidR="00A54F6A" w:rsidRPr="00A54F6A" w:rsidRDefault="00A54F6A" w:rsidP="00A54F6A">
      <w:pPr>
        <w:jc w:val="center"/>
        <w:rPr>
          <w:rFonts w:ascii="Times New Roman" w:hAnsi="Times New Roman" w:cs="Times New Roman"/>
          <w:sz w:val="24"/>
          <w:szCs w:val="24"/>
        </w:rPr>
      </w:pPr>
    </w:p>
    <w:p w:rsidR="00A54F6A" w:rsidRPr="00A54F6A" w:rsidRDefault="00A54F6A" w:rsidP="00A54F6A">
      <w:pPr>
        <w:rPr>
          <w:rFonts w:ascii="Times New Roman" w:hAnsi="Times New Roman" w:cs="Times New Roman"/>
          <w:sz w:val="24"/>
          <w:szCs w:val="24"/>
        </w:rPr>
      </w:pPr>
      <w:proofErr w:type="gramStart"/>
      <w:r w:rsidRPr="00A54F6A">
        <w:rPr>
          <w:rFonts w:ascii="Times New Roman" w:hAnsi="Times New Roman" w:cs="Times New Roman"/>
          <w:sz w:val="24"/>
          <w:szCs w:val="24"/>
        </w:rPr>
        <w:t>от</w:t>
      </w:r>
      <w:proofErr w:type="gramEnd"/>
      <w:r w:rsidRPr="00A54F6A">
        <w:rPr>
          <w:rFonts w:ascii="Times New Roman" w:hAnsi="Times New Roman" w:cs="Times New Roman"/>
          <w:sz w:val="24"/>
          <w:szCs w:val="24"/>
        </w:rPr>
        <w:t xml:space="preserve"> 11 февраля 2020 года                    №15</w:t>
      </w:r>
    </w:p>
    <w:tbl>
      <w:tblPr>
        <w:tblW w:w="12992" w:type="dxa"/>
        <w:tblLook w:val="01E0" w:firstRow="1" w:lastRow="1" w:firstColumn="1" w:lastColumn="1" w:noHBand="0" w:noVBand="0"/>
      </w:tblPr>
      <w:tblGrid>
        <w:gridCol w:w="8188"/>
        <w:gridCol w:w="4804"/>
      </w:tblGrid>
      <w:tr w:rsidR="00A54F6A" w:rsidRPr="00A54F6A" w:rsidTr="00712C0A">
        <w:tc>
          <w:tcPr>
            <w:tcW w:w="8188" w:type="dxa"/>
            <w:shd w:val="clear" w:color="auto" w:fill="auto"/>
          </w:tcPr>
          <w:p w:rsidR="00A54F6A" w:rsidRPr="00A54F6A" w:rsidRDefault="00A54F6A" w:rsidP="00A54F6A">
            <w:pPr>
              <w:jc w:val="both"/>
              <w:rPr>
                <w:rFonts w:ascii="Times New Roman" w:hAnsi="Times New Roman" w:cs="Times New Roman"/>
                <w:sz w:val="24"/>
                <w:szCs w:val="24"/>
              </w:rPr>
            </w:pPr>
            <w:r w:rsidRPr="00A54F6A">
              <w:rPr>
                <w:rFonts w:ascii="Times New Roman" w:hAnsi="Times New Roman" w:cs="Times New Roman"/>
                <w:bCs/>
                <w:sz w:val="24"/>
                <w:szCs w:val="24"/>
              </w:rPr>
              <w:t xml:space="preserve">Об отмене Постановления №111 от 25.12.2012 г. «Об утверждении Порядка по организации сбора, хранения и транспортирования ртутьсодержащих, люминесцентных и компактных люминесцентных ламп на территории Пригородного сельского поселения» </w:t>
            </w:r>
          </w:p>
        </w:tc>
        <w:tc>
          <w:tcPr>
            <w:tcW w:w="4804" w:type="dxa"/>
            <w:shd w:val="clear" w:color="auto" w:fill="auto"/>
          </w:tcPr>
          <w:p w:rsidR="00A54F6A" w:rsidRPr="00A54F6A" w:rsidRDefault="00A54F6A" w:rsidP="00712C0A">
            <w:pPr>
              <w:jc w:val="center"/>
              <w:rPr>
                <w:rFonts w:ascii="Times New Roman" w:hAnsi="Times New Roman" w:cs="Times New Roman"/>
                <w:sz w:val="24"/>
                <w:szCs w:val="24"/>
              </w:rPr>
            </w:pPr>
          </w:p>
        </w:tc>
      </w:tr>
    </w:tbl>
    <w:p w:rsidR="007C7AAE" w:rsidRDefault="00A54F6A" w:rsidP="007C7AAE">
      <w:pPr>
        <w:spacing w:after="0"/>
        <w:ind w:firstLine="708"/>
        <w:jc w:val="both"/>
        <w:rPr>
          <w:rFonts w:ascii="Times New Roman" w:hAnsi="Times New Roman" w:cs="Times New Roman"/>
          <w:bCs/>
          <w:sz w:val="24"/>
          <w:szCs w:val="24"/>
        </w:rPr>
      </w:pPr>
      <w:r w:rsidRPr="00A54F6A">
        <w:rPr>
          <w:rFonts w:ascii="Times New Roman" w:hAnsi="Times New Roman" w:cs="Times New Roman"/>
          <w:bCs/>
          <w:sz w:val="24"/>
          <w:szCs w:val="24"/>
        </w:rPr>
        <w:t xml:space="preserve">В целях приведения в соответствие с Федеральным законом №131-ФЗ «Об общих принципах организации местного самоуправления в Российской Федерации», на основании протеста Костромской межрайонной природоохранной прокуратуры №24-2018 от 29.06.2018 на постановление администрации Пригородного сельского поселения муниципального района город Нерехта и </w:t>
      </w:r>
      <w:proofErr w:type="spellStart"/>
      <w:r w:rsidRPr="00A54F6A">
        <w:rPr>
          <w:rFonts w:ascii="Times New Roman" w:hAnsi="Times New Roman" w:cs="Times New Roman"/>
          <w:bCs/>
          <w:sz w:val="24"/>
          <w:szCs w:val="24"/>
        </w:rPr>
        <w:t>Нерехтский</w:t>
      </w:r>
      <w:proofErr w:type="spellEnd"/>
      <w:r w:rsidRPr="00A54F6A">
        <w:rPr>
          <w:rFonts w:ascii="Times New Roman" w:hAnsi="Times New Roman" w:cs="Times New Roman"/>
          <w:bCs/>
          <w:sz w:val="24"/>
          <w:szCs w:val="24"/>
        </w:rPr>
        <w:t xml:space="preserve"> район Костромской области от 25.12.2012г. №111 «Об утверждении Порядка по организации сбора, хранения и транспортирования ртутьсодержащих, люминесцентных и компактных люминесцентных ламп на территории Пригородного сельского поселения»,</w:t>
      </w:r>
    </w:p>
    <w:p w:rsidR="00A54F6A" w:rsidRPr="00A54F6A" w:rsidRDefault="00A54F6A" w:rsidP="007C7AAE">
      <w:pPr>
        <w:ind w:firstLine="708"/>
        <w:jc w:val="both"/>
        <w:rPr>
          <w:rFonts w:ascii="Times New Roman" w:hAnsi="Times New Roman" w:cs="Times New Roman"/>
          <w:sz w:val="24"/>
          <w:szCs w:val="24"/>
        </w:rPr>
      </w:pPr>
      <w:r w:rsidRPr="00A54F6A">
        <w:rPr>
          <w:rFonts w:ascii="Times New Roman" w:hAnsi="Times New Roman" w:cs="Times New Roman"/>
          <w:sz w:val="24"/>
          <w:szCs w:val="24"/>
        </w:rPr>
        <w:t>ПОСТАНОВЛЯЮ:</w:t>
      </w:r>
    </w:p>
    <w:p w:rsidR="00A54F6A" w:rsidRPr="00A54F6A" w:rsidRDefault="00A54F6A" w:rsidP="00A54F6A">
      <w:pPr>
        <w:pStyle w:val="ConsPlusTitle"/>
        <w:widowControl/>
        <w:numPr>
          <w:ilvl w:val="0"/>
          <w:numId w:val="2"/>
        </w:numPr>
        <w:tabs>
          <w:tab w:val="clear" w:pos="720"/>
          <w:tab w:val="num" w:pos="360"/>
        </w:tabs>
        <w:ind w:left="0" w:firstLine="284"/>
        <w:jc w:val="both"/>
        <w:rPr>
          <w:b w:val="0"/>
        </w:rPr>
      </w:pPr>
      <w:r w:rsidRPr="00A54F6A">
        <w:rPr>
          <w:b w:val="0"/>
        </w:rPr>
        <w:t xml:space="preserve">Отменить постановление администрации Пригородного сельского поселения муниципального района город Нерехта и </w:t>
      </w:r>
      <w:proofErr w:type="spellStart"/>
      <w:r w:rsidRPr="00A54F6A">
        <w:rPr>
          <w:b w:val="0"/>
        </w:rPr>
        <w:t>Нерехтский</w:t>
      </w:r>
      <w:proofErr w:type="spellEnd"/>
      <w:r w:rsidRPr="00A54F6A">
        <w:rPr>
          <w:b w:val="0"/>
        </w:rPr>
        <w:t xml:space="preserve"> район Костромской области от 25.12.2012г. №111 «Об утверждении Порядка по организации сбора, хранения и транспортирования ртутьсодержащих, люминесцентных и компактных люминесцентных ламп на территории Пригородного сельского поселения».</w:t>
      </w:r>
    </w:p>
    <w:p w:rsidR="00A54F6A" w:rsidRPr="00A54F6A" w:rsidRDefault="00A54F6A" w:rsidP="00A54F6A">
      <w:pPr>
        <w:pStyle w:val="ConsPlusTitle"/>
        <w:widowControl/>
        <w:numPr>
          <w:ilvl w:val="0"/>
          <w:numId w:val="2"/>
        </w:numPr>
        <w:tabs>
          <w:tab w:val="clear" w:pos="720"/>
          <w:tab w:val="num" w:pos="0"/>
        </w:tabs>
        <w:ind w:left="0" w:firstLine="360"/>
        <w:jc w:val="both"/>
        <w:rPr>
          <w:b w:val="0"/>
        </w:rPr>
      </w:pPr>
      <w:r w:rsidRPr="00A54F6A">
        <w:rPr>
          <w:b w:val="0"/>
        </w:rPr>
        <w:t>Настоящее постановление вступает в законную силу с момента официального опубликования (обнародования) в информационном бюллетене «Пригородный вестник».</w:t>
      </w:r>
    </w:p>
    <w:p w:rsidR="00A54F6A" w:rsidRPr="00A54F6A" w:rsidRDefault="00A54F6A" w:rsidP="00A54F6A">
      <w:pPr>
        <w:ind w:firstLine="540"/>
        <w:jc w:val="both"/>
        <w:rPr>
          <w:rFonts w:ascii="Times New Roman" w:hAnsi="Times New Roman" w:cs="Times New Roman"/>
          <w:sz w:val="24"/>
          <w:szCs w:val="24"/>
        </w:rPr>
      </w:pPr>
    </w:p>
    <w:p w:rsidR="005D2CA4" w:rsidRDefault="00A54F6A" w:rsidP="00A54F6A">
      <w:pPr>
        <w:jc w:val="both"/>
        <w:rPr>
          <w:rFonts w:ascii="Times New Roman" w:hAnsi="Times New Roman" w:cs="Times New Roman"/>
          <w:sz w:val="24"/>
          <w:szCs w:val="24"/>
        </w:rPr>
      </w:pPr>
      <w:r w:rsidRPr="00A54F6A">
        <w:rPr>
          <w:rFonts w:ascii="Times New Roman" w:hAnsi="Times New Roman" w:cs="Times New Roman"/>
          <w:sz w:val="24"/>
          <w:szCs w:val="24"/>
        </w:rPr>
        <w:t xml:space="preserve">Глава Пригородного сельского поселения </w:t>
      </w:r>
      <w:r w:rsidRPr="00A54F6A">
        <w:rPr>
          <w:rFonts w:ascii="Times New Roman" w:hAnsi="Times New Roman" w:cs="Times New Roman"/>
          <w:sz w:val="24"/>
          <w:szCs w:val="24"/>
        </w:rPr>
        <w:tab/>
      </w:r>
      <w:r w:rsidRPr="00A54F6A">
        <w:rPr>
          <w:rFonts w:ascii="Times New Roman" w:hAnsi="Times New Roman" w:cs="Times New Roman"/>
          <w:sz w:val="24"/>
          <w:szCs w:val="24"/>
        </w:rPr>
        <w:tab/>
      </w:r>
      <w:r w:rsidRPr="00A54F6A">
        <w:rPr>
          <w:rFonts w:ascii="Times New Roman" w:hAnsi="Times New Roman" w:cs="Times New Roman"/>
          <w:sz w:val="24"/>
          <w:szCs w:val="24"/>
        </w:rPr>
        <w:tab/>
        <w:t>А.Ю. Малков</w:t>
      </w:r>
    </w:p>
    <w:p w:rsidR="00B46273" w:rsidRPr="00B46273" w:rsidRDefault="00B46273" w:rsidP="00B46273">
      <w:pPr>
        <w:spacing w:after="0"/>
        <w:jc w:val="center"/>
        <w:rPr>
          <w:rFonts w:ascii="Times New Roman" w:hAnsi="Times New Roman" w:cs="Times New Roman"/>
          <w:caps/>
        </w:rPr>
      </w:pPr>
      <w:r w:rsidRPr="00B46273">
        <w:rPr>
          <w:rFonts w:ascii="Times New Roman" w:hAnsi="Times New Roman" w:cs="Times New Roman"/>
          <w:caps/>
        </w:rPr>
        <w:lastRenderedPageBreak/>
        <w:t>Администрация Пригородного сельского поселения</w:t>
      </w:r>
    </w:p>
    <w:p w:rsidR="00B46273" w:rsidRPr="00B46273" w:rsidRDefault="00B46273" w:rsidP="00B46273">
      <w:pPr>
        <w:spacing w:after="0"/>
        <w:jc w:val="center"/>
        <w:rPr>
          <w:rFonts w:ascii="Times New Roman" w:hAnsi="Times New Roman" w:cs="Times New Roman"/>
          <w:caps/>
        </w:rPr>
      </w:pPr>
      <w:r w:rsidRPr="00B46273">
        <w:rPr>
          <w:rFonts w:ascii="Times New Roman" w:hAnsi="Times New Roman" w:cs="Times New Roman"/>
          <w:caps/>
        </w:rPr>
        <w:t>муниципального района город Нерехта и Нерехтский район</w:t>
      </w:r>
    </w:p>
    <w:p w:rsidR="00B46273" w:rsidRPr="00B46273" w:rsidRDefault="00B46273" w:rsidP="00B46273">
      <w:pPr>
        <w:jc w:val="center"/>
        <w:rPr>
          <w:rFonts w:ascii="Times New Roman" w:hAnsi="Times New Roman" w:cs="Times New Roman"/>
          <w:caps/>
        </w:rPr>
      </w:pPr>
      <w:r w:rsidRPr="00B46273">
        <w:rPr>
          <w:rFonts w:ascii="Times New Roman" w:hAnsi="Times New Roman" w:cs="Times New Roman"/>
          <w:caps/>
        </w:rPr>
        <w:t>Костромской области</w:t>
      </w:r>
    </w:p>
    <w:p w:rsidR="007C7AAE" w:rsidRPr="007C7AAE" w:rsidRDefault="007C7AAE" w:rsidP="007C7AAE">
      <w:pPr>
        <w:pStyle w:val="21"/>
        <w:ind w:right="-257"/>
        <w:rPr>
          <w:b w:val="0"/>
          <w:szCs w:val="28"/>
        </w:rPr>
      </w:pPr>
      <w:r w:rsidRPr="007C7AAE">
        <w:rPr>
          <w:b w:val="0"/>
          <w:szCs w:val="28"/>
        </w:rPr>
        <w:t>ПОСТАНОВЛЕНИЕ</w:t>
      </w:r>
    </w:p>
    <w:p w:rsidR="007C7AAE" w:rsidRPr="00955685" w:rsidRDefault="007C7AAE" w:rsidP="007C7AAE">
      <w:pPr>
        <w:pStyle w:val="a3"/>
        <w:spacing w:before="0" w:beforeAutospacing="0" w:after="0" w:afterAutospacing="0" w:line="270" w:lineRule="atLeast"/>
        <w:rPr>
          <w:color w:val="000000"/>
        </w:rPr>
      </w:pPr>
      <w:r w:rsidRPr="00955685">
        <w:rPr>
          <w:b/>
          <w:bCs/>
          <w:color w:val="000000"/>
        </w:rPr>
        <w:t> </w:t>
      </w:r>
    </w:p>
    <w:p w:rsidR="007C7AAE" w:rsidRPr="007C7AAE" w:rsidRDefault="007C7AAE" w:rsidP="007C7AAE">
      <w:pPr>
        <w:pStyle w:val="a3"/>
        <w:shd w:val="clear" w:color="auto" w:fill="FFFFFF"/>
        <w:spacing w:before="0" w:beforeAutospacing="0" w:after="0" w:afterAutospacing="0" w:line="270" w:lineRule="atLeast"/>
        <w:rPr>
          <w:color w:val="000000"/>
        </w:rPr>
      </w:pPr>
      <w:r w:rsidRPr="00955685">
        <w:rPr>
          <w:color w:val="000000"/>
        </w:rPr>
        <w:t> </w:t>
      </w:r>
      <w:r w:rsidRPr="007C7AAE">
        <w:rPr>
          <w:color w:val="000000"/>
        </w:rPr>
        <w:t xml:space="preserve">11 </w:t>
      </w:r>
      <w:proofErr w:type="gramStart"/>
      <w:r w:rsidRPr="007C7AAE">
        <w:rPr>
          <w:color w:val="000000"/>
        </w:rPr>
        <w:t xml:space="preserve">февраля  </w:t>
      </w:r>
      <w:r w:rsidRPr="007C7AAE">
        <w:t>2020</w:t>
      </w:r>
      <w:proofErr w:type="gramEnd"/>
      <w:r w:rsidRPr="007C7AAE">
        <w:t xml:space="preserve">  года</w:t>
      </w:r>
      <w:r w:rsidRPr="007C7AAE">
        <w:rPr>
          <w:color w:val="FF0000"/>
        </w:rPr>
        <w:t xml:space="preserve"> </w:t>
      </w:r>
      <w:r w:rsidRPr="007C7AAE">
        <w:rPr>
          <w:color w:val="000000"/>
        </w:rPr>
        <w:t>                               №  16</w:t>
      </w:r>
    </w:p>
    <w:p w:rsidR="007C7AAE" w:rsidRDefault="007C7AAE" w:rsidP="007C7AAE">
      <w:pPr>
        <w:pStyle w:val="a3"/>
        <w:shd w:val="clear" w:color="auto" w:fill="FFFFFF"/>
        <w:spacing w:before="0" w:beforeAutospacing="0" w:after="0" w:afterAutospacing="0" w:line="270" w:lineRule="atLeast"/>
        <w:rPr>
          <w:color w:val="000000"/>
        </w:rPr>
      </w:pPr>
    </w:p>
    <w:tbl>
      <w:tblPr>
        <w:tblW w:w="0" w:type="auto"/>
        <w:tblLook w:val="01E0" w:firstRow="1" w:lastRow="1" w:firstColumn="1" w:lastColumn="1" w:noHBand="0" w:noVBand="0"/>
      </w:tblPr>
      <w:tblGrid>
        <w:gridCol w:w="6663"/>
        <w:gridCol w:w="2692"/>
      </w:tblGrid>
      <w:tr w:rsidR="007C7AAE" w:rsidRPr="00A30848" w:rsidTr="00712C0A">
        <w:tc>
          <w:tcPr>
            <w:tcW w:w="6663" w:type="dxa"/>
            <w:shd w:val="clear" w:color="auto" w:fill="auto"/>
          </w:tcPr>
          <w:p w:rsidR="007C7AAE" w:rsidRPr="007C7AAE" w:rsidRDefault="007C7AAE" w:rsidP="00712C0A">
            <w:pPr>
              <w:widowControl w:val="0"/>
              <w:shd w:val="clear" w:color="auto" w:fill="FFFFFF"/>
              <w:rPr>
                <w:rFonts w:ascii="Times New Roman" w:hAnsi="Times New Roman" w:cs="Times New Roman"/>
                <w:sz w:val="24"/>
                <w:szCs w:val="24"/>
              </w:rPr>
            </w:pPr>
            <w:r w:rsidRPr="007C7AAE">
              <w:rPr>
                <w:rFonts w:ascii="Times New Roman" w:hAnsi="Times New Roman" w:cs="Times New Roman"/>
                <w:sz w:val="24"/>
                <w:szCs w:val="24"/>
              </w:rPr>
              <w:t xml:space="preserve">О внесении изменений в конкурсную документацию по проведению открытого конкурса на право заключения концессионного соглашения в отношении системы коммунальной инфраструктуры (объекты водоснабжения на территории Пригородного сельского поселения муниципального района город Нерехта и </w:t>
            </w:r>
            <w:proofErr w:type="spellStart"/>
            <w:r w:rsidRPr="007C7AAE">
              <w:rPr>
                <w:rFonts w:ascii="Times New Roman" w:hAnsi="Times New Roman" w:cs="Times New Roman"/>
                <w:sz w:val="24"/>
                <w:szCs w:val="24"/>
              </w:rPr>
              <w:t>Нерехтский</w:t>
            </w:r>
            <w:proofErr w:type="spellEnd"/>
            <w:r w:rsidRPr="007C7AAE">
              <w:rPr>
                <w:rFonts w:ascii="Times New Roman" w:hAnsi="Times New Roman" w:cs="Times New Roman"/>
                <w:sz w:val="24"/>
                <w:szCs w:val="24"/>
              </w:rPr>
              <w:t xml:space="preserve"> </w:t>
            </w:r>
            <w:proofErr w:type="gramStart"/>
            <w:r w:rsidRPr="007C7AAE">
              <w:rPr>
                <w:rFonts w:ascii="Times New Roman" w:hAnsi="Times New Roman" w:cs="Times New Roman"/>
                <w:sz w:val="24"/>
                <w:szCs w:val="24"/>
              </w:rPr>
              <w:t>район  Костромской</w:t>
            </w:r>
            <w:proofErr w:type="gramEnd"/>
            <w:r w:rsidRPr="007C7AAE">
              <w:rPr>
                <w:rFonts w:ascii="Times New Roman" w:hAnsi="Times New Roman" w:cs="Times New Roman"/>
                <w:sz w:val="24"/>
                <w:szCs w:val="24"/>
              </w:rPr>
              <w:t xml:space="preserve"> области в границах д. Лаврово, д. </w:t>
            </w:r>
            <w:proofErr w:type="spellStart"/>
            <w:r w:rsidRPr="007C7AAE">
              <w:rPr>
                <w:rFonts w:ascii="Times New Roman" w:hAnsi="Times New Roman" w:cs="Times New Roman"/>
                <w:sz w:val="24"/>
                <w:szCs w:val="24"/>
              </w:rPr>
              <w:t>Климушино</w:t>
            </w:r>
            <w:proofErr w:type="spellEnd"/>
            <w:r w:rsidRPr="007C7AAE">
              <w:rPr>
                <w:rFonts w:ascii="Times New Roman" w:hAnsi="Times New Roman" w:cs="Times New Roman"/>
                <w:sz w:val="24"/>
                <w:szCs w:val="24"/>
              </w:rPr>
              <w:t>)</w:t>
            </w:r>
          </w:p>
        </w:tc>
        <w:tc>
          <w:tcPr>
            <w:tcW w:w="2692" w:type="dxa"/>
            <w:shd w:val="clear" w:color="auto" w:fill="auto"/>
          </w:tcPr>
          <w:p w:rsidR="007C7AAE" w:rsidRPr="00A30848" w:rsidRDefault="007C7AAE" w:rsidP="00712C0A">
            <w:pPr>
              <w:pStyle w:val="a3"/>
              <w:spacing w:before="0" w:beforeAutospacing="0" w:after="0" w:afterAutospacing="0" w:line="270" w:lineRule="atLeast"/>
              <w:rPr>
                <w:color w:val="000000"/>
              </w:rPr>
            </w:pPr>
            <w:r>
              <w:rPr>
                <w:color w:val="000000"/>
              </w:rPr>
              <w:t xml:space="preserve">                                    </w:t>
            </w:r>
          </w:p>
        </w:tc>
      </w:tr>
    </w:tbl>
    <w:p w:rsidR="007C7AAE" w:rsidRPr="007C7AAE" w:rsidRDefault="007C7AAE" w:rsidP="007C7AAE">
      <w:pPr>
        <w:pStyle w:val="a7"/>
        <w:jc w:val="both"/>
        <w:rPr>
          <w:rFonts w:ascii="Times New Roman" w:hAnsi="Times New Roman"/>
          <w:sz w:val="24"/>
          <w:szCs w:val="24"/>
        </w:rPr>
      </w:pPr>
      <w:r>
        <w:br/>
      </w:r>
      <w:r w:rsidRPr="007C7AAE">
        <w:rPr>
          <w:sz w:val="24"/>
          <w:szCs w:val="24"/>
        </w:rPr>
        <w:t xml:space="preserve">                     </w:t>
      </w:r>
      <w:r w:rsidRPr="007C7AAE">
        <w:rPr>
          <w:rFonts w:ascii="Times New Roman" w:hAnsi="Times New Roman"/>
          <w:sz w:val="24"/>
          <w:szCs w:val="24"/>
        </w:rPr>
        <w:t xml:space="preserve">В соответствии с </w:t>
      </w:r>
      <w:hyperlink r:id="rId9" w:history="1">
        <w:r w:rsidRPr="007C7AAE">
          <w:rPr>
            <w:rFonts w:ascii="Times New Roman" w:hAnsi="Times New Roman"/>
            <w:sz w:val="24"/>
            <w:szCs w:val="24"/>
          </w:rPr>
          <w:t>Федеральным законом от 06.10.2003 г. N 131-ФЗ "Об общих принципах организации местного самоуправления в Российской Федерации"</w:t>
        </w:r>
      </w:hyperlink>
      <w:r w:rsidRPr="007C7AAE">
        <w:rPr>
          <w:rFonts w:ascii="Times New Roman" w:hAnsi="Times New Roman"/>
          <w:sz w:val="24"/>
          <w:szCs w:val="24"/>
        </w:rPr>
        <w:t xml:space="preserve">,  согласно </w:t>
      </w:r>
      <w:hyperlink r:id="rId10" w:history="1">
        <w:r w:rsidRPr="007C7AAE">
          <w:rPr>
            <w:rFonts w:ascii="Times New Roman" w:hAnsi="Times New Roman"/>
            <w:sz w:val="24"/>
            <w:szCs w:val="24"/>
          </w:rPr>
          <w:t>части 6 статьи 23</w:t>
        </w:r>
      </w:hyperlink>
      <w:r w:rsidRPr="007C7AAE">
        <w:rPr>
          <w:sz w:val="24"/>
          <w:szCs w:val="24"/>
        </w:rPr>
        <w:t xml:space="preserve"> </w:t>
      </w:r>
      <w:hyperlink r:id="rId11" w:history="1">
        <w:r w:rsidRPr="007C7AAE">
          <w:rPr>
            <w:rFonts w:ascii="Times New Roman" w:hAnsi="Times New Roman"/>
            <w:sz w:val="24"/>
            <w:szCs w:val="24"/>
          </w:rPr>
          <w:t>Федерального закона от 21.07.2005 г. N 115-ФЗ "О концессионных соглашениях"</w:t>
        </w:r>
      </w:hyperlink>
      <w:r w:rsidRPr="007C7AAE">
        <w:rPr>
          <w:rFonts w:ascii="Times New Roman" w:hAnsi="Times New Roman"/>
          <w:sz w:val="24"/>
          <w:szCs w:val="24"/>
        </w:rPr>
        <w:t>, администрация Пригородного сельского поселения Постановляет:</w:t>
      </w:r>
    </w:p>
    <w:p w:rsidR="007C7AAE" w:rsidRPr="007C7AAE" w:rsidRDefault="007C7AAE" w:rsidP="007C7AAE">
      <w:pPr>
        <w:pStyle w:val="a7"/>
        <w:numPr>
          <w:ilvl w:val="0"/>
          <w:numId w:val="4"/>
        </w:numPr>
        <w:suppressAutoHyphens w:val="0"/>
        <w:jc w:val="both"/>
        <w:rPr>
          <w:rFonts w:ascii="Times New Roman" w:hAnsi="Times New Roman"/>
          <w:sz w:val="24"/>
          <w:szCs w:val="24"/>
        </w:rPr>
      </w:pPr>
      <w:r w:rsidRPr="007C7AAE">
        <w:rPr>
          <w:rFonts w:ascii="Times New Roman" w:hAnsi="Times New Roman"/>
          <w:sz w:val="24"/>
          <w:szCs w:val="24"/>
        </w:rPr>
        <w:t xml:space="preserve">Конкурсную документацию по проведению  конкурса на право заключения концессионного соглашения в отношении объектов водоснабжения на территории Пригородного сельского поселения муниципального района город Нерехта и </w:t>
      </w:r>
      <w:proofErr w:type="spellStart"/>
      <w:r w:rsidRPr="007C7AAE">
        <w:rPr>
          <w:rFonts w:ascii="Times New Roman" w:hAnsi="Times New Roman"/>
          <w:sz w:val="24"/>
          <w:szCs w:val="24"/>
        </w:rPr>
        <w:t>Нерехтский</w:t>
      </w:r>
      <w:proofErr w:type="spellEnd"/>
      <w:r w:rsidRPr="007C7AAE">
        <w:rPr>
          <w:rFonts w:ascii="Times New Roman" w:hAnsi="Times New Roman"/>
          <w:sz w:val="24"/>
          <w:szCs w:val="24"/>
        </w:rPr>
        <w:t xml:space="preserve"> район  Костромской области в границах д. Лаврово, д. </w:t>
      </w:r>
      <w:proofErr w:type="spellStart"/>
      <w:r w:rsidRPr="007C7AAE">
        <w:rPr>
          <w:rFonts w:ascii="Times New Roman" w:hAnsi="Times New Roman"/>
          <w:sz w:val="24"/>
          <w:szCs w:val="24"/>
        </w:rPr>
        <w:t>Климушино</w:t>
      </w:r>
      <w:proofErr w:type="spellEnd"/>
      <w:r w:rsidRPr="007C7AAE">
        <w:rPr>
          <w:rFonts w:ascii="Times New Roman" w:hAnsi="Times New Roman"/>
          <w:sz w:val="24"/>
          <w:szCs w:val="24"/>
        </w:rPr>
        <w:t>, утвержденную постановлением администрации Пригородного сельского поселения от 03.06.2019 г. N 73 (в редакции постановления от 09.07.2019 г. № 92, в редакции постановления от 22.08.2019 г. № 108, в редакции постановления от 03.10.2019 г. № 147, в редакции постановления от 18.11.2019 г. № 171, в редакции постановления от 24.12.2019 г. № 190), изложить в новой редакции (Приложение № 1 к настоящему постановлению).</w:t>
      </w:r>
    </w:p>
    <w:p w:rsidR="007C7AAE" w:rsidRPr="007C7AAE" w:rsidRDefault="007C7AAE" w:rsidP="007C7AAE">
      <w:pPr>
        <w:pStyle w:val="a7"/>
        <w:numPr>
          <w:ilvl w:val="0"/>
          <w:numId w:val="4"/>
        </w:numPr>
        <w:suppressAutoHyphens w:val="0"/>
        <w:jc w:val="both"/>
        <w:rPr>
          <w:rFonts w:ascii="Times New Roman" w:hAnsi="Times New Roman"/>
          <w:sz w:val="24"/>
          <w:szCs w:val="24"/>
        </w:rPr>
      </w:pPr>
      <w:r w:rsidRPr="007C7AAE">
        <w:rPr>
          <w:rFonts w:ascii="Times New Roman" w:hAnsi="Times New Roman"/>
          <w:sz w:val="24"/>
          <w:szCs w:val="24"/>
        </w:rPr>
        <w:t xml:space="preserve">Внести в Сообщение о проведении открытого конкурса на право заключения концессионного соглашения в отношении объектов водоснабжения на территории Пригородного сельского поселения муниципального района город Нерехта и </w:t>
      </w:r>
      <w:proofErr w:type="spellStart"/>
      <w:r w:rsidRPr="007C7AAE">
        <w:rPr>
          <w:rFonts w:ascii="Times New Roman" w:hAnsi="Times New Roman"/>
          <w:sz w:val="24"/>
          <w:szCs w:val="24"/>
        </w:rPr>
        <w:t>Нерехтский</w:t>
      </w:r>
      <w:proofErr w:type="spellEnd"/>
      <w:r w:rsidRPr="007C7AAE">
        <w:rPr>
          <w:rFonts w:ascii="Times New Roman" w:hAnsi="Times New Roman"/>
          <w:sz w:val="24"/>
          <w:szCs w:val="24"/>
        </w:rPr>
        <w:t xml:space="preserve"> </w:t>
      </w:r>
      <w:proofErr w:type="gramStart"/>
      <w:r w:rsidRPr="007C7AAE">
        <w:rPr>
          <w:rFonts w:ascii="Times New Roman" w:hAnsi="Times New Roman"/>
          <w:sz w:val="24"/>
          <w:szCs w:val="24"/>
        </w:rPr>
        <w:t>район  Костромской</w:t>
      </w:r>
      <w:proofErr w:type="gramEnd"/>
      <w:r w:rsidRPr="007C7AAE">
        <w:rPr>
          <w:rFonts w:ascii="Times New Roman" w:hAnsi="Times New Roman"/>
          <w:sz w:val="24"/>
          <w:szCs w:val="24"/>
        </w:rPr>
        <w:t xml:space="preserve"> области в границах д. Лаврово, д. </w:t>
      </w:r>
      <w:proofErr w:type="spellStart"/>
      <w:r w:rsidRPr="007C7AAE">
        <w:rPr>
          <w:rFonts w:ascii="Times New Roman" w:hAnsi="Times New Roman"/>
          <w:sz w:val="24"/>
          <w:szCs w:val="24"/>
        </w:rPr>
        <w:t>Климушино</w:t>
      </w:r>
      <w:proofErr w:type="spellEnd"/>
      <w:r w:rsidRPr="007C7AAE">
        <w:rPr>
          <w:rFonts w:ascii="Times New Roman" w:hAnsi="Times New Roman"/>
          <w:sz w:val="24"/>
          <w:szCs w:val="24"/>
        </w:rPr>
        <w:t xml:space="preserve">  изменения, согласно Конкурсной документации, изложенной в новой редакции.</w:t>
      </w:r>
    </w:p>
    <w:p w:rsidR="007C7AAE" w:rsidRPr="007C7AAE" w:rsidRDefault="007C7AAE" w:rsidP="007C7AAE">
      <w:pPr>
        <w:pStyle w:val="a7"/>
        <w:numPr>
          <w:ilvl w:val="0"/>
          <w:numId w:val="4"/>
        </w:numPr>
        <w:suppressAutoHyphens w:val="0"/>
        <w:jc w:val="both"/>
        <w:rPr>
          <w:sz w:val="24"/>
          <w:szCs w:val="24"/>
        </w:rPr>
      </w:pPr>
      <w:r w:rsidRPr="007C7AAE">
        <w:rPr>
          <w:rFonts w:ascii="Times New Roman" w:hAnsi="Times New Roman"/>
          <w:sz w:val="24"/>
          <w:szCs w:val="24"/>
        </w:rPr>
        <w:t xml:space="preserve">Настоящее постановление опубликовать в информационном бюллетене «Пригородный вестник», разместить на официальном сайте Пригородного сельского поселения и на официальном сайте Российской Федерации в сети «Интернет» для размещения информации о проведении торгов </w:t>
      </w:r>
      <w:hyperlink r:id="rId12" w:history="1">
        <w:r w:rsidRPr="007C7AAE">
          <w:rPr>
            <w:rFonts w:ascii="Times New Roman" w:hAnsi="Times New Roman"/>
            <w:sz w:val="24"/>
            <w:szCs w:val="24"/>
          </w:rPr>
          <w:t>www.torgi.gov.ru</w:t>
        </w:r>
      </w:hyperlink>
      <w:r w:rsidRPr="007C7AAE">
        <w:rPr>
          <w:sz w:val="24"/>
          <w:szCs w:val="24"/>
        </w:rPr>
        <w:t xml:space="preserve"> </w:t>
      </w:r>
    </w:p>
    <w:p w:rsidR="007C7AAE" w:rsidRPr="007C7AAE" w:rsidRDefault="007C7AAE" w:rsidP="007C7AAE">
      <w:pPr>
        <w:pStyle w:val="a7"/>
        <w:numPr>
          <w:ilvl w:val="0"/>
          <w:numId w:val="4"/>
        </w:numPr>
        <w:suppressAutoHyphens w:val="0"/>
        <w:jc w:val="both"/>
        <w:rPr>
          <w:rFonts w:ascii="Times New Roman" w:hAnsi="Times New Roman"/>
          <w:sz w:val="24"/>
          <w:szCs w:val="24"/>
        </w:rPr>
      </w:pPr>
      <w:r w:rsidRPr="007C7AAE">
        <w:rPr>
          <w:rFonts w:ascii="Times New Roman" w:hAnsi="Times New Roman"/>
          <w:sz w:val="24"/>
          <w:szCs w:val="24"/>
        </w:rPr>
        <w:t xml:space="preserve">Поручить конкурсной комиссии обеспечить опубликование Сообщения о внесении изменений в Конкурсную документацию в информационном бюллетене «Пригородный вестник», разместить на официальном сайте Пригородного сельского поселения и на официальном сайте Российской Федерации в сети «Интернет» для размещения информации о проведении торгов </w:t>
      </w:r>
      <w:hyperlink r:id="rId13" w:history="1">
        <w:r w:rsidRPr="007C7AAE">
          <w:rPr>
            <w:rFonts w:ascii="Times New Roman" w:hAnsi="Times New Roman"/>
            <w:sz w:val="24"/>
            <w:szCs w:val="24"/>
          </w:rPr>
          <w:t>www.torgi.gov.ru</w:t>
        </w:r>
      </w:hyperlink>
      <w:r w:rsidRPr="007C7AAE">
        <w:rPr>
          <w:rFonts w:ascii="Times New Roman" w:hAnsi="Times New Roman"/>
          <w:sz w:val="24"/>
          <w:szCs w:val="24"/>
        </w:rPr>
        <w:t xml:space="preserve"> в течение трех рабочих дней со дня подписания настоящего постановления.</w:t>
      </w:r>
    </w:p>
    <w:p w:rsidR="007C7AAE" w:rsidRPr="007C7AAE" w:rsidRDefault="007C7AAE" w:rsidP="007C7AAE">
      <w:pPr>
        <w:pStyle w:val="a7"/>
        <w:numPr>
          <w:ilvl w:val="0"/>
          <w:numId w:val="4"/>
        </w:numPr>
        <w:suppressAutoHyphens w:val="0"/>
        <w:jc w:val="both"/>
        <w:rPr>
          <w:rFonts w:ascii="Times New Roman" w:hAnsi="Times New Roman"/>
          <w:sz w:val="24"/>
          <w:szCs w:val="24"/>
        </w:rPr>
      </w:pPr>
      <w:r w:rsidRPr="007C7AAE">
        <w:rPr>
          <w:rFonts w:ascii="Times New Roman" w:hAnsi="Times New Roman"/>
          <w:sz w:val="24"/>
          <w:szCs w:val="24"/>
        </w:rPr>
        <w:t>Контроль за исполнением настоящего постановления оставляю за собой.</w:t>
      </w:r>
    </w:p>
    <w:p w:rsidR="007C7AAE" w:rsidRPr="007C7AAE" w:rsidRDefault="007C7AAE" w:rsidP="007C7AAE">
      <w:pPr>
        <w:pStyle w:val="a7"/>
        <w:numPr>
          <w:ilvl w:val="0"/>
          <w:numId w:val="4"/>
        </w:numPr>
        <w:suppressAutoHyphens w:val="0"/>
        <w:jc w:val="both"/>
        <w:rPr>
          <w:rFonts w:ascii="Times New Roman" w:hAnsi="Times New Roman"/>
          <w:sz w:val="24"/>
          <w:szCs w:val="24"/>
        </w:rPr>
      </w:pPr>
      <w:r w:rsidRPr="007C7AAE">
        <w:rPr>
          <w:rFonts w:ascii="Times New Roman" w:hAnsi="Times New Roman"/>
          <w:sz w:val="24"/>
          <w:szCs w:val="24"/>
        </w:rPr>
        <w:t>Настоящее постановление вступает в силу с момента официального опубликования (обнародования).</w:t>
      </w:r>
    </w:p>
    <w:p w:rsidR="007C7AAE" w:rsidRPr="007C7AAE" w:rsidRDefault="007C7AAE" w:rsidP="007C7AAE">
      <w:pPr>
        <w:pStyle w:val="a7"/>
        <w:rPr>
          <w:rFonts w:ascii="Times New Roman" w:hAnsi="Times New Roman"/>
          <w:sz w:val="24"/>
          <w:szCs w:val="24"/>
        </w:rPr>
      </w:pPr>
    </w:p>
    <w:p w:rsidR="007C7AAE" w:rsidRPr="007C7AAE" w:rsidRDefault="007C7AAE" w:rsidP="007C7AAE">
      <w:pPr>
        <w:pStyle w:val="a7"/>
        <w:rPr>
          <w:rFonts w:ascii="Times New Roman" w:hAnsi="Times New Roman"/>
          <w:sz w:val="24"/>
          <w:szCs w:val="24"/>
        </w:rPr>
      </w:pPr>
      <w:r w:rsidRPr="007C7AAE">
        <w:rPr>
          <w:rFonts w:ascii="Times New Roman" w:hAnsi="Times New Roman"/>
          <w:sz w:val="24"/>
          <w:szCs w:val="24"/>
        </w:rPr>
        <w:t>Глава администрации</w:t>
      </w:r>
    </w:p>
    <w:p w:rsidR="007C7AAE" w:rsidRDefault="007C7AAE" w:rsidP="007C7AAE">
      <w:pPr>
        <w:pStyle w:val="a7"/>
        <w:rPr>
          <w:rFonts w:ascii="Times New Roman" w:hAnsi="Times New Roman"/>
          <w:sz w:val="24"/>
          <w:szCs w:val="24"/>
        </w:rPr>
      </w:pPr>
      <w:r w:rsidRPr="007C7AAE">
        <w:rPr>
          <w:rFonts w:ascii="Times New Roman" w:hAnsi="Times New Roman"/>
          <w:sz w:val="24"/>
          <w:szCs w:val="24"/>
        </w:rPr>
        <w:t xml:space="preserve">Пригородного сельского поселения                                          </w:t>
      </w:r>
      <w:r>
        <w:rPr>
          <w:rFonts w:ascii="Times New Roman" w:hAnsi="Times New Roman"/>
          <w:sz w:val="24"/>
          <w:szCs w:val="24"/>
        </w:rPr>
        <w:t xml:space="preserve">                     </w:t>
      </w:r>
      <w:proofErr w:type="spellStart"/>
      <w:r>
        <w:rPr>
          <w:rFonts w:ascii="Times New Roman" w:hAnsi="Times New Roman"/>
          <w:sz w:val="24"/>
          <w:szCs w:val="24"/>
        </w:rPr>
        <w:t>А.Ю.Малков</w:t>
      </w:r>
      <w:proofErr w:type="spellEnd"/>
    </w:p>
    <w:p w:rsidR="007C7AAE" w:rsidRDefault="007C7AAE" w:rsidP="007C7AAE">
      <w:pPr>
        <w:pStyle w:val="a7"/>
        <w:rPr>
          <w:rFonts w:ascii="Times New Roman" w:hAnsi="Times New Roman"/>
          <w:sz w:val="24"/>
          <w:szCs w:val="24"/>
        </w:rPr>
      </w:pPr>
    </w:p>
    <w:p w:rsidR="007C7AAE" w:rsidRPr="005F36BA" w:rsidRDefault="007C7AAE" w:rsidP="00495672">
      <w:pPr>
        <w:keepNext/>
        <w:widowControl w:val="0"/>
        <w:tabs>
          <w:tab w:val="left" w:pos="9356"/>
        </w:tabs>
        <w:autoSpaceDE w:val="0"/>
        <w:spacing w:after="0"/>
        <w:ind w:left="5103"/>
        <w:jc w:val="right"/>
        <w:rPr>
          <w:rFonts w:ascii="Times New Roman" w:hAnsi="Times New Roman" w:cs="Times New Roman"/>
          <w:bCs/>
          <w:color w:val="000000"/>
          <w:kern w:val="1"/>
          <w:sz w:val="20"/>
          <w:szCs w:val="20"/>
          <w:lang w:eastAsia="fa-IR" w:bidi="fa-IR"/>
        </w:rPr>
      </w:pPr>
      <w:r w:rsidRPr="005F36BA">
        <w:rPr>
          <w:rFonts w:ascii="Times New Roman" w:hAnsi="Times New Roman" w:cs="Times New Roman"/>
          <w:bCs/>
          <w:color w:val="000000"/>
          <w:kern w:val="1"/>
          <w:sz w:val="20"/>
          <w:szCs w:val="20"/>
          <w:lang w:eastAsia="fa-IR" w:bidi="fa-IR"/>
        </w:rPr>
        <w:t>Приложение № 1</w:t>
      </w:r>
    </w:p>
    <w:p w:rsidR="007C7AAE" w:rsidRPr="005F36BA" w:rsidRDefault="007C7AAE" w:rsidP="00495672">
      <w:pPr>
        <w:spacing w:after="0"/>
        <w:ind w:left="5103"/>
        <w:jc w:val="right"/>
        <w:rPr>
          <w:rFonts w:ascii="Times New Roman" w:hAnsi="Times New Roman" w:cs="Times New Roman"/>
          <w:color w:val="000000"/>
          <w:sz w:val="20"/>
          <w:szCs w:val="20"/>
        </w:rPr>
      </w:pPr>
      <w:proofErr w:type="gramStart"/>
      <w:r w:rsidRPr="005F36BA">
        <w:rPr>
          <w:rFonts w:ascii="Times New Roman" w:hAnsi="Times New Roman" w:cs="Times New Roman"/>
          <w:bCs/>
          <w:color w:val="000000"/>
          <w:kern w:val="1"/>
          <w:sz w:val="20"/>
          <w:szCs w:val="20"/>
          <w:lang w:eastAsia="fa-IR" w:bidi="fa-IR"/>
        </w:rPr>
        <w:t>к</w:t>
      </w:r>
      <w:proofErr w:type="gramEnd"/>
      <w:r w:rsidRPr="005F36BA">
        <w:rPr>
          <w:rFonts w:ascii="Times New Roman" w:hAnsi="Times New Roman" w:cs="Times New Roman"/>
          <w:bCs/>
          <w:color w:val="000000"/>
          <w:kern w:val="1"/>
          <w:sz w:val="20"/>
          <w:szCs w:val="20"/>
          <w:lang w:eastAsia="fa-IR" w:bidi="fa-IR"/>
        </w:rPr>
        <w:t xml:space="preserve"> конкурсной документации </w:t>
      </w:r>
    </w:p>
    <w:p w:rsidR="007C7AAE" w:rsidRPr="005F36BA" w:rsidRDefault="007C7AAE" w:rsidP="00495672">
      <w:pPr>
        <w:spacing w:after="0"/>
        <w:ind w:left="5103"/>
        <w:jc w:val="right"/>
        <w:rPr>
          <w:rFonts w:ascii="Times New Roman" w:hAnsi="Times New Roman" w:cs="Times New Roman"/>
          <w:color w:val="000000"/>
          <w:sz w:val="20"/>
          <w:szCs w:val="20"/>
        </w:rPr>
      </w:pPr>
      <w:proofErr w:type="gramStart"/>
      <w:r w:rsidRPr="005F36BA">
        <w:rPr>
          <w:rFonts w:ascii="Times New Roman" w:hAnsi="Times New Roman" w:cs="Times New Roman"/>
          <w:color w:val="000000"/>
          <w:sz w:val="20"/>
          <w:szCs w:val="20"/>
        </w:rPr>
        <w:t>по</w:t>
      </w:r>
      <w:proofErr w:type="gramEnd"/>
      <w:r w:rsidRPr="005F36BA">
        <w:rPr>
          <w:rFonts w:ascii="Times New Roman" w:hAnsi="Times New Roman" w:cs="Times New Roman"/>
          <w:color w:val="000000"/>
          <w:sz w:val="20"/>
          <w:szCs w:val="20"/>
        </w:rPr>
        <w:t xml:space="preserve"> проведению открытого конкурса </w:t>
      </w:r>
    </w:p>
    <w:p w:rsidR="007C7AAE" w:rsidRPr="005F36BA" w:rsidRDefault="007C7AAE" w:rsidP="00495672">
      <w:pPr>
        <w:spacing w:after="0"/>
        <w:ind w:left="5103"/>
        <w:jc w:val="right"/>
        <w:rPr>
          <w:rFonts w:ascii="Times New Roman" w:hAnsi="Times New Roman" w:cs="Times New Roman"/>
          <w:color w:val="000000"/>
          <w:sz w:val="20"/>
          <w:szCs w:val="20"/>
        </w:rPr>
      </w:pPr>
      <w:proofErr w:type="gramStart"/>
      <w:r w:rsidRPr="005F36BA">
        <w:rPr>
          <w:rFonts w:ascii="Times New Roman" w:hAnsi="Times New Roman" w:cs="Times New Roman"/>
          <w:color w:val="000000"/>
          <w:sz w:val="20"/>
          <w:szCs w:val="20"/>
        </w:rPr>
        <w:t>на</w:t>
      </w:r>
      <w:proofErr w:type="gramEnd"/>
      <w:r w:rsidRPr="005F36BA">
        <w:rPr>
          <w:rFonts w:ascii="Times New Roman" w:hAnsi="Times New Roman" w:cs="Times New Roman"/>
          <w:color w:val="000000"/>
          <w:sz w:val="20"/>
          <w:szCs w:val="20"/>
        </w:rPr>
        <w:t xml:space="preserve"> право заключения концессионного</w:t>
      </w:r>
    </w:p>
    <w:p w:rsidR="007C7AAE" w:rsidRPr="005F36BA" w:rsidRDefault="007C7AAE" w:rsidP="00495672">
      <w:pPr>
        <w:spacing w:after="0"/>
        <w:ind w:left="5103"/>
        <w:jc w:val="right"/>
        <w:rPr>
          <w:rFonts w:ascii="Times New Roman" w:hAnsi="Times New Roman" w:cs="Times New Roman"/>
          <w:color w:val="000000"/>
          <w:sz w:val="20"/>
          <w:szCs w:val="20"/>
        </w:rPr>
      </w:pPr>
      <w:r w:rsidRPr="005F36BA">
        <w:rPr>
          <w:rFonts w:ascii="Times New Roman" w:hAnsi="Times New Roman" w:cs="Times New Roman"/>
          <w:color w:val="000000"/>
          <w:sz w:val="20"/>
          <w:szCs w:val="20"/>
        </w:rPr>
        <w:t xml:space="preserve"> </w:t>
      </w:r>
      <w:proofErr w:type="gramStart"/>
      <w:r w:rsidRPr="005F36BA">
        <w:rPr>
          <w:rFonts w:ascii="Times New Roman" w:hAnsi="Times New Roman" w:cs="Times New Roman"/>
          <w:color w:val="000000"/>
          <w:sz w:val="20"/>
          <w:szCs w:val="20"/>
        </w:rPr>
        <w:t>соглашения</w:t>
      </w:r>
      <w:proofErr w:type="gramEnd"/>
      <w:r w:rsidRPr="005F36BA">
        <w:rPr>
          <w:rFonts w:ascii="Times New Roman" w:hAnsi="Times New Roman" w:cs="Times New Roman"/>
          <w:color w:val="000000"/>
          <w:sz w:val="20"/>
          <w:szCs w:val="20"/>
        </w:rPr>
        <w:t xml:space="preserve"> в отношении системы коммунальной </w:t>
      </w:r>
    </w:p>
    <w:p w:rsidR="007C7AAE" w:rsidRPr="005F36BA" w:rsidRDefault="007C7AAE" w:rsidP="00495672">
      <w:pPr>
        <w:spacing w:after="0"/>
        <w:ind w:left="5103"/>
        <w:jc w:val="right"/>
        <w:rPr>
          <w:rFonts w:ascii="Times New Roman" w:hAnsi="Times New Roman" w:cs="Times New Roman"/>
          <w:color w:val="000000"/>
          <w:sz w:val="20"/>
          <w:szCs w:val="20"/>
        </w:rPr>
      </w:pPr>
      <w:proofErr w:type="gramStart"/>
      <w:r w:rsidRPr="005F36BA">
        <w:rPr>
          <w:rFonts w:ascii="Times New Roman" w:hAnsi="Times New Roman" w:cs="Times New Roman"/>
          <w:color w:val="000000"/>
          <w:sz w:val="20"/>
          <w:szCs w:val="20"/>
        </w:rPr>
        <w:t>инфраструктуры</w:t>
      </w:r>
      <w:proofErr w:type="gramEnd"/>
      <w:r w:rsidRPr="005F36BA">
        <w:rPr>
          <w:rFonts w:ascii="Times New Roman" w:hAnsi="Times New Roman" w:cs="Times New Roman"/>
          <w:color w:val="000000"/>
          <w:sz w:val="20"/>
          <w:szCs w:val="20"/>
        </w:rPr>
        <w:t xml:space="preserve"> (имущественного комплекса</w:t>
      </w:r>
    </w:p>
    <w:p w:rsidR="007C7AAE" w:rsidRPr="005F36BA" w:rsidRDefault="007C7AAE" w:rsidP="00495672">
      <w:pPr>
        <w:widowControl w:val="0"/>
        <w:shd w:val="clear" w:color="auto" w:fill="FFFFFF"/>
        <w:spacing w:after="0"/>
        <w:ind w:left="5103"/>
        <w:jc w:val="right"/>
        <w:rPr>
          <w:rFonts w:ascii="Times New Roman" w:hAnsi="Times New Roman" w:cs="Times New Roman"/>
          <w:color w:val="000000"/>
          <w:sz w:val="20"/>
          <w:szCs w:val="20"/>
        </w:rPr>
      </w:pPr>
      <w:proofErr w:type="gramStart"/>
      <w:r w:rsidRPr="005F36BA">
        <w:rPr>
          <w:rFonts w:ascii="Times New Roman" w:hAnsi="Times New Roman" w:cs="Times New Roman"/>
          <w:color w:val="000000"/>
          <w:sz w:val="20"/>
          <w:szCs w:val="20"/>
        </w:rPr>
        <w:t>по</w:t>
      </w:r>
      <w:proofErr w:type="gramEnd"/>
      <w:r w:rsidRPr="005F36BA">
        <w:rPr>
          <w:rFonts w:ascii="Times New Roman" w:hAnsi="Times New Roman" w:cs="Times New Roman"/>
          <w:color w:val="000000"/>
          <w:sz w:val="20"/>
          <w:szCs w:val="20"/>
        </w:rPr>
        <w:t xml:space="preserve"> водоснабжению  на территории дер. Лаврово, дер. </w:t>
      </w:r>
      <w:proofErr w:type="spellStart"/>
      <w:r w:rsidRPr="005F36BA">
        <w:rPr>
          <w:rFonts w:ascii="Times New Roman" w:hAnsi="Times New Roman" w:cs="Times New Roman"/>
          <w:color w:val="000000"/>
          <w:sz w:val="20"/>
          <w:szCs w:val="20"/>
        </w:rPr>
        <w:t>Климушино</w:t>
      </w:r>
      <w:proofErr w:type="spellEnd"/>
      <w:r w:rsidRPr="005F36BA">
        <w:rPr>
          <w:rFonts w:ascii="Times New Roman" w:hAnsi="Times New Roman" w:cs="Times New Roman"/>
          <w:color w:val="000000"/>
          <w:sz w:val="20"/>
          <w:szCs w:val="20"/>
        </w:rPr>
        <w:t xml:space="preserve"> Пригородного сельского поселения муниципального района</w:t>
      </w:r>
      <w:r w:rsidRPr="005F36BA">
        <w:rPr>
          <w:rFonts w:ascii="Times New Roman" w:hAnsi="Times New Roman" w:cs="Times New Roman"/>
          <w:bCs/>
          <w:color w:val="000000"/>
          <w:spacing w:val="-9"/>
          <w:sz w:val="20"/>
          <w:szCs w:val="20"/>
        </w:rPr>
        <w:t xml:space="preserve"> город Нерехта и </w:t>
      </w:r>
      <w:proofErr w:type="spellStart"/>
      <w:r w:rsidRPr="005F36BA">
        <w:rPr>
          <w:rFonts w:ascii="Times New Roman" w:hAnsi="Times New Roman" w:cs="Times New Roman"/>
          <w:bCs/>
          <w:color w:val="000000"/>
          <w:spacing w:val="-9"/>
          <w:sz w:val="20"/>
          <w:szCs w:val="20"/>
        </w:rPr>
        <w:t>Нерехтский</w:t>
      </w:r>
      <w:proofErr w:type="spellEnd"/>
      <w:r w:rsidRPr="005F36BA">
        <w:rPr>
          <w:rFonts w:ascii="Times New Roman" w:hAnsi="Times New Roman" w:cs="Times New Roman"/>
          <w:bCs/>
          <w:color w:val="000000"/>
          <w:spacing w:val="-9"/>
          <w:sz w:val="20"/>
          <w:szCs w:val="20"/>
        </w:rPr>
        <w:t xml:space="preserve"> район Костромской области</w:t>
      </w:r>
      <w:r w:rsidRPr="005F36BA">
        <w:rPr>
          <w:rFonts w:ascii="Times New Roman" w:hAnsi="Times New Roman" w:cs="Times New Roman"/>
          <w:color w:val="000000"/>
          <w:sz w:val="20"/>
          <w:szCs w:val="20"/>
        </w:rPr>
        <w:t xml:space="preserve">) </w:t>
      </w:r>
    </w:p>
    <w:p w:rsidR="007C7AAE" w:rsidRDefault="007C7AAE" w:rsidP="007C7AAE">
      <w:pPr>
        <w:jc w:val="center"/>
        <w:rPr>
          <w:color w:val="000000"/>
        </w:rPr>
      </w:pPr>
    </w:p>
    <w:p w:rsidR="007C7AAE" w:rsidRPr="00495672" w:rsidRDefault="007C7AAE" w:rsidP="007C7AAE">
      <w:pPr>
        <w:jc w:val="center"/>
        <w:rPr>
          <w:rFonts w:ascii="Times New Roman" w:hAnsi="Times New Roman" w:cs="Times New Roman"/>
          <w:color w:val="000000"/>
          <w:sz w:val="28"/>
          <w:szCs w:val="28"/>
        </w:rPr>
      </w:pPr>
      <w:r w:rsidRPr="00495672">
        <w:rPr>
          <w:rFonts w:ascii="Times New Roman" w:hAnsi="Times New Roman" w:cs="Times New Roman"/>
          <w:color w:val="000000"/>
        </w:rPr>
        <w:t>ПРОЕКТ</w:t>
      </w:r>
    </w:p>
    <w:p w:rsidR="007C7AAE" w:rsidRPr="00495672" w:rsidRDefault="007C7AAE" w:rsidP="007C7AAE">
      <w:pPr>
        <w:tabs>
          <w:tab w:val="left" w:leader="underscore" w:pos="3836"/>
        </w:tabs>
        <w:jc w:val="center"/>
        <w:rPr>
          <w:rFonts w:ascii="Times New Roman" w:hAnsi="Times New Roman" w:cs="Times New Roman"/>
          <w:color w:val="000000"/>
          <w:sz w:val="20"/>
          <w:szCs w:val="20"/>
        </w:rPr>
      </w:pPr>
      <w:bookmarkStart w:id="0" w:name="Par47"/>
      <w:bookmarkStart w:id="1" w:name="bookmark98"/>
      <w:bookmarkEnd w:id="0"/>
      <w:r w:rsidRPr="00495672">
        <w:rPr>
          <w:rFonts w:ascii="Times New Roman" w:hAnsi="Times New Roman" w:cs="Times New Roman"/>
          <w:b/>
          <w:color w:val="000000"/>
          <w:sz w:val="20"/>
          <w:szCs w:val="20"/>
        </w:rPr>
        <w:t>КОНЦЕССИОННОЕ СОГЛАШЕНИЕ</w:t>
      </w:r>
      <w:bookmarkEnd w:id="1"/>
      <w:r w:rsidRPr="00495672">
        <w:rPr>
          <w:rFonts w:ascii="Times New Roman" w:hAnsi="Times New Roman" w:cs="Times New Roman"/>
          <w:b/>
          <w:color w:val="000000"/>
          <w:sz w:val="20"/>
          <w:szCs w:val="20"/>
        </w:rPr>
        <w:t xml:space="preserve"> № ____</w:t>
      </w:r>
    </w:p>
    <w:p w:rsidR="007C7AAE" w:rsidRPr="00495672" w:rsidRDefault="007C7AAE" w:rsidP="007C7AAE">
      <w:pPr>
        <w:pStyle w:val="16"/>
        <w:jc w:val="center"/>
        <w:rPr>
          <w:rFonts w:ascii="Times New Roman" w:hAnsi="Times New Roman" w:cs="Times New Roman"/>
          <w:color w:val="000000"/>
          <w:sz w:val="20"/>
          <w:szCs w:val="20"/>
          <w:lang w:val="ru-RU"/>
        </w:rPr>
      </w:pPr>
      <w:proofErr w:type="gramStart"/>
      <w:r w:rsidRPr="00495672">
        <w:rPr>
          <w:rFonts w:ascii="Times New Roman" w:hAnsi="Times New Roman" w:cs="Times New Roman"/>
          <w:color w:val="000000"/>
          <w:sz w:val="20"/>
          <w:szCs w:val="20"/>
          <w:lang w:val="ru-RU"/>
        </w:rPr>
        <w:t>в</w:t>
      </w:r>
      <w:proofErr w:type="gramEnd"/>
      <w:r w:rsidRPr="00495672">
        <w:rPr>
          <w:rFonts w:ascii="Times New Roman" w:hAnsi="Times New Roman" w:cs="Times New Roman"/>
          <w:color w:val="000000"/>
          <w:sz w:val="20"/>
          <w:szCs w:val="20"/>
          <w:lang w:val="ru-RU"/>
        </w:rPr>
        <w:t xml:space="preserve"> отношении системы коммунальной инфраструктуры</w:t>
      </w:r>
    </w:p>
    <w:p w:rsidR="007C7AAE" w:rsidRPr="00495672" w:rsidRDefault="007C7AAE" w:rsidP="007C7AAE">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w:t>
      </w:r>
      <w:proofErr w:type="gramStart"/>
      <w:r w:rsidRPr="00495672">
        <w:rPr>
          <w:rFonts w:ascii="Times New Roman" w:hAnsi="Times New Roman" w:cs="Times New Roman"/>
          <w:color w:val="000000"/>
          <w:sz w:val="20"/>
          <w:szCs w:val="20"/>
        </w:rPr>
        <w:t>имущественного</w:t>
      </w:r>
      <w:proofErr w:type="gramEnd"/>
      <w:r w:rsidRPr="00495672">
        <w:rPr>
          <w:rFonts w:ascii="Times New Roman" w:hAnsi="Times New Roman" w:cs="Times New Roman"/>
          <w:color w:val="000000"/>
          <w:sz w:val="20"/>
          <w:szCs w:val="20"/>
        </w:rPr>
        <w:t xml:space="preserve"> комплекса по водоснабжению  на территории дер. Лаврово, дер. </w:t>
      </w:r>
      <w:proofErr w:type="spellStart"/>
      <w:r w:rsidRPr="00495672">
        <w:rPr>
          <w:rFonts w:ascii="Times New Roman" w:hAnsi="Times New Roman" w:cs="Times New Roman"/>
          <w:color w:val="000000"/>
          <w:sz w:val="20"/>
          <w:szCs w:val="20"/>
        </w:rPr>
        <w:t>Климушино</w:t>
      </w:r>
      <w:proofErr w:type="spellEnd"/>
    </w:p>
    <w:p w:rsidR="007C7AAE" w:rsidRPr="00495672" w:rsidRDefault="007C7AAE" w:rsidP="007C7AAE">
      <w:pPr>
        <w:pStyle w:val="16"/>
        <w:jc w:val="center"/>
        <w:rPr>
          <w:rFonts w:ascii="Times New Roman" w:hAnsi="Times New Roman" w:cs="Times New Roman"/>
          <w:color w:val="000000"/>
          <w:sz w:val="20"/>
          <w:szCs w:val="20"/>
          <w:lang w:val="ru-RU"/>
        </w:rPr>
      </w:pPr>
      <w:r w:rsidRPr="00495672">
        <w:rPr>
          <w:rFonts w:ascii="Times New Roman" w:hAnsi="Times New Roman" w:cs="Times New Roman"/>
          <w:color w:val="000000"/>
          <w:sz w:val="20"/>
          <w:szCs w:val="20"/>
          <w:lang w:val="ru-RU"/>
        </w:rPr>
        <w:t xml:space="preserve">Пригородного сельского поселения муниципального района город Нерехта и </w:t>
      </w:r>
      <w:proofErr w:type="spellStart"/>
      <w:r w:rsidRPr="00495672">
        <w:rPr>
          <w:rFonts w:ascii="Times New Roman" w:hAnsi="Times New Roman" w:cs="Times New Roman"/>
          <w:color w:val="000000"/>
          <w:sz w:val="20"/>
          <w:szCs w:val="20"/>
          <w:lang w:val="ru-RU"/>
        </w:rPr>
        <w:t>Нерехтский</w:t>
      </w:r>
      <w:proofErr w:type="spellEnd"/>
      <w:r w:rsidRPr="00495672">
        <w:rPr>
          <w:rFonts w:ascii="Times New Roman" w:hAnsi="Times New Roman" w:cs="Times New Roman"/>
          <w:color w:val="000000"/>
          <w:sz w:val="20"/>
          <w:szCs w:val="20"/>
          <w:lang w:val="ru-RU"/>
        </w:rPr>
        <w:t xml:space="preserve"> </w:t>
      </w:r>
      <w:proofErr w:type="gramStart"/>
      <w:r w:rsidRPr="00495672">
        <w:rPr>
          <w:rFonts w:ascii="Times New Roman" w:hAnsi="Times New Roman" w:cs="Times New Roman"/>
          <w:color w:val="000000"/>
          <w:sz w:val="20"/>
          <w:szCs w:val="20"/>
          <w:lang w:val="ru-RU"/>
        </w:rPr>
        <w:t xml:space="preserve">район </w:t>
      </w:r>
      <w:r w:rsidRPr="00495672">
        <w:rPr>
          <w:rFonts w:ascii="Times New Roman" w:hAnsi="Times New Roman" w:cs="Times New Roman"/>
          <w:bCs/>
          <w:color w:val="000000"/>
          <w:spacing w:val="-9"/>
          <w:sz w:val="20"/>
          <w:szCs w:val="20"/>
          <w:lang w:val="ru-RU"/>
        </w:rPr>
        <w:t xml:space="preserve"> Костромской</w:t>
      </w:r>
      <w:proofErr w:type="gramEnd"/>
      <w:r w:rsidRPr="00495672">
        <w:rPr>
          <w:rFonts w:ascii="Times New Roman" w:hAnsi="Times New Roman" w:cs="Times New Roman"/>
          <w:bCs/>
          <w:color w:val="000000"/>
          <w:spacing w:val="-9"/>
          <w:sz w:val="20"/>
          <w:szCs w:val="20"/>
          <w:lang w:val="ru-RU"/>
        </w:rPr>
        <w:t xml:space="preserve"> области</w:t>
      </w:r>
      <w:r w:rsidRPr="00495672">
        <w:rPr>
          <w:rFonts w:ascii="Times New Roman" w:hAnsi="Times New Roman" w:cs="Times New Roman"/>
          <w:color w:val="000000"/>
          <w:sz w:val="20"/>
          <w:szCs w:val="20"/>
          <w:lang w:val="ru-RU"/>
        </w:rPr>
        <w:t>)</w:t>
      </w:r>
    </w:p>
    <w:p w:rsidR="007C7AAE" w:rsidRPr="00495672" w:rsidRDefault="007C7AAE" w:rsidP="007C7AAE">
      <w:pPr>
        <w:tabs>
          <w:tab w:val="left" w:pos="6804"/>
        </w:tabs>
        <w:spacing w:before="120"/>
        <w:jc w:val="both"/>
        <w:rPr>
          <w:rFonts w:ascii="Times New Roman" w:hAnsi="Times New Roman" w:cs="Times New Roman"/>
          <w:b/>
          <w:color w:val="000000"/>
          <w:sz w:val="20"/>
          <w:szCs w:val="20"/>
        </w:rPr>
      </w:pPr>
      <w:r w:rsidRPr="00495672">
        <w:rPr>
          <w:rFonts w:ascii="Times New Roman" w:hAnsi="Times New Roman" w:cs="Times New Roman"/>
          <w:color w:val="000000"/>
          <w:sz w:val="20"/>
          <w:szCs w:val="20"/>
        </w:rPr>
        <w:t>г. Нерехта</w:t>
      </w:r>
      <w:r w:rsidRPr="00495672">
        <w:rPr>
          <w:rFonts w:ascii="Times New Roman" w:hAnsi="Times New Roman" w:cs="Times New Roman"/>
          <w:color w:val="000000"/>
          <w:sz w:val="20"/>
          <w:szCs w:val="20"/>
        </w:rPr>
        <w:tab/>
      </w:r>
      <w:r w:rsidRPr="00495672">
        <w:rPr>
          <w:rFonts w:ascii="Times New Roman" w:hAnsi="Times New Roman" w:cs="Times New Roman"/>
          <w:color w:val="000000"/>
          <w:sz w:val="20"/>
          <w:szCs w:val="20"/>
        </w:rPr>
        <w:tab/>
      </w:r>
      <w:r w:rsidRPr="00495672">
        <w:rPr>
          <w:rFonts w:ascii="Times New Roman" w:hAnsi="Times New Roman" w:cs="Times New Roman"/>
          <w:color w:val="000000"/>
          <w:sz w:val="20"/>
          <w:szCs w:val="20"/>
        </w:rPr>
        <w:tab/>
        <w:t xml:space="preserve">       </w:t>
      </w:r>
      <w:proofErr w:type="gramStart"/>
      <w:r w:rsidRPr="00495672">
        <w:rPr>
          <w:rFonts w:ascii="Times New Roman" w:hAnsi="Times New Roman" w:cs="Times New Roman"/>
          <w:color w:val="000000"/>
          <w:sz w:val="20"/>
          <w:szCs w:val="20"/>
        </w:rPr>
        <w:t xml:space="preserve">   «</w:t>
      </w:r>
      <w:proofErr w:type="gramEnd"/>
      <w:r w:rsidRPr="00495672">
        <w:rPr>
          <w:rFonts w:ascii="Times New Roman" w:hAnsi="Times New Roman" w:cs="Times New Roman"/>
          <w:color w:val="000000"/>
          <w:sz w:val="20"/>
          <w:szCs w:val="20"/>
        </w:rPr>
        <w:t>___»_________20___ г.</w:t>
      </w:r>
    </w:p>
    <w:p w:rsidR="007C7AAE" w:rsidRPr="00495672" w:rsidRDefault="007C7AAE" w:rsidP="007C7AAE">
      <w:pPr>
        <w:shd w:val="clear" w:color="auto" w:fill="FFFFFF"/>
        <w:spacing w:before="120"/>
        <w:ind w:right="20"/>
        <w:jc w:val="both"/>
        <w:rPr>
          <w:rFonts w:ascii="Times New Roman" w:hAnsi="Times New Roman" w:cs="Times New Roman"/>
          <w:b/>
          <w:color w:val="000000"/>
          <w:sz w:val="20"/>
          <w:szCs w:val="20"/>
        </w:rPr>
      </w:pPr>
    </w:p>
    <w:p w:rsidR="007C7AAE" w:rsidRPr="00495672" w:rsidRDefault="007C7AAE" w:rsidP="007C7AAE">
      <w:pPr>
        <w:shd w:val="clear" w:color="auto" w:fill="FFFFFF"/>
        <w:spacing w:before="60"/>
        <w:ind w:right="23" w:firstLine="567"/>
        <w:jc w:val="both"/>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Муниципальное образование </w:t>
      </w:r>
      <w:r w:rsidRPr="00495672">
        <w:rPr>
          <w:rFonts w:ascii="Times New Roman" w:hAnsi="Times New Roman" w:cs="Times New Roman"/>
          <w:color w:val="000000"/>
          <w:sz w:val="20"/>
          <w:szCs w:val="20"/>
        </w:rPr>
        <w:t>Пригородное сельское поселение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от имени, которого выступает </w:t>
      </w:r>
      <w:r w:rsidRPr="00495672">
        <w:rPr>
          <w:rFonts w:ascii="Times New Roman" w:hAnsi="Times New Roman" w:cs="Times New Roman"/>
          <w:b/>
          <w:color w:val="000000"/>
          <w:sz w:val="20"/>
          <w:szCs w:val="20"/>
        </w:rPr>
        <w:t xml:space="preserve">Администрация </w:t>
      </w:r>
      <w:r w:rsidRPr="00495672">
        <w:rPr>
          <w:rFonts w:ascii="Times New Roman" w:hAnsi="Times New Roman" w:cs="Times New Roman"/>
          <w:color w:val="000000"/>
          <w:sz w:val="20"/>
          <w:szCs w:val="20"/>
        </w:rPr>
        <w:t>Пригородного сельского поселения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в лице главы администрации </w:t>
      </w:r>
      <w:r w:rsidRPr="00495672">
        <w:rPr>
          <w:rFonts w:ascii="Times New Roman" w:hAnsi="Times New Roman" w:cs="Times New Roman"/>
          <w:color w:val="000000"/>
          <w:kern w:val="1"/>
          <w:sz w:val="20"/>
          <w:szCs w:val="20"/>
        </w:rPr>
        <w:t>Малкова Андрея Юрьевича</w:t>
      </w:r>
      <w:r w:rsidRPr="00495672">
        <w:rPr>
          <w:rFonts w:ascii="Times New Roman" w:hAnsi="Times New Roman" w:cs="Times New Roman"/>
          <w:color w:val="000000"/>
          <w:sz w:val="20"/>
          <w:szCs w:val="20"/>
        </w:rPr>
        <w:t>, действующего на основании Устава, именуемое в дальнейшем «</w:t>
      </w:r>
      <w:proofErr w:type="spellStart"/>
      <w:r w:rsidRPr="00495672">
        <w:rPr>
          <w:rFonts w:ascii="Times New Roman" w:hAnsi="Times New Roman" w:cs="Times New Roman"/>
          <w:b/>
          <w:color w:val="000000"/>
          <w:sz w:val="20"/>
          <w:szCs w:val="20"/>
        </w:rPr>
        <w:t>Концедент</w:t>
      </w:r>
      <w:proofErr w:type="spellEnd"/>
      <w:r w:rsidRPr="00495672">
        <w:rPr>
          <w:rFonts w:ascii="Times New Roman" w:hAnsi="Times New Roman" w:cs="Times New Roman"/>
          <w:b/>
          <w:color w:val="000000"/>
          <w:sz w:val="20"/>
          <w:szCs w:val="20"/>
        </w:rPr>
        <w:t>»</w:t>
      </w:r>
      <w:r w:rsidRPr="00495672">
        <w:rPr>
          <w:rFonts w:ascii="Times New Roman" w:hAnsi="Times New Roman" w:cs="Times New Roman"/>
          <w:color w:val="000000"/>
          <w:sz w:val="20"/>
          <w:szCs w:val="20"/>
        </w:rPr>
        <w:t xml:space="preserve">, </w:t>
      </w:r>
    </w:p>
    <w:p w:rsidR="007C7AAE" w:rsidRPr="00495672" w:rsidRDefault="007C7AAE" w:rsidP="007C7AAE">
      <w:pPr>
        <w:shd w:val="clear" w:color="auto" w:fill="FFFFFF"/>
        <w:spacing w:before="60"/>
        <w:ind w:right="23"/>
        <w:jc w:val="both"/>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Муниципальное унитарное предприятие «Пригородное ЖКХ» </w:t>
      </w:r>
      <w:r w:rsidRPr="00495672">
        <w:rPr>
          <w:rFonts w:ascii="Times New Roman" w:hAnsi="Times New Roman" w:cs="Times New Roman"/>
          <w:color w:val="000000"/>
          <w:sz w:val="20"/>
          <w:szCs w:val="20"/>
        </w:rPr>
        <w:t>в лице директора</w:t>
      </w:r>
      <w:r w:rsidRPr="00495672">
        <w:rPr>
          <w:rFonts w:ascii="Times New Roman" w:hAnsi="Times New Roman" w:cs="Times New Roman"/>
          <w:b/>
          <w:color w:val="000000"/>
          <w:sz w:val="20"/>
          <w:szCs w:val="20"/>
        </w:rPr>
        <w:t xml:space="preserve"> __________________________________</w:t>
      </w:r>
      <w:r w:rsidRPr="00495672">
        <w:rPr>
          <w:rFonts w:ascii="Times New Roman" w:hAnsi="Times New Roman" w:cs="Times New Roman"/>
          <w:color w:val="000000"/>
          <w:sz w:val="20"/>
          <w:szCs w:val="20"/>
        </w:rPr>
        <w:t xml:space="preserve">, выступающее на стороне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в соответствии с п. 1.1. ст. 5 Федерального закона от 21.07.2005г. №115-ФЗ РФ «О концессионных соглашениях», действующего на основании Устава, именуемое в дальнейшем «</w:t>
      </w:r>
      <w:r w:rsidRPr="00495672">
        <w:rPr>
          <w:rFonts w:ascii="Times New Roman" w:hAnsi="Times New Roman" w:cs="Times New Roman"/>
          <w:b/>
          <w:color w:val="000000"/>
          <w:sz w:val="20"/>
          <w:szCs w:val="20"/>
        </w:rPr>
        <w:t>Балансодержатель»</w:t>
      </w:r>
      <w:r w:rsidRPr="00495672">
        <w:rPr>
          <w:rFonts w:ascii="Times New Roman" w:hAnsi="Times New Roman" w:cs="Times New Roman"/>
          <w:color w:val="000000"/>
          <w:sz w:val="20"/>
          <w:szCs w:val="20"/>
        </w:rPr>
        <w:t>, с одной стороны,</w:t>
      </w:r>
    </w:p>
    <w:p w:rsidR="007C7AAE" w:rsidRPr="00495672" w:rsidRDefault="007C7AAE" w:rsidP="007C7AAE">
      <w:pPr>
        <w:shd w:val="clear" w:color="auto" w:fill="FFFFFF"/>
        <w:spacing w:before="60"/>
        <w:ind w:right="23"/>
        <w:jc w:val="both"/>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______________________________________________________________________________________________________</w:t>
      </w:r>
      <w:r w:rsidRPr="00495672">
        <w:rPr>
          <w:rFonts w:ascii="Times New Roman" w:hAnsi="Times New Roman" w:cs="Times New Roman"/>
          <w:color w:val="000000"/>
          <w:sz w:val="20"/>
          <w:szCs w:val="20"/>
        </w:rPr>
        <w:t xml:space="preserve">, действующий на основании ___________________________, именуемый в дальнейшем </w:t>
      </w:r>
      <w:r w:rsidRPr="00495672">
        <w:rPr>
          <w:rFonts w:ascii="Times New Roman" w:hAnsi="Times New Roman" w:cs="Times New Roman"/>
          <w:b/>
          <w:color w:val="000000"/>
          <w:sz w:val="20"/>
          <w:szCs w:val="20"/>
        </w:rPr>
        <w:t xml:space="preserve">«Концессионер», </w:t>
      </w:r>
      <w:r w:rsidRPr="00495672">
        <w:rPr>
          <w:rFonts w:ascii="Times New Roman" w:hAnsi="Times New Roman" w:cs="Times New Roman"/>
          <w:color w:val="000000"/>
          <w:sz w:val="20"/>
          <w:szCs w:val="20"/>
        </w:rPr>
        <w:t>с другой стороны,</w:t>
      </w:r>
    </w:p>
    <w:p w:rsidR="007C7AAE" w:rsidRPr="00495672" w:rsidRDefault="007C7AAE" w:rsidP="007C7AAE">
      <w:pPr>
        <w:shd w:val="clear" w:color="auto" w:fill="FFFFFF"/>
        <w:spacing w:before="60"/>
        <w:ind w:right="23" w:firstLine="567"/>
        <w:jc w:val="both"/>
        <w:rPr>
          <w:rFonts w:ascii="Times New Roman" w:hAnsi="Times New Roman" w:cs="Times New Roman"/>
          <w:color w:val="000000"/>
          <w:sz w:val="20"/>
          <w:szCs w:val="20"/>
        </w:rPr>
      </w:pPr>
      <w:r w:rsidRPr="00495672">
        <w:rPr>
          <w:rFonts w:ascii="Times New Roman" w:hAnsi="Times New Roman" w:cs="Times New Roman"/>
          <w:b/>
          <w:color w:val="000000"/>
          <w:sz w:val="20"/>
          <w:szCs w:val="20"/>
        </w:rPr>
        <w:t>Субъект Российской Федерации - Костромская область</w:t>
      </w:r>
      <w:r w:rsidRPr="00495672">
        <w:rPr>
          <w:rFonts w:ascii="Times New Roman" w:hAnsi="Times New Roman" w:cs="Times New Roman"/>
          <w:b/>
          <w:sz w:val="20"/>
          <w:szCs w:val="20"/>
        </w:rPr>
        <w:t xml:space="preserve">, </w:t>
      </w:r>
      <w:r w:rsidRPr="00495672">
        <w:rPr>
          <w:rFonts w:ascii="Times New Roman" w:hAnsi="Times New Roman" w:cs="Times New Roman"/>
          <w:sz w:val="20"/>
          <w:szCs w:val="20"/>
        </w:rPr>
        <w:t xml:space="preserve">в лице заместителя губернатора Костромской области - директора департамента строительства, жилищно-коммунального хозяйства и топливно-энергетического комплекса Костромской области Дмитриева Андрея Игоревича, действующего на основании постановления губернатора Костромской области от 10.10.2018 года № 214 «О департаменте строительства, жилищно-коммунального хозяйства и топливно-энергетического комплекса Костромской области», </w:t>
      </w:r>
      <w:r w:rsidRPr="00495672">
        <w:rPr>
          <w:rFonts w:ascii="Times New Roman" w:hAnsi="Times New Roman" w:cs="Times New Roman"/>
          <w:color w:val="000000"/>
          <w:sz w:val="20"/>
          <w:szCs w:val="20"/>
        </w:rPr>
        <w:t xml:space="preserve">именуемый в дальнейшем </w:t>
      </w:r>
      <w:r w:rsidRPr="00495672">
        <w:rPr>
          <w:rFonts w:ascii="Times New Roman" w:hAnsi="Times New Roman" w:cs="Times New Roman"/>
          <w:b/>
          <w:color w:val="000000"/>
          <w:sz w:val="20"/>
          <w:szCs w:val="20"/>
        </w:rPr>
        <w:t>«Субъект»</w:t>
      </w:r>
      <w:r w:rsidRPr="00495672">
        <w:rPr>
          <w:rFonts w:ascii="Times New Roman" w:hAnsi="Times New Roman" w:cs="Times New Roman"/>
          <w:color w:val="000000"/>
          <w:sz w:val="20"/>
          <w:szCs w:val="20"/>
        </w:rPr>
        <w:t xml:space="preserve">, с третьей стороны, вместе именуемые </w:t>
      </w:r>
      <w:r w:rsidRPr="00495672">
        <w:rPr>
          <w:rFonts w:ascii="Times New Roman" w:hAnsi="Times New Roman" w:cs="Times New Roman"/>
          <w:b/>
          <w:color w:val="000000"/>
          <w:sz w:val="20"/>
          <w:szCs w:val="20"/>
        </w:rPr>
        <w:t>«Стороны»</w:t>
      </w:r>
      <w:r w:rsidRPr="00495672">
        <w:rPr>
          <w:rFonts w:ascii="Times New Roman" w:hAnsi="Times New Roman" w:cs="Times New Roman"/>
          <w:color w:val="000000"/>
          <w:sz w:val="20"/>
          <w:szCs w:val="20"/>
        </w:rPr>
        <w:t>, в соответствии с Федеральным законом от 21.07.2005г. №115-ФЗ РФ «О концессионных соглашениях», Федеральным законом от 26.07.2006 г. №135-ФЗ «О защите конкуренции</w:t>
      </w:r>
      <w:r w:rsidRPr="00495672">
        <w:rPr>
          <w:rFonts w:ascii="Times New Roman" w:hAnsi="Times New Roman" w:cs="Times New Roman"/>
          <w:sz w:val="20"/>
          <w:szCs w:val="20"/>
        </w:rPr>
        <w:t xml:space="preserve">», Решением Совета депутатов Пригородного сельского поселения от 22.12.2010 г. № 59 «О Положении о порядке управления и распоряжения имуществом Пригородного сельского поселения муниципального района город Нерехта и </w:t>
      </w:r>
      <w:proofErr w:type="spellStart"/>
      <w:r w:rsidRPr="00495672">
        <w:rPr>
          <w:rFonts w:ascii="Times New Roman" w:hAnsi="Times New Roman" w:cs="Times New Roman"/>
          <w:sz w:val="20"/>
          <w:szCs w:val="20"/>
        </w:rPr>
        <w:t>Нерехтский</w:t>
      </w:r>
      <w:proofErr w:type="spellEnd"/>
      <w:r w:rsidRPr="00495672">
        <w:rPr>
          <w:rFonts w:ascii="Times New Roman" w:hAnsi="Times New Roman" w:cs="Times New Roman"/>
          <w:sz w:val="20"/>
          <w:szCs w:val="20"/>
        </w:rPr>
        <w:t xml:space="preserve"> район», Решением собрания депутатов муниципального района город Нерехта и </w:t>
      </w:r>
      <w:proofErr w:type="spellStart"/>
      <w:r w:rsidRPr="00495672">
        <w:rPr>
          <w:rFonts w:ascii="Times New Roman" w:hAnsi="Times New Roman" w:cs="Times New Roman"/>
          <w:sz w:val="20"/>
          <w:szCs w:val="20"/>
        </w:rPr>
        <w:t>Нерехтский</w:t>
      </w:r>
      <w:proofErr w:type="spellEnd"/>
      <w:r w:rsidRPr="00495672">
        <w:rPr>
          <w:rFonts w:ascii="Times New Roman" w:hAnsi="Times New Roman" w:cs="Times New Roman"/>
          <w:sz w:val="20"/>
          <w:szCs w:val="20"/>
        </w:rPr>
        <w:t xml:space="preserve"> район Костромской области от 13.10.2017 г. № 181 «О передаче муниципальным районом город Нерехта и </w:t>
      </w:r>
      <w:proofErr w:type="spellStart"/>
      <w:r w:rsidRPr="00495672">
        <w:rPr>
          <w:rFonts w:ascii="Times New Roman" w:hAnsi="Times New Roman" w:cs="Times New Roman"/>
          <w:sz w:val="20"/>
          <w:szCs w:val="20"/>
        </w:rPr>
        <w:t>Нерехтский</w:t>
      </w:r>
      <w:proofErr w:type="spellEnd"/>
      <w:r w:rsidRPr="00495672">
        <w:rPr>
          <w:rFonts w:ascii="Times New Roman" w:hAnsi="Times New Roman" w:cs="Times New Roman"/>
          <w:sz w:val="20"/>
          <w:szCs w:val="20"/>
        </w:rPr>
        <w:t xml:space="preserve"> район Костромской области части полномочий в сфере жилищно-коммунального хозяйства сельским поселениям муниципального района город Нерехта и </w:t>
      </w:r>
      <w:proofErr w:type="spellStart"/>
      <w:r w:rsidRPr="00495672">
        <w:rPr>
          <w:rFonts w:ascii="Times New Roman" w:hAnsi="Times New Roman" w:cs="Times New Roman"/>
          <w:sz w:val="20"/>
          <w:szCs w:val="20"/>
        </w:rPr>
        <w:t>Нерехтский</w:t>
      </w:r>
      <w:proofErr w:type="spellEnd"/>
      <w:r w:rsidRPr="00495672">
        <w:rPr>
          <w:rFonts w:ascii="Times New Roman" w:hAnsi="Times New Roman" w:cs="Times New Roman"/>
          <w:sz w:val="20"/>
          <w:szCs w:val="20"/>
        </w:rPr>
        <w:t xml:space="preserve"> район Костромской области», Соглашением о передаче муниципальным районом город Нерехта и </w:t>
      </w:r>
      <w:proofErr w:type="spellStart"/>
      <w:r w:rsidRPr="00495672">
        <w:rPr>
          <w:rFonts w:ascii="Times New Roman" w:hAnsi="Times New Roman" w:cs="Times New Roman"/>
          <w:sz w:val="20"/>
          <w:szCs w:val="20"/>
        </w:rPr>
        <w:t>Нерехтский</w:t>
      </w:r>
      <w:proofErr w:type="spellEnd"/>
      <w:r w:rsidRPr="00495672">
        <w:rPr>
          <w:rFonts w:ascii="Times New Roman" w:hAnsi="Times New Roman" w:cs="Times New Roman"/>
          <w:sz w:val="20"/>
          <w:szCs w:val="20"/>
        </w:rPr>
        <w:t xml:space="preserve"> район Костромской области осуществления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Пригородному сельскому поселению </w:t>
      </w:r>
      <w:r w:rsidRPr="00495672">
        <w:rPr>
          <w:rFonts w:ascii="Times New Roman" w:hAnsi="Times New Roman" w:cs="Times New Roman"/>
          <w:sz w:val="20"/>
          <w:szCs w:val="20"/>
        </w:rPr>
        <w:lastRenderedPageBreak/>
        <w:t xml:space="preserve">муниципального района город Нерехта и </w:t>
      </w:r>
      <w:proofErr w:type="spellStart"/>
      <w:r w:rsidRPr="00495672">
        <w:rPr>
          <w:rFonts w:ascii="Times New Roman" w:hAnsi="Times New Roman" w:cs="Times New Roman"/>
          <w:sz w:val="20"/>
          <w:szCs w:val="20"/>
        </w:rPr>
        <w:t>Нерехтский</w:t>
      </w:r>
      <w:proofErr w:type="spellEnd"/>
      <w:r w:rsidRPr="00495672">
        <w:rPr>
          <w:rFonts w:ascii="Times New Roman" w:hAnsi="Times New Roman" w:cs="Times New Roman"/>
          <w:sz w:val="20"/>
          <w:szCs w:val="20"/>
        </w:rPr>
        <w:t xml:space="preserve"> район Костромской</w:t>
      </w:r>
      <w:r w:rsidRPr="00495672">
        <w:rPr>
          <w:rFonts w:ascii="Times New Roman" w:hAnsi="Times New Roman" w:cs="Times New Roman"/>
          <w:color w:val="000000"/>
          <w:sz w:val="20"/>
          <w:szCs w:val="20"/>
        </w:rPr>
        <w:t xml:space="preserve"> области от 14.11.2017 года, от 29 декабря 2018 г</w:t>
      </w:r>
      <w:r w:rsidRPr="00495672">
        <w:rPr>
          <w:rFonts w:ascii="Times New Roman" w:hAnsi="Times New Roman" w:cs="Times New Roman"/>
          <w:sz w:val="20"/>
          <w:szCs w:val="20"/>
        </w:rPr>
        <w:t>.,</w:t>
      </w:r>
      <w:r w:rsidRPr="00495672">
        <w:rPr>
          <w:rFonts w:ascii="Times New Roman" w:hAnsi="Times New Roman" w:cs="Times New Roman"/>
          <w:b/>
          <w:sz w:val="20"/>
          <w:szCs w:val="20"/>
        </w:rPr>
        <w:t xml:space="preserve"> </w:t>
      </w:r>
      <w:r w:rsidRPr="00495672">
        <w:rPr>
          <w:rFonts w:ascii="Times New Roman" w:hAnsi="Times New Roman" w:cs="Times New Roman"/>
          <w:sz w:val="20"/>
          <w:szCs w:val="20"/>
        </w:rPr>
        <w:t>Протоколом заседания конкурсной комиссии от «___» ___________ 20___ г.</w:t>
      </w:r>
      <w:r w:rsidRPr="00495672">
        <w:rPr>
          <w:rFonts w:ascii="Times New Roman" w:hAnsi="Times New Roman" w:cs="Times New Roman"/>
          <w:b/>
          <w:sz w:val="20"/>
          <w:szCs w:val="20"/>
        </w:rPr>
        <w:t xml:space="preserve"> </w:t>
      </w:r>
      <w:r w:rsidRPr="00495672">
        <w:rPr>
          <w:rFonts w:ascii="Times New Roman" w:hAnsi="Times New Roman" w:cs="Times New Roman"/>
          <w:color w:val="000000"/>
          <w:sz w:val="20"/>
          <w:szCs w:val="20"/>
        </w:rPr>
        <w:t>заключили настоящее Концессионное соглашение (далее – «Соглашение») о нижеследующем:</w:t>
      </w:r>
    </w:p>
    <w:p w:rsidR="007C7AAE" w:rsidRPr="00495672" w:rsidRDefault="007C7AAE" w:rsidP="007C7AAE">
      <w:pPr>
        <w:spacing w:before="120"/>
        <w:ind w:right="2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1. ПРЕДМЕТ СОГЛАШЕНИЯ</w:t>
      </w:r>
    </w:p>
    <w:p w:rsidR="007C7AAE" w:rsidRPr="00495672" w:rsidRDefault="007C7AAE" w:rsidP="007C7AAE">
      <w:pPr>
        <w:pStyle w:val="15"/>
        <w:numPr>
          <w:ilvl w:val="1"/>
          <w:numId w:val="10"/>
        </w:numPr>
        <w:tabs>
          <w:tab w:val="left" w:pos="1134"/>
        </w:tabs>
        <w:ind w:left="0" w:firstLine="0"/>
        <w:jc w:val="both"/>
        <w:rPr>
          <w:color w:val="000000"/>
          <w:sz w:val="20"/>
          <w:szCs w:val="20"/>
        </w:rPr>
      </w:pPr>
      <w:bookmarkStart w:id="2" w:name="_Ref393811930"/>
      <w:r w:rsidRPr="00495672">
        <w:rPr>
          <w:color w:val="000000"/>
          <w:sz w:val="20"/>
          <w:szCs w:val="20"/>
        </w:rPr>
        <w:t>Концессионер обязуется за свой счет в порядке, в сроки и на условиях, установленных настоящим Соглашением:</w:t>
      </w:r>
    </w:p>
    <w:p w:rsidR="007C7AAE" w:rsidRPr="00495672" w:rsidRDefault="007C7AAE" w:rsidP="007C7AAE">
      <w:pPr>
        <w:spacing w:before="60"/>
        <w:ind w:right="23" w:firstLine="567"/>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а</w:t>
      </w:r>
      <w:proofErr w:type="gramEnd"/>
      <w:r w:rsidRPr="00495672">
        <w:rPr>
          <w:rFonts w:ascii="Times New Roman" w:hAnsi="Times New Roman" w:cs="Times New Roman"/>
          <w:color w:val="000000"/>
          <w:sz w:val="20"/>
          <w:szCs w:val="20"/>
        </w:rPr>
        <w:t xml:space="preserve">) реконструировать имущество для осуществления деятельности, предусмотренной настоящим Соглашением, (далее – Объект Соглашения), состав и описание которого приведены в </w:t>
      </w:r>
      <w:r w:rsidRPr="00495672">
        <w:rPr>
          <w:rFonts w:ascii="Times New Roman" w:hAnsi="Times New Roman" w:cs="Times New Roman"/>
          <w:sz w:val="20"/>
          <w:szCs w:val="20"/>
        </w:rPr>
        <w:t>разделе 2</w:t>
      </w:r>
      <w:r w:rsidRPr="00495672">
        <w:rPr>
          <w:rFonts w:ascii="Times New Roman" w:hAnsi="Times New Roman" w:cs="Times New Roman"/>
          <w:color w:val="000000"/>
          <w:sz w:val="20"/>
          <w:szCs w:val="20"/>
        </w:rPr>
        <w:t xml:space="preserve"> настоящего Соглашения, право собственности на которое принадлежит или будет принадлежать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w:t>
      </w:r>
    </w:p>
    <w:p w:rsidR="007C7AAE" w:rsidRPr="00495672" w:rsidRDefault="007C7AAE" w:rsidP="007C7AAE">
      <w:pPr>
        <w:spacing w:before="60"/>
        <w:ind w:right="23" w:firstLine="567"/>
        <w:jc w:val="both"/>
        <w:rPr>
          <w:rFonts w:ascii="Times New Roman" w:hAnsi="Times New Roman" w:cs="Times New Roman"/>
          <w:b/>
          <w:color w:val="000000"/>
          <w:sz w:val="20"/>
          <w:szCs w:val="20"/>
        </w:rPr>
      </w:pPr>
      <w:proofErr w:type="gramStart"/>
      <w:r w:rsidRPr="00495672">
        <w:rPr>
          <w:rFonts w:ascii="Times New Roman" w:hAnsi="Times New Roman" w:cs="Times New Roman"/>
          <w:color w:val="000000"/>
          <w:sz w:val="20"/>
          <w:szCs w:val="20"/>
        </w:rPr>
        <w:t>б</w:t>
      </w:r>
      <w:proofErr w:type="gramEnd"/>
      <w:r w:rsidRPr="00495672">
        <w:rPr>
          <w:rFonts w:ascii="Times New Roman" w:hAnsi="Times New Roman" w:cs="Times New Roman"/>
          <w:color w:val="000000"/>
          <w:sz w:val="20"/>
          <w:szCs w:val="20"/>
        </w:rPr>
        <w:t xml:space="preserve">) осуществлять деятельность по холодному водоснабжению в границах деревни Лаврово, деревни </w:t>
      </w:r>
      <w:proofErr w:type="spellStart"/>
      <w:r w:rsidRPr="00495672">
        <w:rPr>
          <w:rFonts w:ascii="Times New Roman" w:hAnsi="Times New Roman" w:cs="Times New Roman"/>
          <w:color w:val="000000"/>
          <w:sz w:val="20"/>
          <w:szCs w:val="20"/>
        </w:rPr>
        <w:t>Климушино</w:t>
      </w:r>
      <w:proofErr w:type="spellEnd"/>
      <w:r w:rsidRPr="00495672">
        <w:rPr>
          <w:rFonts w:ascii="Times New Roman" w:hAnsi="Times New Roman" w:cs="Times New Roman"/>
          <w:color w:val="000000"/>
          <w:sz w:val="20"/>
          <w:szCs w:val="20"/>
        </w:rPr>
        <w:t xml:space="preserve"> Пригородного сельского поселения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с использованием Объекта Соглашения, а </w:t>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w:t>
      </w:r>
    </w:p>
    <w:bookmarkEnd w:id="2"/>
    <w:p w:rsidR="007C7AAE" w:rsidRPr="00495672" w:rsidRDefault="007C7AAE" w:rsidP="007C7AAE">
      <w:pPr>
        <w:autoSpaceDE w:val="0"/>
        <w:spacing w:before="12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2. ОБЪЕКТ СОГЛАШЕНИЯ И ИНОЕ ИМУЩЕСТВО</w:t>
      </w:r>
    </w:p>
    <w:p w:rsidR="007C7AAE" w:rsidRPr="00495672" w:rsidRDefault="007C7AAE" w:rsidP="007C7AAE">
      <w:pPr>
        <w:pStyle w:val="ConsPlusNonformat"/>
        <w:numPr>
          <w:ilvl w:val="1"/>
          <w:numId w:val="12"/>
        </w:numPr>
        <w:tabs>
          <w:tab w:val="left" w:pos="993"/>
        </w:tabs>
        <w:spacing w:before="60"/>
        <w:ind w:left="0" w:firstLine="0"/>
        <w:jc w:val="both"/>
        <w:rPr>
          <w:rFonts w:ascii="Times New Roman" w:hAnsi="Times New Roman" w:cs="Times New Roman"/>
          <w:color w:val="000000"/>
          <w:sz w:val="20"/>
          <w:szCs w:val="20"/>
        </w:rPr>
      </w:pPr>
      <w:r w:rsidRPr="00495672">
        <w:rPr>
          <w:rFonts w:ascii="Times New Roman" w:hAnsi="Times New Roman" w:cs="Times New Roman"/>
          <w:sz w:val="20"/>
          <w:szCs w:val="20"/>
        </w:rPr>
        <w:t>Объектом Соглашения является недвижимое и движимое имущество - система холодного водоснабжения,</w:t>
      </w:r>
      <w:r w:rsidRPr="00495672">
        <w:rPr>
          <w:rFonts w:ascii="Times New Roman" w:hAnsi="Times New Roman" w:cs="Times New Roman"/>
          <w:color w:val="000000"/>
          <w:sz w:val="20"/>
          <w:szCs w:val="20"/>
        </w:rPr>
        <w:t xml:space="preserve"> в том числе технологически и функционально связанные объекты холодного водоснабжения в границах деревни Лаврово, деревни </w:t>
      </w:r>
      <w:proofErr w:type="spellStart"/>
      <w:r w:rsidRPr="00495672">
        <w:rPr>
          <w:rFonts w:ascii="Times New Roman" w:hAnsi="Times New Roman" w:cs="Times New Roman"/>
          <w:color w:val="000000"/>
          <w:sz w:val="20"/>
          <w:szCs w:val="20"/>
        </w:rPr>
        <w:t>Климушино</w:t>
      </w:r>
      <w:proofErr w:type="spellEnd"/>
      <w:r w:rsidRPr="00495672">
        <w:rPr>
          <w:rFonts w:ascii="Times New Roman" w:hAnsi="Times New Roman" w:cs="Times New Roman"/>
          <w:color w:val="000000"/>
          <w:sz w:val="20"/>
          <w:szCs w:val="20"/>
        </w:rPr>
        <w:t xml:space="preserve"> Пригородного сельского поселения, предназначенные для осуществления деятельности, указанной в пункте 1.1 настоящего Соглашения, подлежащие реконструкции. Перечень имущества, передаваемого по настоящему Соглашению, приведен в приложении № 1.</w:t>
      </w:r>
    </w:p>
    <w:p w:rsidR="007C7AAE" w:rsidRPr="00495672" w:rsidRDefault="007C7AAE" w:rsidP="007C7AAE">
      <w:pPr>
        <w:pStyle w:val="15"/>
        <w:numPr>
          <w:ilvl w:val="1"/>
          <w:numId w:val="12"/>
        </w:numPr>
        <w:tabs>
          <w:tab w:val="left" w:pos="993"/>
        </w:tabs>
        <w:autoSpaceDE w:val="0"/>
        <w:spacing w:before="60"/>
        <w:ind w:left="0" w:firstLine="0"/>
        <w:jc w:val="both"/>
        <w:rPr>
          <w:sz w:val="20"/>
          <w:szCs w:val="20"/>
        </w:rPr>
      </w:pPr>
      <w:r w:rsidRPr="00495672">
        <w:rPr>
          <w:color w:val="000000"/>
          <w:sz w:val="20"/>
          <w:szCs w:val="20"/>
        </w:rPr>
        <w:t xml:space="preserve"> Объект Соглашения, подлежащий реконструкции, принадлежит </w:t>
      </w:r>
      <w:proofErr w:type="spellStart"/>
      <w:r w:rsidRPr="00495672">
        <w:rPr>
          <w:color w:val="000000"/>
          <w:sz w:val="20"/>
          <w:szCs w:val="20"/>
        </w:rPr>
        <w:t>Концеденту</w:t>
      </w:r>
      <w:proofErr w:type="spellEnd"/>
      <w:r w:rsidRPr="00495672">
        <w:rPr>
          <w:color w:val="000000"/>
          <w:sz w:val="20"/>
          <w:szCs w:val="20"/>
        </w:rPr>
        <w:t xml:space="preserve"> на праве собственности на основании Закона Костромской области от 20.07.2006 г. № 61-4-ЗКО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«сельское поселение» в Костромской области». </w:t>
      </w:r>
      <w:r w:rsidRPr="00495672">
        <w:rPr>
          <w:sz w:val="20"/>
          <w:szCs w:val="20"/>
        </w:rPr>
        <w:t>Копии документов, удостоверяющих право собственности на Объект Соглашения, представлены в составе документации к проекту Концессионного соглашения.</w:t>
      </w:r>
    </w:p>
    <w:p w:rsidR="007C7AAE" w:rsidRPr="00495672" w:rsidRDefault="007C7AAE" w:rsidP="007C7AAE">
      <w:pPr>
        <w:pStyle w:val="15"/>
        <w:numPr>
          <w:ilvl w:val="1"/>
          <w:numId w:val="12"/>
        </w:numPr>
        <w:tabs>
          <w:tab w:val="left" w:pos="1134"/>
        </w:tabs>
        <w:autoSpaceDE w:val="0"/>
        <w:spacing w:before="60"/>
        <w:ind w:left="0" w:firstLine="0"/>
        <w:jc w:val="both"/>
        <w:rPr>
          <w:color w:val="000000"/>
          <w:sz w:val="20"/>
          <w:szCs w:val="20"/>
        </w:rPr>
      </w:pPr>
      <w:r w:rsidRPr="00495672">
        <w:rPr>
          <w:color w:val="000000"/>
          <w:sz w:val="20"/>
          <w:szCs w:val="20"/>
        </w:rPr>
        <w:t xml:space="preserve">На момент заключения Соглашения, Объекты Соглашения </w:t>
      </w:r>
      <w:proofErr w:type="gramStart"/>
      <w:r w:rsidRPr="00495672">
        <w:rPr>
          <w:color w:val="000000"/>
          <w:sz w:val="20"/>
          <w:szCs w:val="20"/>
        </w:rPr>
        <w:t>закреплены  на</w:t>
      </w:r>
      <w:proofErr w:type="gramEnd"/>
      <w:r w:rsidRPr="00495672">
        <w:rPr>
          <w:color w:val="000000"/>
          <w:sz w:val="20"/>
          <w:szCs w:val="20"/>
        </w:rPr>
        <w:t xml:space="preserve"> праве хозяйственного ведения</w:t>
      </w:r>
      <w:r w:rsidRPr="00495672">
        <w:rPr>
          <w:b/>
          <w:color w:val="000000"/>
          <w:sz w:val="20"/>
          <w:szCs w:val="20"/>
        </w:rPr>
        <w:t xml:space="preserve"> </w:t>
      </w:r>
      <w:r w:rsidRPr="00495672">
        <w:rPr>
          <w:color w:val="000000"/>
          <w:sz w:val="20"/>
          <w:szCs w:val="20"/>
        </w:rPr>
        <w:t xml:space="preserve">за </w:t>
      </w:r>
      <w:r w:rsidRPr="00495672">
        <w:rPr>
          <w:b/>
          <w:color w:val="000000"/>
          <w:sz w:val="20"/>
          <w:szCs w:val="20"/>
        </w:rPr>
        <w:t>Муниципальным унитарным предприятием «Пригородное ЖКХ»</w:t>
      </w:r>
      <w:r w:rsidRPr="00495672">
        <w:rPr>
          <w:color w:val="000000"/>
          <w:sz w:val="20"/>
          <w:szCs w:val="20"/>
        </w:rPr>
        <w:t xml:space="preserve"> </w:t>
      </w:r>
      <w:r w:rsidRPr="00495672">
        <w:rPr>
          <w:sz w:val="20"/>
          <w:szCs w:val="20"/>
        </w:rPr>
        <w:t>на основании</w:t>
      </w:r>
      <w:r w:rsidRPr="00495672">
        <w:rPr>
          <w:color w:val="000000"/>
          <w:sz w:val="20"/>
          <w:szCs w:val="20"/>
        </w:rPr>
        <w:t xml:space="preserve"> Договора на право хозяйственного ведения муниципальным имуществом № 1 от 01.06.2014 г. Не позднее, чем по истечении одного календарного года после вступления в силу настоящего Соглашения, в устав (положение или иной документ, определяющий порядок деятельности) </w:t>
      </w:r>
      <w:proofErr w:type="gramStart"/>
      <w:r w:rsidRPr="00495672">
        <w:rPr>
          <w:b/>
          <w:color w:val="000000"/>
          <w:sz w:val="20"/>
          <w:szCs w:val="20"/>
        </w:rPr>
        <w:t>МУП  «</w:t>
      </w:r>
      <w:proofErr w:type="gramEnd"/>
      <w:r w:rsidRPr="00495672">
        <w:rPr>
          <w:b/>
          <w:color w:val="000000"/>
          <w:sz w:val="20"/>
          <w:szCs w:val="20"/>
        </w:rPr>
        <w:t>Пригородное ЖКХ»</w:t>
      </w:r>
      <w:r w:rsidRPr="00495672">
        <w:rPr>
          <w:color w:val="000000"/>
          <w:sz w:val="20"/>
          <w:szCs w:val="20"/>
        </w:rPr>
        <w:t xml:space="preserve"> вносятся изменения, предусматривающие исключение видов деятельности в сфере холодного водоснабжения  на территории деревни Лаврово, деревни </w:t>
      </w:r>
      <w:proofErr w:type="spellStart"/>
      <w:r w:rsidRPr="00495672">
        <w:rPr>
          <w:color w:val="000000"/>
          <w:sz w:val="20"/>
          <w:szCs w:val="20"/>
        </w:rPr>
        <w:t>Климушино</w:t>
      </w:r>
      <w:proofErr w:type="spellEnd"/>
      <w:r w:rsidRPr="00495672">
        <w:rPr>
          <w:color w:val="000000"/>
          <w:sz w:val="20"/>
          <w:szCs w:val="20"/>
        </w:rPr>
        <w:t xml:space="preserve"> Пригородного сельского поселения.</w:t>
      </w:r>
    </w:p>
    <w:p w:rsidR="007C7AAE" w:rsidRPr="00495672" w:rsidRDefault="007C7AAE" w:rsidP="007C7AAE">
      <w:pPr>
        <w:pStyle w:val="15"/>
        <w:numPr>
          <w:ilvl w:val="1"/>
          <w:numId w:val="12"/>
        </w:numPr>
        <w:tabs>
          <w:tab w:val="left" w:pos="1134"/>
        </w:tabs>
        <w:autoSpaceDE w:val="0"/>
        <w:spacing w:before="60"/>
        <w:ind w:left="0" w:firstLine="0"/>
        <w:jc w:val="both"/>
        <w:rPr>
          <w:color w:val="000000"/>
          <w:sz w:val="20"/>
          <w:szCs w:val="20"/>
        </w:rPr>
      </w:pPr>
      <w:r w:rsidRPr="00495672">
        <w:rPr>
          <w:color w:val="000000"/>
          <w:sz w:val="20"/>
          <w:szCs w:val="20"/>
        </w:rPr>
        <w:t xml:space="preserve">В случае, если при исполнении настоящего Соглашения выявлены технологически связанные с Объектом Соглашения бесхозяйные объекты водоснабжения, являющиеся частью относящихся к Объекту Соглашения систем водоснабжения, такие объекты передаются в эксплуатацию Концессионеру со дня подписания с </w:t>
      </w:r>
      <w:proofErr w:type="spellStart"/>
      <w:r w:rsidRPr="00495672">
        <w:rPr>
          <w:color w:val="000000"/>
          <w:sz w:val="20"/>
          <w:szCs w:val="20"/>
        </w:rPr>
        <w:t>Концедентом</w:t>
      </w:r>
      <w:proofErr w:type="spellEnd"/>
      <w:r w:rsidRPr="00495672">
        <w:rPr>
          <w:color w:val="000000"/>
          <w:sz w:val="20"/>
          <w:szCs w:val="20"/>
        </w:rPr>
        <w:t xml:space="preserve">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C7AAE" w:rsidRPr="00495672" w:rsidRDefault="007C7AAE" w:rsidP="007C7AAE">
      <w:pPr>
        <w:autoSpaceDE w:val="0"/>
        <w:spacing w:before="12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3. ПОРЯДОК ПЕРЕДАЧИ КОНЦЕДЕНТОМ КОНЦЕССИОНЕРУ ИМУЩЕСТВА</w:t>
      </w:r>
    </w:p>
    <w:p w:rsidR="007C7AAE" w:rsidRPr="00495672" w:rsidRDefault="007C7AAE" w:rsidP="007C7AAE">
      <w:pPr>
        <w:pStyle w:val="af0"/>
        <w:snapToGrid w:val="0"/>
        <w:jc w:val="both"/>
        <w:rPr>
          <w:sz w:val="20"/>
          <w:szCs w:val="20"/>
        </w:rPr>
      </w:pPr>
      <w:r w:rsidRPr="00495672">
        <w:rPr>
          <w:b/>
          <w:color w:val="000000"/>
          <w:sz w:val="20"/>
          <w:szCs w:val="20"/>
        </w:rPr>
        <w:t xml:space="preserve">3.1. </w:t>
      </w:r>
      <w:r w:rsidRPr="00495672">
        <w:rPr>
          <w:color w:val="000000"/>
          <w:sz w:val="20"/>
          <w:szCs w:val="20"/>
        </w:rPr>
        <w:tab/>
      </w:r>
      <w:proofErr w:type="spellStart"/>
      <w:r w:rsidRPr="00495672">
        <w:rPr>
          <w:color w:val="000000"/>
          <w:sz w:val="20"/>
          <w:szCs w:val="20"/>
        </w:rPr>
        <w:t>Концедент</w:t>
      </w:r>
      <w:proofErr w:type="spellEnd"/>
      <w:r w:rsidRPr="00495672">
        <w:rPr>
          <w:color w:val="000000"/>
          <w:sz w:val="20"/>
          <w:szCs w:val="20"/>
        </w:rPr>
        <w:t xml:space="preserve"> обязуется передать Концессионеру, а Концессионер обязуется принять Объект Соглашения после выполнения всех мероприятий</w:t>
      </w:r>
      <w:r w:rsidRPr="00495672">
        <w:rPr>
          <w:sz w:val="20"/>
          <w:szCs w:val="20"/>
        </w:rPr>
        <w:t xml:space="preserve">, </w:t>
      </w:r>
      <w:r w:rsidRPr="00495672">
        <w:rPr>
          <w:rFonts w:eastAsia="MS Mincho"/>
          <w:sz w:val="20"/>
          <w:szCs w:val="20"/>
        </w:rPr>
        <w:t xml:space="preserve">необходимых для исполнения технических условий на подключение (технологическое присоединение) существующих водопроводных сетей </w:t>
      </w:r>
      <w:r w:rsidRPr="00495672">
        <w:rPr>
          <w:sz w:val="20"/>
          <w:szCs w:val="20"/>
        </w:rPr>
        <w:t xml:space="preserve">деревни Лаврово, деревни </w:t>
      </w:r>
      <w:proofErr w:type="spellStart"/>
      <w:r w:rsidRPr="00495672">
        <w:rPr>
          <w:sz w:val="20"/>
          <w:szCs w:val="20"/>
        </w:rPr>
        <w:t>Климушино</w:t>
      </w:r>
      <w:proofErr w:type="spellEnd"/>
      <w:r w:rsidRPr="00495672">
        <w:rPr>
          <w:sz w:val="20"/>
          <w:szCs w:val="20"/>
        </w:rPr>
        <w:t xml:space="preserve"> Пригородного сельского поселения муниципального района город Нерехта и </w:t>
      </w:r>
      <w:proofErr w:type="spellStart"/>
      <w:r w:rsidRPr="00495672">
        <w:rPr>
          <w:sz w:val="20"/>
          <w:szCs w:val="20"/>
        </w:rPr>
        <w:t>Нерехтский</w:t>
      </w:r>
      <w:proofErr w:type="spellEnd"/>
      <w:r w:rsidRPr="00495672">
        <w:rPr>
          <w:sz w:val="20"/>
          <w:szCs w:val="20"/>
        </w:rPr>
        <w:t xml:space="preserve"> район Костромской области </w:t>
      </w:r>
      <w:r w:rsidRPr="00495672">
        <w:rPr>
          <w:rFonts w:eastAsia="MS Mincho"/>
          <w:sz w:val="20"/>
          <w:szCs w:val="20"/>
        </w:rPr>
        <w:t>к источникам водоснабжения.</w:t>
      </w:r>
    </w:p>
    <w:p w:rsidR="007C7AAE" w:rsidRPr="00495672" w:rsidRDefault="007C7AAE" w:rsidP="007C7AAE">
      <w:pPr>
        <w:autoSpaceDE w:val="0"/>
        <w:spacing w:before="60"/>
        <w:ind w:firstLine="708"/>
        <w:jc w:val="both"/>
        <w:rPr>
          <w:rFonts w:ascii="Times New Roman" w:hAnsi="Times New Roman" w:cs="Times New Roman"/>
          <w:sz w:val="20"/>
          <w:szCs w:val="20"/>
        </w:rPr>
      </w:pPr>
      <w:r w:rsidRPr="00495672">
        <w:rPr>
          <w:rFonts w:ascii="Times New Roman" w:hAnsi="Times New Roman" w:cs="Times New Roman"/>
          <w:sz w:val="20"/>
          <w:szCs w:val="20"/>
        </w:rPr>
        <w:t xml:space="preserve">Срок передачи </w:t>
      </w:r>
      <w:proofErr w:type="spellStart"/>
      <w:r w:rsidRPr="00495672">
        <w:rPr>
          <w:rFonts w:ascii="Times New Roman" w:hAnsi="Times New Roman" w:cs="Times New Roman"/>
          <w:sz w:val="20"/>
          <w:szCs w:val="20"/>
        </w:rPr>
        <w:t>Концедентом</w:t>
      </w:r>
      <w:proofErr w:type="spellEnd"/>
      <w:r w:rsidRPr="00495672">
        <w:rPr>
          <w:rFonts w:ascii="Times New Roman" w:hAnsi="Times New Roman" w:cs="Times New Roman"/>
          <w:sz w:val="20"/>
          <w:szCs w:val="20"/>
        </w:rPr>
        <w:t xml:space="preserve"> Концессионеру объекта Концессионного соглашения и (или) иного передаваемого </w:t>
      </w:r>
      <w:proofErr w:type="spellStart"/>
      <w:r w:rsidRPr="00495672">
        <w:rPr>
          <w:rFonts w:ascii="Times New Roman" w:hAnsi="Times New Roman" w:cs="Times New Roman"/>
          <w:sz w:val="20"/>
          <w:szCs w:val="20"/>
        </w:rPr>
        <w:t>Концедентом</w:t>
      </w:r>
      <w:proofErr w:type="spellEnd"/>
      <w:r w:rsidRPr="00495672">
        <w:rPr>
          <w:rFonts w:ascii="Times New Roman" w:hAnsi="Times New Roman" w:cs="Times New Roman"/>
          <w:sz w:val="20"/>
          <w:szCs w:val="20"/>
        </w:rPr>
        <w:t xml:space="preserve"> Концессионеру по Концессионному соглашению имущества – в течение 60 (шестидесяти) календарных дней с момента подписания Концессионного соглашения.</w:t>
      </w:r>
    </w:p>
    <w:p w:rsidR="007C7AAE" w:rsidRPr="00495672" w:rsidRDefault="007C7AAE" w:rsidP="007C7AAE">
      <w:pPr>
        <w:autoSpaceDE w:val="0"/>
        <w:spacing w:before="6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Передача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Концессионеру Объекта Соглашения осуществляется на весь срок действия настоящего Соглашения по акту приема-передачи, подписываемому Сторонами, по форме, указанной в приложении № 2.</w:t>
      </w:r>
    </w:p>
    <w:p w:rsidR="007C7AAE" w:rsidRPr="00495672" w:rsidRDefault="007C7AAE" w:rsidP="007C7AAE">
      <w:pPr>
        <w:autoSpaceDE w:val="0"/>
        <w:spacing w:before="60"/>
        <w:ind w:firstLine="708"/>
        <w:jc w:val="both"/>
        <w:rPr>
          <w:rFonts w:ascii="Times New Roman" w:hAnsi="Times New Roman" w:cs="Times New Roman"/>
          <w:iCs/>
          <w:color w:val="000000"/>
          <w:sz w:val="20"/>
          <w:szCs w:val="20"/>
        </w:rPr>
      </w:pPr>
      <w:r w:rsidRPr="00495672">
        <w:rPr>
          <w:rFonts w:ascii="Times New Roman" w:hAnsi="Times New Roman" w:cs="Times New Roman"/>
          <w:color w:val="000000"/>
          <w:sz w:val="20"/>
          <w:szCs w:val="20"/>
        </w:rPr>
        <w:t xml:space="preserve">Обязанность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7C7AAE" w:rsidRPr="00495672" w:rsidRDefault="007C7AAE" w:rsidP="007C7AAE">
      <w:pPr>
        <w:autoSpaceDE w:val="0"/>
        <w:spacing w:before="60"/>
        <w:jc w:val="both"/>
        <w:rPr>
          <w:rFonts w:ascii="Times New Roman" w:hAnsi="Times New Roman" w:cs="Times New Roman"/>
          <w:color w:val="000000"/>
          <w:sz w:val="20"/>
          <w:szCs w:val="20"/>
        </w:rPr>
      </w:pPr>
      <w:r w:rsidRPr="00495672">
        <w:rPr>
          <w:rFonts w:ascii="Times New Roman" w:hAnsi="Times New Roman" w:cs="Times New Roman"/>
          <w:b/>
          <w:iCs/>
          <w:color w:val="000000"/>
          <w:sz w:val="20"/>
          <w:szCs w:val="20"/>
        </w:rPr>
        <w:lastRenderedPageBreak/>
        <w:t>3.2.</w:t>
      </w:r>
      <w:r w:rsidRPr="00495672">
        <w:rPr>
          <w:rFonts w:ascii="Times New Roman" w:hAnsi="Times New Roman" w:cs="Times New Roman"/>
          <w:iCs/>
          <w:color w:val="000000"/>
          <w:sz w:val="20"/>
          <w:szCs w:val="20"/>
        </w:rPr>
        <w:tab/>
        <w:t xml:space="preserve">Вместе с Объектом Соглашения </w:t>
      </w:r>
      <w:proofErr w:type="spellStart"/>
      <w:r w:rsidRPr="00495672">
        <w:rPr>
          <w:rFonts w:ascii="Times New Roman" w:hAnsi="Times New Roman" w:cs="Times New Roman"/>
          <w:iCs/>
          <w:color w:val="000000"/>
          <w:sz w:val="20"/>
          <w:szCs w:val="20"/>
        </w:rPr>
        <w:t>Концедент</w:t>
      </w:r>
      <w:proofErr w:type="spellEnd"/>
      <w:r w:rsidRPr="00495672">
        <w:rPr>
          <w:rFonts w:ascii="Times New Roman" w:hAnsi="Times New Roman" w:cs="Times New Roman"/>
          <w:iCs/>
          <w:color w:val="000000"/>
          <w:sz w:val="20"/>
          <w:szCs w:val="20"/>
        </w:rPr>
        <w:t xml:space="preserve"> передает Концессионеру имеющуюся документацию, относящуюся к Объекту. </w:t>
      </w:r>
      <w:r w:rsidRPr="00495672">
        <w:rPr>
          <w:rFonts w:ascii="Times New Roman" w:hAnsi="Times New Roman" w:cs="Times New Roman"/>
          <w:color w:val="000000"/>
          <w:sz w:val="20"/>
          <w:szCs w:val="20"/>
        </w:rPr>
        <w:t xml:space="preserve">В случае выявления Концессионером необходимости передачи иных документов, имущества и предметов, относящихся к Объекту Соглашения, для исполнения его обязательств по настоящему Соглашению, но не переданных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указанные документы, имущество и предметы должны быть переданы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не позднее 5 (пяти) рабочих дней с даты получения соответствующего запроса Концессионера.</w:t>
      </w:r>
      <w:r w:rsidR="00495672">
        <w:rPr>
          <w:rFonts w:ascii="Times New Roman" w:hAnsi="Times New Roman" w:cs="Times New Roman"/>
          <w:color w:val="000000"/>
          <w:sz w:val="20"/>
          <w:szCs w:val="20"/>
        </w:rPr>
        <w:t xml:space="preserve"> </w:t>
      </w:r>
    </w:p>
    <w:p w:rsidR="007C7AAE" w:rsidRPr="00495672" w:rsidRDefault="007C7AAE" w:rsidP="007C7AAE">
      <w:pPr>
        <w:pStyle w:val="15"/>
        <w:autoSpaceDE w:val="0"/>
        <w:spacing w:before="60"/>
        <w:ind w:left="0"/>
        <w:jc w:val="both"/>
        <w:rPr>
          <w:color w:val="000000"/>
          <w:sz w:val="20"/>
          <w:szCs w:val="20"/>
        </w:rPr>
      </w:pPr>
      <w:r w:rsidRPr="00495672">
        <w:rPr>
          <w:b/>
          <w:color w:val="000000"/>
          <w:sz w:val="20"/>
          <w:szCs w:val="20"/>
        </w:rPr>
        <w:t>3.3.</w:t>
      </w:r>
      <w:r w:rsidRPr="00495672">
        <w:rPr>
          <w:color w:val="000000"/>
          <w:sz w:val="20"/>
          <w:szCs w:val="20"/>
        </w:rPr>
        <w:tab/>
        <w:t xml:space="preserve">Следующие обстоятельства являются существенными нарушениями </w:t>
      </w:r>
      <w:proofErr w:type="spellStart"/>
      <w:r w:rsidRPr="00495672">
        <w:rPr>
          <w:color w:val="000000"/>
          <w:sz w:val="20"/>
          <w:szCs w:val="20"/>
        </w:rPr>
        <w:t>Концедентом</w:t>
      </w:r>
      <w:proofErr w:type="spellEnd"/>
      <w:r w:rsidRPr="00495672">
        <w:rPr>
          <w:color w:val="000000"/>
          <w:sz w:val="20"/>
          <w:szCs w:val="20"/>
        </w:rPr>
        <w:t xml:space="preserve"> условий настоящего Соглашения и основанием для предъявления Концессионером </w:t>
      </w:r>
      <w:proofErr w:type="spellStart"/>
      <w:r w:rsidRPr="00495672">
        <w:rPr>
          <w:color w:val="000000"/>
          <w:sz w:val="20"/>
          <w:szCs w:val="20"/>
        </w:rPr>
        <w:t>Концеденту</w:t>
      </w:r>
      <w:proofErr w:type="spellEnd"/>
      <w:r w:rsidRPr="00495672">
        <w:rPr>
          <w:color w:val="000000"/>
          <w:sz w:val="20"/>
          <w:szCs w:val="20"/>
        </w:rPr>
        <w:t xml:space="preserve"> требований, по выбору Концессионера, о безвозмездном устранении выявленных несоответствий, недостатков и нарушений и/или об изменении условий настоящего Соглашения или о расторжении настоящего Соглашения:</w:t>
      </w:r>
    </w:p>
    <w:p w:rsidR="007C7AAE" w:rsidRPr="00495672" w:rsidRDefault="007C7AAE" w:rsidP="007C7AAE">
      <w:pPr>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выявленные в течение срока действия настоящего Соглашения отсутствие либо ограничения, не предусмотренные настоящим Соглашением, прав собственности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на объект Соглашения, отдельных объектов недвижимого и движимого имущества, входящих в состав Объекта Соглашения; </w:t>
      </w:r>
    </w:p>
    <w:p w:rsidR="007C7AAE" w:rsidRPr="00495672" w:rsidRDefault="007C7AAE" w:rsidP="007C7AAE">
      <w:pPr>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выявленное в течение срока действия настоящего Соглашения изменение существующих и/или появление новых правоустанавливающих документов на объект Соглашения, отдельные объекты недвижимого и движимого имущества, входящие в состав Объекта Соглашения, по сравнению с документами, указанными в акте приема-передачи, предусмотренном в </w:t>
      </w:r>
      <w:r w:rsidRPr="00495672">
        <w:rPr>
          <w:rFonts w:ascii="Times New Roman" w:hAnsi="Times New Roman" w:cs="Times New Roman"/>
          <w:color w:val="7030A0"/>
          <w:sz w:val="20"/>
          <w:szCs w:val="20"/>
        </w:rPr>
        <w:t>п. 3.2</w:t>
      </w:r>
      <w:proofErr w:type="gramStart"/>
      <w:r w:rsidRPr="00495672">
        <w:rPr>
          <w:rFonts w:ascii="Times New Roman" w:hAnsi="Times New Roman" w:cs="Times New Roman"/>
          <w:color w:val="000000"/>
          <w:sz w:val="20"/>
          <w:szCs w:val="20"/>
        </w:rPr>
        <w:t>. настоящего</w:t>
      </w:r>
      <w:proofErr w:type="gramEnd"/>
      <w:r w:rsidRPr="00495672">
        <w:rPr>
          <w:rFonts w:ascii="Times New Roman" w:hAnsi="Times New Roman" w:cs="Times New Roman"/>
          <w:color w:val="000000"/>
          <w:sz w:val="20"/>
          <w:szCs w:val="20"/>
        </w:rPr>
        <w:t xml:space="preserve"> Соглашения, если данные изменения препятствуют исполнению обязательств Концессионера по настоящему Соглашению;</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выявленное в течение срока действия Соглашения несоответствие состава и описания Объекта Соглашения (в том числе технико-экономических показателей, назначения объекта Соглашения), отдельных объектов недвижимого и движимого имущества, входящих в состав Объекта Соглашения, составу и описанию, указанным в соответствующих Приложениях № 1, № 2, № 9</w:t>
      </w:r>
      <w:r w:rsidRPr="00495672">
        <w:rPr>
          <w:rFonts w:ascii="Times New Roman" w:hAnsi="Times New Roman" w:cs="Times New Roman"/>
          <w:b/>
          <w:color w:val="000000"/>
          <w:sz w:val="20"/>
          <w:szCs w:val="20"/>
        </w:rPr>
        <w:t xml:space="preserve"> </w:t>
      </w:r>
      <w:r w:rsidRPr="00495672">
        <w:rPr>
          <w:rFonts w:ascii="Times New Roman" w:hAnsi="Times New Roman" w:cs="Times New Roman"/>
          <w:color w:val="000000"/>
          <w:sz w:val="20"/>
          <w:szCs w:val="20"/>
        </w:rPr>
        <w:t xml:space="preserve">к настоящему Соглашению и в п. 1 акта приема-передачи, предусмотренного </w:t>
      </w:r>
      <w:r w:rsidRPr="00495672">
        <w:rPr>
          <w:rFonts w:ascii="Times New Roman" w:hAnsi="Times New Roman" w:cs="Times New Roman"/>
          <w:color w:val="7030A0"/>
          <w:sz w:val="20"/>
          <w:szCs w:val="20"/>
        </w:rPr>
        <w:t>п. 3.2.</w:t>
      </w:r>
      <w:r w:rsidRPr="00495672">
        <w:rPr>
          <w:rFonts w:ascii="Times New Roman" w:hAnsi="Times New Roman" w:cs="Times New Roman"/>
          <w:color w:val="000000"/>
          <w:sz w:val="20"/>
          <w:szCs w:val="20"/>
        </w:rPr>
        <w:t xml:space="preserve"> настоящего Соглашения, препятствующее исполнению обязательств Концессионера по настоящему Соглашению;</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невыполнение в установленный в настоящем Соглашении срок обязанности по передаче Концессионеру Объекта Соглашения.</w:t>
      </w:r>
    </w:p>
    <w:p w:rsidR="007C7AAE" w:rsidRPr="00495672" w:rsidRDefault="007C7AAE" w:rsidP="007C7AAE">
      <w:pPr>
        <w:autoSpaceDE w:val="0"/>
        <w:spacing w:before="60"/>
        <w:jc w:val="both"/>
        <w:rPr>
          <w:rFonts w:ascii="Times New Roman" w:hAnsi="Times New Roman" w:cs="Times New Roman"/>
          <w:color w:val="000000"/>
          <w:sz w:val="20"/>
          <w:szCs w:val="20"/>
        </w:rPr>
      </w:pPr>
      <w:r w:rsidRPr="00495672">
        <w:rPr>
          <w:rFonts w:ascii="Times New Roman" w:hAnsi="Times New Roman" w:cs="Times New Roman"/>
          <w:b/>
          <w:color w:val="000000"/>
          <w:sz w:val="20"/>
          <w:szCs w:val="20"/>
        </w:rPr>
        <w:t>3.4.</w:t>
      </w:r>
      <w:r w:rsidRPr="00495672">
        <w:rPr>
          <w:rFonts w:ascii="Times New Roman" w:hAnsi="Times New Roman" w:cs="Times New Roman"/>
          <w:color w:val="000000"/>
          <w:sz w:val="20"/>
          <w:szCs w:val="20"/>
        </w:rPr>
        <w:t xml:space="preserve"> </w:t>
      </w:r>
      <w:r w:rsidRPr="00495672">
        <w:rPr>
          <w:rFonts w:ascii="Times New Roman" w:hAnsi="Times New Roman" w:cs="Times New Roman"/>
          <w:color w:val="000000"/>
          <w:sz w:val="20"/>
          <w:szCs w:val="20"/>
        </w:rPr>
        <w:tab/>
        <w:t xml:space="preserve">В случае предъявления Концессионером требования о безвозмездном устранении выявленных несоответствий, недостатков и нарушений (далее – «недостатки»), </w:t>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обязан устранить выявленные недостатки в согласованные Сторонами сроки, а в случае, если такие сроки не установлены – в срок не позднее 4 (четырех) месяцев с даты получения соответствующего требования Концессионера, если указанные недостатки не препятствуют эксплуатации соответствующего имущества, или в течение 3 (трех) календарных дней, если такие недостатки препятствуют эксплуатации соответствующего имущества. </w:t>
      </w:r>
    </w:p>
    <w:p w:rsidR="007C7AAE" w:rsidRPr="00495672" w:rsidRDefault="007C7AAE" w:rsidP="007C7AAE">
      <w:pPr>
        <w:autoSpaceDE w:val="0"/>
        <w:spacing w:before="6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Если в течение указанного срока недостатки не будут устранены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то Концессионер вправе устранить указанные недостатки за свой счет с последующим полным возмещением расходов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При этом стоимость устранения указанных недостатков согласовывается с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а в случае ее несогласования Сторонами - настоящее Соглашение подлежит расторжению в порядке, установленном действующим законодательством и настоящим Соглашением.</w:t>
      </w:r>
    </w:p>
    <w:p w:rsidR="007C7AAE" w:rsidRPr="00495672" w:rsidRDefault="007C7AAE" w:rsidP="007C7AAE">
      <w:pPr>
        <w:autoSpaceDE w:val="0"/>
        <w:spacing w:before="6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Указанное в абзаце 2 настоящего пункта возмещение </w:t>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обязан будет произвести путем перечисления денежных средств на расчетный счет Концессионера в течение 7 (семи) рабочих дней с даты получения от Концессионера документов, подтверждающих несение таких расходов и требования об их компенсации.</w:t>
      </w:r>
    </w:p>
    <w:p w:rsidR="007C7AAE" w:rsidRPr="00495672" w:rsidRDefault="007C7AAE" w:rsidP="007C7AAE">
      <w:pPr>
        <w:autoSpaceDE w:val="0"/>
        <w:spacing w:before="60"/>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4. ПРОЕКТИРОВАНИЕ, СОЗДАНИЕ И РЕКОНСТРУКЦИЯ, ВВОД В ЭКСПЛУАТАЦИЮ </w:t>
      </w:r>
    </w:p>
    <w:p w:rsidR="007C7AAE" w:rsidRPr="00495672" w:rsidRDefault="007C7AAE" w:rsidP="007C7AAE">
      <w:pPr>
        <w:autoSpaceDE w:val="0"/>
        <w:spacing w:before="60"/>
        <w:jc w:val="center"/>
        <w:rPr>
          <w:rFonts w:ascii="Times New Roman" w:hAnsi="Times New Roman" w:cs="Times New Roman"/>
          <w:color w:val="000000"/>
          <w:sz w:val="20"/>
          <w:szCs w:val="20"/>
          <w:u w:val="single"/>
        </w:rPr>
      </w:pPr>
      <w:r w:rsidRPr="00495672">
        <w:rPr>
          <w:rFonts w:ascii="Times New Roman" w:hAnsi="Times New Roman" w:cs="Times New Roman"/>
          <w:b/>
          <w:color w:val="000000"/>
          <w:sz w:val="20"/>
          <w:szCs w:val="20"/>
        </w:rPr>
        <w:t xml:space="preserve">ОБЪЕКТА СОГЛАШЕНИЯ </w:t>
      </w:r>
    </w:p>
    <w:p w:rsidR="007C7AAE" w:rsidRPr="00495672" w:rsidRDefault="007C7AAE" w:rsidP="007C7AAE">
      <w:pPr>
        <w:pStyle w:val="15"/>
        <w:widowControl w:val="0"/>
        <w:numPr>
          <w:ilvl w:val="1"/>
          <w:numId w:val="13"/>
        </w:numPr>
        <w:tabs>
          <w:tab w:val="left" w:pos="0"/>
        </w:tabs>
        <w:autoSpaceDE w:val="0"/>
        <w:spacing w:before="60"/>
        <w:ind w:left="0" w:firstLine="0"/>
        <w:jc w:val="both"/>
        <w:rPr>
          <w:iCs/>
          <w:color w:val="000000"/>
          <w:sz w:val="20"/>
          <w:szCs w:val="20"/>
        </w:rPr>
      </w:pPr>
      <w:r w:rsidRPr="00495672">
        <w:rPr>
          <w:color w:val="000000"/>
          <w:sz w:val="20"/>
          <w:szCs w:val="20"/>
        </w:rPr>
        <w:t>Концессионер в связи с исполнением своих обязательств по настоящему Соглашению за свой счет обязан:</w:t>
      </w:r>
    </w:p>
    <w:p w:rsidR="007C7AAE" w:rsidRPr="00495672" w:rsidRDefault="007C7AAE" w:rsidP="007C7AAE">
      <w:pPr>
        <w:widowControl w:val="0"/>
        <w:numPr>
          <w:ilvl w:val="0"/>
          <w:numId w:val="6"/>
        </w:numPr>
        <w:tabs>
          <w:tab w:val="left" w:pos="851"/>
        </w:tabs>
        <w:suppressAutoHyphens/>
        <w:autoSpaceDE w:val="0"/>
        <w:spacing w:before="60" w:after="0" w:line="240" w:lineRule="auto"/>
        <w:ind w:left="0" w:firstLine="567"/>
        <w:jc w:val="both"/>
        <w:rPr>
          <w:rFonts w:ascii="Times New Roman" w:hAnsi="Times New Roman" w:cs="Times New Roman"/>
          <w:iCs/>
          <w:color w:val="000000"/>
          <w:sz w:val="20"/>
          <w:szCs w:val="20"/>
        </w:rPr>
      </w:pPr>
      <w:proofErr w:type="gramStart"/>
      <w:r w:rsidRPr="00495672">
        <w:rPr>
          <w:rFonts w:ascii="Times New Roman" w:hAnsi="Times New Roman" w:cs="Times New Roman"/>
          <w:iCs/>
          <w:color w:val="000000"/>
          <w:sz w:val="20"/>
          <w:szCs w:val="20"/>
        </w:rPr>
        <w:t>на</w:t>
      </w:r>
      <w:proofErr w:type="gramEnd"/>
      <w:r w:rsidRPr="00495672">
        <w:rPr>
          <w:rFonts w:ascii="Times New Roman" w:hAnsi="Times New Roman" w:cs="Times New Roman"/>
          <w:iCs/>
          <w:color w:val="000000"/>
          <w:sz w:val="20"/>
          <w:szCs w:val="20"/>
        </w:rPr>
        <w:t xml:space="preserve"> стадии проектирования (при такой необходимости) – выполнить необходимые инженерные изыскания и подготовку проектной документации, обеспечить получение положительных заключений государственной экспертизы результатов инженерных изысканий и проектной документации;</w:t>
      </w:r>
    </w:p>
    <w:p w:rsidR="007C7AAE" w:rsidRPr="00495672" w:rsidRDefault="007C7AAE" w:rsidP="007C7AAE">
      <w:pPr>
        <w:widowControl w:val="0"/>
        <w:numPr>
          <w:ilvl w:val="0"/>
          <w:numId w:val="6"/>
        </w:numPr>
        <w:tabs>
          <w:tab w:val="left" w:pos="709"/>
          <w:tab w:val="left" w:pos="851"/>
        </w:tabs>
        <w:suppressAutoHyphens/>
        <w:autoSpaceDE w:val="0"/>
        <w:spacing w:before="60" w:after="0" w:line="240" w:lineRule="auto"/>
        <w:ind w:left="0" w:firstLine="567"/>
        <w:jc w:val="both"/>
        <w:rPr>
          <w:rFonts w:ascii="Times New Roman" w:hAnsi="Times New Roman" w:cs="Times New Roman"/>
          <w:iCs/>
          <w:color w:val="000000"/>
          <w:sz w:val="20"/>
          <w:szCs w:val="20"/>
        </w:rPr>
      </w:pPr>
      <w:r w:rsidRPr="00495672">
        <w:rPr>
          <w:rFonts w:ascii="Times New Roman" w:hAnsi="Times New Roman" w:cs="Times New Roman"/>
          <w:iCs/>
          <w:color w:val="000000"/>
          <w:sz w:val="20"/>
          <w:szCs w:val="20"/>
        </w:rPr>
        <w:t xml:space="preserve"> </w:t>
      </w:r>
      <w:proofErr w:type="gramStart"/>
      <w:r w:rsidRPr="00495672">
        <w:rPr>
          <w:rFonts w:ascii="Times New Roman" w:hAnsi="Times New Roman" w:cs="Times New Roman"/>
          <w:iCs/>
          <w:color w:val="000000"/>
          <w:sz w:val="20"/>
          <w:szCs w:val="20"/>
        </w:rPr>
        <w:t>на</w:t>
      </w:r>
      <w:proofErr w:type="gramEnd"/>
      <w:r w:rsidRPr="00495672">
        <w:rPr>
          <w:rFonts w:ascii="Times New Roman" w:hAnsi="Times New Roman" w:cs="Times New Roman"/>
          <w:iCs/>
          <w:color w:val="000000"/>
          <w:sz w:val="20"/>
          <w:szCs w:val="20"/>
        </w:rPr>
        <w:t xml:space="preserve"> стадии реконструкции – выполнить реконструкцию объектов имущества в составе Объекта Соглашения;</w:t>
      </w:r>
    </w:p>
    <w:p w:rsidR="007C7AAE" w:rsidRPr="00495672" w:rsidRDefault="007C7AAE" w:rsidP="007C7AAE">
      <w:pPr>
        <w:widowControl w:val="0"/>
        <w:numPr>
          <w:ilvl w:val="0"/>
          <w:numId w:val="6"/>
        </w:numPr>
        <w:tabs>
          <w:tab w:val="left" w:pos="709"/>
          <w:tab w:val="left" w:pos="851"/>
        </w:tabs>
        <w:suppressAutoHyphens/>
        <w:autoSpaceDE w:val="0"/>
        <w:spacing w:before="60" w:after="0" w:line="240" w:lineRule="auto"/>
        <w:ind w:left="0" w:firstLine="567"/>
        <w:jc w:val="both"/>
        <w:rPr>
          <w:rFonts w:ascii="Times New Roman" w:hAnsi="Times New Roman" w:cs="Times New Roman"/>
          <w:iCs/>
          <w:color w:val="000000"/>
          <w:sz w:val="20"/>
          <w:szCs w:val="20"/>
        </w:rPr>
      </w:pPr>
      <w:proofErr w:type="gramStart"/>
      <w:r w:rsidRPr="00495672">
        <w:rPr>
          <w:rFonts w:ascii="Times New Roman" w:hAnsi="Times New Roman" w:cs="Times New Roman"/>
          <w:iCs/>
          <w:color w:val="000000"/>
          <w:sz w:val="20"/>
          <w:szCs w:val="20"/>
        </w:rPr>
        <w:t>на</w:t>
      </w:r>
      <w:proofErr w:type="gramEnd"/>
      <w:r w:rsidRPr="00495672">
        <w:rPr>
          <w:rFonts w:ascii="Times New Roman" w:hAnsi="Times New Roman" w:cs="Times New Roman"/>
          <w:iCs/>
          <w:color w:val="000000"/>
          <w:sz w:val="20"/>
          <w:szCs w:val="20"/>
        </w:rPr>
        <w:t xml:space="preserve"> стадии ввода в эксплуатацию – выполнить ввод объектов имущества в составе Объекта Соглашения в эксплуатацию (в том числе обеспечить получение разрешения на ввод в эксплуатацию) и </w:t>
      </w:r>
      <w:r w:rsidRPr="00495672">
        <w:rPr>
          <w:rFonts w:ascii="Times New Roman" w:hAnsi="Times New Roman" w:cs="Times New Roman"/>
          <w:iCs/>
          <w:color w:val="000000"/>
          <w:sz w:val="20"/>
          <w:szCs w:val="20"/>
        </w:rPr>
        <w:lastRenderedPageBreak/>
        <w:t xml:space="preserve">обеспечить государственную регистрацию прав на объекты недвижимого имущества в составе Объекта Соглашения на имя </w:t>
      </w:r>
      <w:proofErr w:type="spellStart"/>
      <w:r w:rsidRPr="00495672">
        <w:rPr>
          <w:rFonts w:ascii="Times New Roman" w:hAnsi="Times New Roman" w:cs="Times New Roman"/>
          <w:iCs/>
          <w:color w:val="000000"/>
          <w:sz w:val="20"/>
          <w:szCs w:val="20"/>
        </w:rPr>
        <w:t>Концедента</w:t>
      </w:r>
      <w:proofErr w:type="spellEnd"/>
      <w:r w:rsidRPr="00495672">
        <w:rPr>
          <w:rFonts w:ascii="Times New Roman" w:hAnsi="Times New Roman" w:cs="Times New Roman"/>
          <w:iCs/>
          <w:color w:val="000000"/>
          <w:sz w:val="20"/>
          <w:szCs w:val="20"/>
        </w:rPr>
        <w:t>;</w:t>
      </w:r>
    </w:p>
    <w:p w:rsidR="007C7AAE" w:rsidRPr="00495672" w:rsidRDefault="007C7AAE" w:rsidP="007C7AAE">
      <w:pPr>
        <w:widowControl w:val="0"/>
        <w:numPr>
          <w:ilvl w:val="0"/>
          <w:numId w:val="6"/>
        </w:numPr>
        <w:tabs>
          <w:tab w:val="left" w:pos="709"/>
          <w:tab w:val="left" w:pos="851"/>
        </w:tabs>
        <w:suppressAutoHyphens/>
        <w:autoSpaceDE w:val="0"/>
        <w:spacing w:before="60" w:after="0" w:line="240" w:lineRule="auto"/>
        <w:ind w:left="0" w:firstLine="567"/>
        <w:jc w:val="both"/>
        <w:rPr>
          <w:rFonts w:ascii="Times New Roman" w:hAnsi="Times New Roman" w:cs="Times New Roman"/>
          <w:color w:val="000000"/>
          <w:sz w:val="20"/>
          <w:szCs w:val="20"/>
        </w:rPr>
      </w:pPr>
      <w:proofErr w:type="gramStart"/>
      <w:r w:rsidRPr="00495672">
        <w:rPr>
          <w:rFonts w:ascii="Times New Roman" w:hAnsi="Times New Roman" w:cs="Times New Roman"/>
          <w:iCs/>
          <w:color w:val="000000"/>
          <w:sz w:val="20"/>
          <w:szCs w:val="20"/>
        </w:rPr>
        <w:t>на</w:t>
      </w:r>
      <w:proofErr w:type="gramEnd"/>
      <w:r w:rsidRPr="00495672">
        <w:rPr>
          <w:rFonts w:ascii="Times New Roman" w:hAnsi="Times New Roman" w:cs="Times New Roman"/>
          <w:iCs/>
          <w:color w:val="000000"/>
          <w:sz w:val="20"/>
          <w:szCs w:val="20"/>
        </w:rPr>
        <w:t xml:space="preserve"> стадии эксплуатации – поддерживать Объект Соглашения в исправном состоянии, проводить за свой счет текущий ремонт и капитальный ремонт, нести расходы на содержание Объекта Соглашения.</w:t>
      </w:r>
    </w:p>
    <w:p w:rsidR="007C7AAE" w:rsidRPr="00495672" w:rsidRDefault="007C7AAE" w:rsidP="007C7AAE">
      <w:pPr>
        <w:pStyle w:val="15"/>
        <w:numPr>
          <w:ilvl w:val="1"/>
          <w:numId w:val="13"/>
        </w:numPr>
        <w:tabs>
          <w:tab w:val="left" w:pos="0"/>
        </w:tabs>
        <w:autoSpaceDE w:val="0"/>
        <w:spacing w:before="60"/>
        <w:ind w:left="0" w:firstLine="0"/>
        <w:jc w:val="both"/>
        <w:rPr>
          <w:color w:val="000000"/>
          <w:sz w:val="20"/>
          <w:szCs w:val="20"/>
        </w:rPr>
      </w:pPr>
      <w:r w:rsidRPr="00495672">
        <w:rPr>
          <w:color w:val="000000"/>
          <w:sz w:val="20"/>
          <w:szCs w:val="20"/>
        </w:rPr>
        <w:t xml:space="preserve">Предусмотренные </w:t>
      </w:r>
      <w:r w:rsidRPr="00495672">
        <w:rPr>
          <w:sz w:val="20"/>
          <w:szCs w:val="20"/>
        </w:rPr>
        <w:t>статьей 22</w:t>
      </w:r>
      <w:r w:rsidRPr="00495672">
        <w:rPr>
          <w:color w:val="000000"/>
          <w:sz w:val="20"/>
          <w:szCs w:val="20"/>
        </w:rPr>
        <w:t xml:space="preserve"> </w:t>
      </w:r>
      <w:proofErr w:type="gramStart"/>
      <w:r w:rsidRPr="00495672">
        <w:rPr>
          <w:color w:val="000000"/>
          <w:sz w:val="20"/>
          <w:szCs w:val="20"/>
        </w:rPr>
        <w:t>Федерального  закона</w:t>
      </w:r>
      <w:proofErr w:type="gramEnd"/>
      <w:r w:rsidRPr="00495672">
        <w:rPr>
          <w:color w:val="000000"/>
          <w:sz w:val="20"/>
          <w:szCs w:val="20"/>
        </w:rPr>
        <w:t xml:space="preserve"> от 21.07.2005г. №115-ФЗ «О концессионных соглашениях» к настоящему Соглашению задание и план мероприятий реконструкции объектов водоснабжения на территории Пригородного сельского поселения муниципального района город Нерехта и </w:t>
      </w:r>
      <w:proofErr w:type="spellStart"/>
      <w:r w:rsidRPr="00495672">
        <w:rPr>
          <w:color w:val="000000"/>
          <w:sz w:val="20"/>
          <w:szCs w:val="20"/>
        </w:rPr>
        <w:t>Нерехтский</w:t>
      </w:r>
      <w:proofErr w:type="spellEnd"/>
      <w:r w:rsidRPr="00495672">
        <w:rPr>
          <w:color w:val="000000"/>
          <w:sz w:val="20"/>
          <w:szCs w:val="20"/>
        </w:rPr>
        <w:t xml:space="preserve"> район Костромской области в составе Объекта Соглашения и сроки их проведения устанавливаются в Приложении № 4.</w:t>
      </w:r>
    </w:p>
    <w:p w:rsidR="007C7AAE" w:rsidRPr="00495672" w:rsidRDefault="007C7AAE" w:rsidP="007C7AAE">
      <w:pPr>
        <w:pStyle w:val="15"/>
        <w:widowControl w:val="0"/>
        <w:numPr>
          <w:ilvl w:val="1"/>
          <w:numId w:val="13"/>
        </w:numPr>
        <w:tabs>
          <w:tab w:val="left" w:pos="0"/>
        </w:tabs>
        <w:autoSpaceDE w:val="0"/>
        <w:spacing w:before="60"/>
        <w:ind w:left="0" w:firstLine="0"/>
        <w:jc w:val="both"/>
        <w:rPr>
          <w:color w:val="000000"/>
          <w:sz w:val="20"/>
          <w:szCs w:val="20"/>
        </w:rPr>
      </w:pPr>
      <w:r w:rsidRPr="00495672">
        <w:rPr>
          <w:color w:val="000000"/>
          <w:sz w:val="20"/>
          <w:szCs w:val="20"/>
        </w:rPr>
        <w:t>В результате реализации Плана мероприятий Концессионер обязан достигнуть плановых значений показателей деятельности и показателей надежности, указанных в Приложении № 3 к настоящему Соглашению.</w:t>
      </w:r>
    </w:p>
    <w:p w:rsidR="007C7AAE" w:rsidRPr="00495672" w:rsidRDefault="007C7AAE" w:rsidP="007C7AAE">
      <w:pPr>
        <w:pStyle w:val="15"/>
        <w:widowControl w:val="0"/>
        <w:numPr>
          <w:ilvl w:val="1"/>
          <w:numId w:val="13"/>
        </w:numPr>
        <w:tabs>
          <w:tab w:val="left" w:pos="0"/>
        </w:tabs>
        <w:autoSpaceDE w:val="0"/>
        <w:spacing w:before="60"/>
        <w:ind w:left="0" w:firstLine="0"/>
        <w:jc w:val="both"/>
        <w:rPr>
          <w:color w:val="000000"/>
          <w:sz w:val="20"/>
          <w:szCs w:val="20"/>
        </w:rPr>
      </w:pPr>
      <w:r w:rsidRPr="00495672">
        <w:rPr>
          <w:color w:val="000000"/>
          <w:sz w:val="20"/>
          <w:szCs w:val="20"/>
        </w:rPr>
        <w:t>Концессионер обязуется выполнить реконструкцию Объекта Соглашения в сроки, установленные Планом мероприятий, установленным в Приложении № 4 к настоящему Соглашению, в соответствии с законодательством Российской Федерации</w:t>
      </w:r>
      <w:r w:rsidRPr="00495672">
        <w:rPr>
          <w:rFonts w:eastAsia="MS Mincho"/>
          <w:color w:val="000000"/>
          <w:sz w:val="20"/>
          <w:szCs w:val="20"/>
        </w:rPr>
        <w:t xml:space="preserve"> и иными нормативными правовыми актами,</w:t>
      </w:r>
      <w:r w:rsidRPr="00495672">
        <w:rPr>
          <w:color w:val="000000"/>
          <w:sz w:val="20"/>
          <w:szCs w:val="20"/>
        </w:rPr>
        <w:t xml:space="preserve"> и обязательными требованиями, установленными в соответствии с ним.</w:t>
      </w:r>
    </w:p>
    <w:p w:rsidR="007C7AAE" w:rsidRPr="00495672" w:rsidRDefault="007C7AAE" w:rsidP="007C7AAE">
      <w:pPr>
        <w:pStyle w:val="15"/>
        <w:widowControl w:val="0"/>
        <w:numPr>
          <w:ilvl w:val="1"/>
          <w:numId w:val="13"/>
        </w:numPr>
        <w:tabs>
          <w:tab w:val="left" w:pos="0"/>
        </w:tabs>
        <w:autoSpaceDE w:val="0"/>
        <w:spacing w:before="60"/>
        <w:ind w:left="0" w:firstLine="0"/>
        <w:jc w:val="both"/>
        <w:rPr>
          <w:color w:val="000000"/>
          <w:sz w:val="20"/>
          <w:szCs w:val="20"/>
        </w:rPr>
      </w:pPr>
      <w:r w:rsidRPr="00495672">
        <w:rPr>
          <w:color w:val="000000"/>
          <w:sz w:val="20"/>
          <w:szCs w:val="20"/>
        </w:rPr>
        <w:t>Концессионер обязуется за свой счет получить лицензии и разрешения, необходимые для реконструкции и/или использования (эксплуатации) Объекта Соглашения.</w:t>
      </w:r>
    </w:p>
    <w:p w:rsidR="007C7AAE" w:rsidRPr="00495672" w:rsidRDefault="007C7AAE" w:rsidP="007C7AAE">
      <w:pPr>
        <w:pStyle w:val="15"/>
        <w:widowControl w:val="0"/>
        <w:numPr>
          <w:ilvl w:val="1"/>
          <w:numId w:val="13"/>
        </w:numPr>
        <w:tabs>
          <w:tab w:val="left" w:pos="0"/>
        </w:tabs>
        <w:autoSpaceDE w:val="0"/>
        <w:spacing w:before="60"/>
        <w:ind w:left="0" w:firstLine="0"/>
        <w:jc w:val="both"/>
        <w:rPr>
          <w:color w:val="000000"/>
          <w:sz w:val="20"/>
          <w:szCs w:val="20"/>
        </w:rPr>
      </w:pPr>
      <w:r w:rsidRPr="00495672">
        <w:rPr>
          <w:color w:val="000000"/>
          <w:sz w:val="20"/>
          <w:szCs w:val="20"/>
        </w:rPr>
        <w:t>Концессионер обязан приступить к реконструкции объектов имущества в составе Объекта Соглашения при условии совершения следующих действий:</w:t>
      </w:r>
    </w:p>
    <w:p w:rsidR="007C7AAE" w:rsidRPr="00495672" w:rsidRDefault="007C7AAE" w:rsidP="005F36BA">
      <w:pPr>
        <w:autoSpaceDE w:val="0"/>
        <w:spacing w:before="60" w:after="0"/>
        <w:ind w:left="567" w:firstLine="141"/>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передачи Концессионеру от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объекта Соглашения по актам приема-передачи Имущества;</w:t>
      </w:r>
    </w:p>
    <w:p w:rsidR="007C7AAE" w:rsidRPr="00495672" w:rsidRDefault="007C7AAE" w:rsidP="005F36BA">
      <w:pPr>
        <w:autoSpaceDE w:val="0"/>
        <w:spacing w:before="60" w:after="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получения Концессионером от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всех документов, указанных в п. 3.1.  </w:t>
      </w:r>
      <w:proofErr w:type="gramStart"/>
      <w:r w:rsidRPr="00495672">
        <w:rPr>
          <w:rFonts w:ascii="Times New Roman" w:hAnsi="Times New Roman" w:cs="Times New Roman"/>
          <w:color w:val="000000"/>
          <w:sz w:val="20"/>
          <w:szCs w:val="20"/>
        </w:rPr>
        <w:t>настоящего</w:t>
      </w:r>
      <w:proofErr w:type="gramEnd"/>
      <w:r w:rsidRPr="00495672">
        <w:rPr>
          <w:rFonts w:ascii="Times New Roman" w:hAnsi="Times New Roman" w:cs="Times New Roman"/>
          <w:color w:val="000000"/>
          <w:sz w:val="20"/>
          <w:szCs w:val="20"/>
        </w:rPr>
        <w:t xml:space="preserve"> Соглашения;</w:t>
      </w:r>
    </w:p>
    <w:p w:rsidR="007C7AAE" w:rsidRPr="00495672" w:rsidRDefault="007C7AAE" w:rsidP="005F36BA">
      <w:pPr>
        <w:autoSpaceDE w:val="0"/>
        <w:spacing w:before="60" w:after="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получения всех необходимых лицензий и разрешений на осуществление деятельности, предусмотренной п.1.1 проекта концессионного соглашения.</w:t>
      </w:r>
    </w:p>
    <w:p w:rsidR="007C7AAE" w:rsidRPr="00495672" w:rsidRDefault="007C7AAE" w:rsidP="005F36BA">
      <w:pPr>
        <w:pStyle w:val="15"/>
        <w:widowControl w:val="0"/>
        <w:numPr>
          <w:ilvl w:val="1"/>
          <w:numId w:val="13"/>
        </w:numPr>
        <w:tabs>
          <w:tab w:val="left" w:pos="0"/>
        </w:tabs>
        <w:autoSpaceDE w:val="0"/>
        <w:spacing w:before="60"/>
        <w:ind w:left="0" w:firstLine="0"/>
        <w:jc w:val="both"/>
        <w:rPr>
          <w:color w:val="000000"/>
          <w:sz w:val="20"/>
          <w:szCs w:val="20"/>
        </w:rPr>
      </w:pPr>
      <w:r w:rsidRPr="00495672">
        <w:rPr>
          <w:color w:val="000000"/>
          <w:sz w:val="20"/>
          <w:szCs w:val="20"/>
        </w:rPr>
        <w:t>Концессионер вправе привлекать к исполнению своих обязательств по настоящему Соглашению третьих лиц, за действия которых он отвечает, как за свои собственные.</w:t>
      </w:r>
    </w:p>
    <w:p w:rsidR="007C7AAE" w:rsidRPr="00495672" w:rsidRDefault="007C7AAE" w:rsidP="007C7AAE">
      <w:pPr>
        <w:pStyle w:val="15"/>
        <w:numPr>
          <w:ilvl w:val="1"/>
          <w:numId w:val="13"/>
        </w:numPr>
        <w:tabs>
          <w:tab w:val="left" w:pos="0"/>
        </w:tabs>
        <w:autoSpaceDE w:val="0"/>
        <w:spacing w:before="60"/>
        <w:ind w:left="0" w:firstLine="0"/>
        <w:jc w:val="both"/>
        <w:rPr>
          <w:color w:val="000000"/>
          <w:sz w:val="20"/>
          <w:szCs w:val="20"/>
        </w:rPr>
      </w:pPr>
      <w:r w:rsidRPr="00495672">
        <w:rPr>
          <w:color w:val="000000"/>
          <w:sz w:val="20"/>
          <w:szCs w:val="20"/>
        </w:rPr>
        <w:t xml:space="preserve">Концессионер обязан за свой счет (при такой необходимости) разработать и согласовать с </w:t>
      </w:r>
      <w:proofErr w:type="spellStart"/>
      <w:r w:rsidRPr="00495672">
        <w:rPr>
          <w:color w:val="000000"/>
          <w:sz w:val="20"/>
          <w:szCs w:val="20"/>
        </w:rPr>
        <w:t>Концедентом</w:t>
      </w:r>
      <w:proofErr w:type="spellEnd"/>
      <w:r w:rsidRPr="00495672">
        <w:rPr>
          <w:color w:val="000000"/>
          <w:sz w:val="20"/>
          <w:szCs w:val="20"/>
        </w:rPr>
        <w:t xml:space="preserve"> проектную документацию, необходимую для исполнения обязательств Концессионера по реконструкции Объекта Соглашения в соответствии с Планом мероприятий.</w:t>
      </w:r>
    </w:p>
    <w:p w:rsidR="007C7AAE" w:rsidRPr="00495672" w:rsidRDefault="007C7AAE" w:rsidP="007C7AAE">
      <w:pPr>
        <w:pStyle w:val="15"/>
        <w:numPr>
          <w:ilvl w:val="1"/>
          <w:numId w:val="13"/>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не вправе отказать в согласовании проектной документации либо изменений в проектную документацию, соответствующих нормативным актам в области проектирования и предоставленных Концессионером, если характеристики объектов, в том числе технологические, технические и иные проектные решения, а также сметная стоимость соответствуют Плану мероприятий.</w:t>
      </w:r>
    </w:p>
    <w:p w:rsidR="007C7AAE" w:rsidRPr="00495672" w:rsidRDefault="007C7AAE" w:rsidP="005F36BA">
      <w:pPr>
        <w:widowControl w:val="0"/>
        <w:tabs>
          <w:tab w:val="left" w:pos="709"/>
          <w:tab w:val="left" w:pos="1100"/>
        </w:tabs>
        <w:autoSpaceDE w:val="0"/>
        <w:spacing w:before="60" w:after="0"/>
        <w:ind w:firstLine="567"/>
        <w:jc w:val="both"/>
        <w:rPr>
          <w:rFonts w:ascii="Times New Roman" w:hAnsi="Times New Roman" w:cs="Times New Roman"/>
          <w:i/>
          <w:color w:val="000000"/>
          <w:sz w:val="20"/>
          <w:szCs w:val="20"/>
        </w:rPr>
      </w:pPr>
      <w:r w:rsidRPr="00495672">
        <w:rPr>
          <w:rFonts w:ascii="Times New Roman" w:hAnsi="Times New Roman" w:cs="Times New Roman"/>
          <w:color w:val="000000"/>
          <w:sz w:val="20"/>
          <w:szCs w:val="20"/>
        </w:rPr>
        <w:tab/>
        <w:t xml:space="preserve">В случае если Концессионер обращается за согласованием проектной документации (изменений в проектную документацию) в уполномоченные органы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представив на согласование все необходимые и составленные в соответствии с действующим законодательством </w:t>
      </w:r>
      <w:r w:rsidRPr="00495672">
        <w:rPr>
          <w:rFonts w:ascii="Times New Roman" w:eastAsia="MS Mincho" w:hAnsi="Times New Roman" w:cs="Times New Roman"/>
          <w:color w:val="000000"/>
          <w:sz w:val="20"/>
          <w:szCs w:val="20"/>
        </w:rPr>
        <w:t>Российской Федерации и иными нормативными правовыми актами</w:t>
      </w:r>
      <w:r w:rsidRPr="00495672">
        <w:rPr>
          <w:rFonts w:ascii="Times New Roman" w:hAnsi="Times New Roman" w:cs="Times New Roman"/>
          <w:color w:val="000000"/>
          <w:sz w:val="20"/>
          <w:szCs w:val="20"/>
        </w:rPr>
        <w:t xml:space="preserve"> документы, последние должны производить такие согласования в сроки, установленные действующим законодательством </w:t>
      </w:r>
      <w:r w:rsidRPr="00495672">
        <w:rPr>
          <w:rFonts w:ascii="Times New Roman" w:eastAsia="MS Mincho" w:hAnsi="Times New Roman" w:cs="Times New Roman"/>
          <w:color w:val="000000"/>
          <w:sz w:val="20"/>
          <w:szCs w:val="20"/>
        </w:rPr>
        <w:t>Российской Федерации и иными нормативными правовыми актами</w:t>
      </w:r>
      <w:r w:rsidRPr="00495672">
        <w:rPr>
          <w:rFonts w:ascii="Times New Roman" w:hAnsi="Times New Roman" w:cs="Times New Roman"/>
          <w:color w:val="000000"/>
          <w:sz w:val="20"/>
          <w:szCs w:val="20"/>
        </w:rPr>
        <w:t xml:space="preserve">. В том случае, если такие сроки нормативно не установлены, согласования должны производиться в разумные сроки, но не превышающие 30 (тридцать) календарных дней с момента получения указанных в настоящем пункте документов. В случае неполучения от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ответа в установленный настоящим пунктом срок, проектная документация считается согласованной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w:t>
      </w:r>
    </w:p>
    <w:p w:rsidR="007C7AAE" w:rsidRPr="00495672" w:rsidRDefault="007C7AAE" w:rsidP="005F36BA">
      <w:pPr>
        <w:spacing w:after="0"/>
        <w:ind w:firstLine="708"/>
        <w:jc w:val="both"/>
        <w:rPr>
          <w:rFonts w:ascii="Times New Roman" w:hAnsi="Times New Roman" w:cs="Times New Roman"/>
          <w:sz w:val="20"/>
          <w:szCs w:val="20"/>
        </w:rPr>
      </w:pPr>
      <w:r w:rsidRPr="00495672">
        <w:rPr>
          <w:rFonts w:ascii="Times New Roman" w:hAnsi="Times New Roman" w:cs="Times New Roman"/>
          <w:sz w:val="20"/>
          <w:szCs w:val="20"/>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Плана мероприятий.</w:t>
      </w:r>
    </w:p>
    <w:p w:rsidR="007C7AAE" w:rsidRPr="00495672" w:rsidRDefault="007C7AAE" w:rsidP="007C7AAE">
      <w:pPr>
        <w:ind w:firstLine="708"/>
        <w:jc w:val="both"/>
        <w:rPr>
          <w:rFonts w:ascii="Times New Roman" w:hAnsi="Times New Roman" w:cs="Times New Roman"/>
          <w:sz w:val="20"/>
          <w:szCs w:val="20"/>
        </w:rPr>
      </w:pPr>
      <w:r w:rsidRPr="00495672">
        <w:rPr>
          <w:rFonts w:ascii="Times New Roman" w:hAnsi="Times New Roman" w:cs="Times New Roman"/>
          <w:sz w:val="20"/>
          <w:szCs w:val="20"/>
        </w:rPr>
        <w:t>Предельный размер расходов на мероприятия по реконструкции Объекта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 равен 14 400 000 рублей (Четырнадцать миллионов четыреста тысяч рублей 00 коп), включая НДС.</w:t>
      </w:r>
    </w:p>
    <w:p w:rsidR="007C7AAE" w:rsidRPr="00495672" w:rsidRDefault="007C7AAE" w:rsidP="007C7AAE">
      <w:pPr>
        <w:pStyle w:val="15"/>
        <w:numPr>
          <w:ilvl w:val="1"/>
          <w:numId w:val="13"/>
        </w:numPr>
        <w:tabs>
          <w:tab w:val="left" w:pos="0"/>
        </w:tabs>
        <w:autoSpaceDE w:val="0"/>
        <w:spacing w:before="60"/>
        <w:ind w:left="0" w:firstLine="0"/>
        <w:jc w:val="both"/>
        <w:rPr>
          <w:sz w:val="20"/>
          <w:szCs w:val="20"/>
        </w:rPr>
      </w:pPr>
      <w:r w:rsidRPr="00495672">
        <w:rPr>
          <w:rFonts w:eastAsia="MS Mincho"/>
          <w:sz w:val="20"/>
          <w:szCs w:val="20"/>
        </w:rPr>
        <w:t xml:space="preserve">На основании Решения Совета депутатов Пригородного сельского поселения от 18.09.2019 г. № 153 «О внесении изменений в решение Совета депутатов Пригородного сельского поселения муниципального района город Нерехта и </w:t>
      </w:r>
      <w:proofErr w:type="spellStart"/>
      <w:r w:rsidRPr="00495672">
        <w:rPr>
          <w:rFonts w:eastAsia="MS Mincho"/>
          <w:sz w:val="20"/>
          <w:szCs w:val="20"/>
        </w:rPr>
        <w:t>Нерехтский</w:t>
      </w:r>
      <w:proofErr w:type="spellEnd"/>
      <w:r w:rsidRPr="00495672">
        <w:rPr>
          <w:rFonts w:eastAsia="MS Mincho"/>
          <w:sz w:val="20"/>
          <w:szCs w:val="20"/>
        </w:rPr>
        <w:t xml:space="preserve"> район Костромской области от 25.12.2018 г. № 123 «О бюджете муниципального образования Пригородное сельское поселение на 2019 год», постановления администрации Пригородного сельского поселения от 20.09.2019 г. № 143 «О внесении изменений (изменение 8) в План закупок товаров, работ, услуг для обеспечения муниципальных нужд на 2019 финансовый год», </w:t>
      </w:r>
      <w:r w:rsidRPr="00495672">
        <w:rPr>
          <w:rFonts w:eastAsia="MS Mincho"/>
          <w:sz w:val="20"/>
          <w:szCs w:val="20"/>
        </w:rPr>
        <w:lastRenderedPageBreak/>
        <w:t xml:space="preserve">Постановления администрации Пригородного сельского поселения от 20.09.2019 г. № 144 «О внесении изменений (изменения 10) в План-график закупок товаров, работ, услуг для обеспечения муниципальных нужд на 2019 г.», </w:t>
      </w:r>
      <w:proofErr w:type="spellStart"/>
      <w:r w:rsidRPr="00495672">
        <w:rPr>
          <w:rFonts w:eastAsia="MS Mincho"/>
          <w:sz w:val="20"/>
          <w:szCs w:val="20"/>
        </w:rPr>
        <w:t>Концедент</w:t>
      </w:r>
      <w:proofErr w:type="spellEnd"/>
      <w:r w:rsidRPr="00495672">
        <w:rPr>
          <w:rFonts w:eastAsia="MS Mincho"/>
          <w:sz w:val="20"/>
          <w:szCs w:val="20"/>
        </w:rPr>
        <w:t xml:space="preserve">  принимает на себя  расходы на создание имущества, необходимого для исполнения технических условий на подключение (технологическое присоединение) существующих водопроводных сетей, входящих в состав Объекта Соглашения,  к источникам водоснабжения.</w:t>
      </w:r>
    </w:p>
    <w:p w:rsidR="007C7AAE" w:rsidRPr="00495672" w:rsidRDefault="007C7AAE" w:rsidP="005F36BA">
      <w:pPr>
        <w:spacing w:after="0"/>
        <w:ind w:firstLine="708"/>
        <w:jc w:val="both"/>
        <w:rPr>
          <w:rFonts w:ascii="Times New Roman" w:eastAsia="MS Mincho" w:hAnsi="Times New Roman" w:cs="Times New Roman"/>
          <w:sz w:val="20"/>
          <w:szCs w:val="20"/>
        </w:rPr>
      </w:pPr>
      <w:proofErr w:type="spellStart"/>
      <w:r w:rsidRPr="00495672">
        <w:rPr>
          <w:rFonts w:ascii="Times New Roman" w:eastAsia="MS Mincho" w:hAnsi="Times New Roman" w:cs="Times New Roman"/>
          <w:sz w:val="20"/>
          <w:szCs w:val="20"/>
        </w:rPr>
        <w:t>Концедент</w:t>
      </w:r>
      <w:proofErr w:type="spellEnd"/>
      <w:r w:rsidRPr="00495672">
        <w:rPr>
          <w:rFonts w:ascii="Times New Roman" w:eastAsia="MS Mincho" w:hAnsi="Times New Roman" w:cs="Times New Roman"/>
          <w:sz w:val="20"/>
          <w:szCs w:val="20"/>
        </w:rPr>
        <w:t xml:space="preserve"> обязан в соответствии с Планом мероприятий (приложение № 4): </w:t>
      </w:r>
    </w:p>
    <w:p w:rsidR="007C7AAE" w:rsidRPr="00495672" w:rsidRDefault="007C7AAE" w:rsidP="007C7AAE">
      <w:pPr>
        <w:pStyle w:val="af0"/>
        <w:snapToGrid w:val="0"/>
        <w:ind w:left="360" w:firstLine="348"/>
        <w:jc w:val="both"/>
        <w:rPr>
          <w:rFonts w:eastAsia="MS Mincho"/>
          <w:sz w:val="20"/>
          <w:szCs w:val="20"/>
        </w:rPr>
      </w:pPr>
      <w:r w:rsidRPr="00495672">
        <w:rPr>
          <w:rFonts w:eastAsia="MS Mincho"/>
          <w:sz w:val="20"/>
          <w:szCs w:val="20"/>
        </w:rPr>
        <w:t>- подготовить и согласовать проектную документацию на прокладку линии водопровода в д. Лаврово;</w:t>
      </w:r>
    </w:p>
    <w:p w:rsidR="007C7AAE" w:rsidRPr="00495672" w:rsidRDefault="007C7AAE" w:rsidP="007C7AAE">
      <w:pPr>
        <w:pStyle w:val="af0"/>
        <w:snapToGrid w:val="0"/>
        <w:ind w:left="360" w:firstLine="348"/>
        <w:jc w:val="both"/>
        <w:rPr>
          <w:rFonts w:eastAsia="MS Mincho"/>
          <w:sz w:val="20"/>
          <w:szCs w:val="20"/>
        </w:rPr>
      </w:pPr>
      <w:r w:rsidRPr="00495672">
        <w:rPr>
          <w:rFonts w:eastAsia="MS Mincho"/>
          <w:sz w:val="20"/>
          <w:szCs w:val="20"/>
        </w:rPr>
        <w:t>- осуществить прокладку линии водопровода от станции 2-го подъема к существующему водопроводу.</w:t>
      </w:r>
    </w:p>
    <w:p w:rsidR="007C7AAE" w:rsidRPr="00495672" w:rsidRDefault="007C7AAE" w:rsidP="007C7AAE">
      <w:pPr>
        <w:ind w:firstLine="708"/>
        <w:jc w:val="both"/>
        <w:rPr>
          <w:rFonts w:ascii="Times New Roman" w:hAnsi="Times New Roman" w:cs="Times New Roman"/>
          <w:sz w:val="20"/>
          <w:szCs w:val="20"/>
          <w:u w:val="single"/>
        </w:rPr>
      </w:pPr>
      <w:r w:rsidRPr="00495672">
        <w:rPr>
          <w:rFonts w:ascii="Times New Roman" w:hAnsi="Times New Roman" w:cs="Times New Roman"/>
          <w:sz w:val="20"/>
          <w:szCs w:val="20"/>
        </w:rPr>
        <w:t xml:space="preserve">Объем расходов на проведение указанных работ по созданию и реконструкции Объекта Соглашения, финансируемых за счет </w:t>
      </w:r>
      <w:proofErr w:type="spellStart"/>
      <w:r w:rsidRPr="00495672">
        <w:rPr>
          <w:rFonts w:ascii="Times New Roman" w:hAnsi="Times New Roman" w:cs="Times New Roman"/>
          <w:sz w:val="20"/>
          <w:szCs w:val="20"/>
        </w:rPr>
        <w:t>концедента</w:t>
      </w:r>
      <w:proofErr w:type="spellEnd"/>
      <w:r w:rsidRPr="00495672">
        <w:rPr>
          <w:rFonts w:ascii="Times New Roman" w:hAnsi="Times New Roman" w:cs="Times New Roman"/>
          <w:sz w:val="20"/>
          <w:szCs w:val="20"/>
        </w:rPr>
        <w:t>, согласно подготовленным сметам составляет 1 196 914,</w:t>
      </w:r>
      <w:proofErr w:type="gramStart"/>
      <w:r w:rsidRPr="00495672">
        <w:rPr>
          <w:rFonts w:ascii="Times New Roman" w:hAnsi="Times New Roman" w:cs="Times New Roman"/>
          <w:sz w:val="20"/>
          <w:szCs w:val="20"/>
        </w:rPr>
        <w:t>75  руб.</w:t>
      </w:r>
      <w:proofErr w:type="gramEnd"/>
    </w:p>
    <w:p w:rsidR="007C7AAE" w:rsidRPr="00495672" w:rsidRDefault="007C7AAE" w:rsidP="007C7AAE">
      <w:pPr>
        <w:pStyle w:val="15"/>
        <w:numPr>
          <w:ilvl w:val="1"/>
          <w:numId w:val="40"/>
        </w:numPr>
        <w:tabs>
          <w:tab w:val="left" w:pos="0"/>
        </w:tabs>
        <w:autoSpaceDE w:val="0"/>
        <w:spacing w:before="60"/>
        <w:jc w:val="both"/>
        <w:rPr>
          <w:sz w:val="20"/>
          <w:szCs w:val="20"/>
        </w:rPr>
      </w:pPr>
      <w:r w:rsidRPr="00495672">
        <w:rPr>
          <w:sz w:val="20"/>
          <w:szCs w:val="20"/>
        </w:rPr>
        <w:t xml:space="preserve"> </w:t>
      </w:r>
      <w:r w:rsidRPr="00495672">
        <w:rPr>
          <w:sz w:val="20"/>
          <w:szCs w:val="20"/>
        </w:rPr>
        <w:tab/>
      </w:r>
      <w:proofErr w:type="spellStart"/>
      <w:r w:rsidRPr="00495672">
        <w:rPr>
          <w:sz w:val="20"/>
          <w:szCs w:val="20"/>
        </w:rPr>
        <w:t>Концедент</w:t>
      </w:r>
      <w:proofErr w:type="spellEnd"/>
      <w:r w:rsidRPr="00495672">
        <w:rPr>
          <w:sz w:val="20"/>
          <w:szCs w:val="20"/>
        </w:rPr>
        <w:t xml:space="preserve"> обязуется:</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оказывать в рамках своих полномочий содействие Концессионеру в подготовке документов планировки территории (проектов планировки территории и проектов межевания территории, градостроительных планов земельных участков), проведению инженерных изысканий для подготовки проектной документации и проведению работ по реконструкции объектов имущества в составе Объекта Соглашения;</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оказывать в рамках своих полномочий содействие Концессионеру по внесению в максимально короткие сроки изменений в документы градостроительного планирования, документы, обеспечивающие реализацию документов градостроительного планирования, если при подготовке проектной документации Концессионер установит необходимость внесения соответствующих изменений;</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предоставить Концессионеру исходные данные, в том числе результаты инженерных изысканий, для проектирования при их наличии в распоряжении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согласовывать проектную документацию и изменения в нее;</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оказывать в рамках своих полномочий содействие Концессионеру в получении или изменению последним технических условий подключения (технологического присоединения) Объекта Соглашения к сетям инженерно-технического обеспечения и выполнению работ по подключению (технологическому присоединению) Объекта Соглашения к сетям инженерно-технического обеспечения; </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оказывать в рамках своих полномочий содействие Концессионеру по заключению договоров, связанных с поставкой товаров и услуг по </w:t>
      </w:r>
      <w:proofErr w:type="gramStart"/>
      <w:r w:rsidRPr="00495672">
        <w:rPr>
          <w:rFonts w:ascii="Times New Roman" w:hAnsi="Times New Roman" w:cs="Times New Roman"/>
          <w:color w:val="000000"/>
          <w:sz w:val="20"/>
          <w:szCs w:val="20"/>
        </w:rPr>
        <w:t>водоснабжению  на</w:t>
      </w:r>
      <w:proofErr w:type="gramEnd"/>
      <w:r w:rsidRPr="00495672">
        <w:rPr>
          <w:rFonts w:ascii="Times New Roman" w:hAnsi="Times New Roman" w:cs="Times New Roman"/>
          <w:color w:val="000000"/>
          <w:sz w:val="20"/>
          <w:szCs w:val="20"/>
        </w:rPr>
        <w:t xml:space="preserve">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 по настоящему Соглашению;</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оказывать в рамках своих полномочий обеспечение Концессионеру условий для выполнения работ, в том числе по подготовке территорий и земельных участков, необходимых для реконструкции Объекта Соглашения, в следующем объеме:</w:t>
      </w:r>
    </w:p>
    <w:p w:rsidR="007C7AAE" w:rsidRPr="00495672" w:rsidRDefault="007C7AAE" w:rsidP="007C7AAE">
      <w:pPr>
        <w:autoSpaceDE w:val="0"/>
        <w:spacing w:before="60"/>
        <w:ind w:firstLine="851"/>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а</w:t>
      </w:r>
      <w:proofErr w:type="gramEnd"/>
      <w:r w:rsidRPr="00495672">
        <w:rPr>
          <w:rFonts w:ascii="Times New Roman" w:hAnsi="Times New Roman" w:cs="Times New Roman"/>
          <w:color w:val="000000"/>
          <w:sz w:val="20"/>
          <w:szCs w:val="20"/>
        </w:rPr>
        <w:t>) обеспечение вывоза движимого имущества третьих лиц за границы земельных участков - в течение 15 (пятнадцати) рабочих дней с момента обращения Концессионера;</w:t>
      </w:r>
    </w:p>
    <w:p w:rsidR="007C7AAE" w:rsidRPr="00495672" w:rsidRDefault="007C7AAE" w:rsidP="007C7AAE">
      <w:pPr>
        <w:autoSpaceDE w:val="0"/>
        <w:spacing w:before="60"/>
        <w:ind w:firstLine="851"/>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б</w:t>
      </w:r>
      <w:proofErr w:type="gramEnd"/>
      <w:r w:rsidRPr="00495672">
        <w:rPr>
          <w:rFonts w:ascii="Times New Roman" w:hAnsi="Times New Roman" w:cs="Times New Roman"/>
          <w:color w:val="000000"/>
          <w:sz w:val="20"/>
          <w:szCs w:val="20"/>
        </w:rPr>
        <w:t>) оказывать в рамках своих полномочий обеспечение сноса самовольных построек - в течение 30 (тридцати) календарных дней с момента обращения Концессионера либо вступления в силу решения суда (в случае наличия судебного спора);</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w:t>
      </w:r>
      <w:proofErr w:type="gramStart"/>
      <w:r w:rsidRPr="00495672">
        <w:rPr>
          <w:rFonts w:ascii="Times New Roman" w:hAnsi="Times New Roman" w:cs="Times New Roman"/>
          <w:color w:val="000000"/>
          <w:sz w:val="20"/>
          <w:szCs w:val="20"/>
        </w:rPr>
        <w:t>принять  необходимые</w:t>
      </w:r>
      <w:proofErr w:type="gramEnd"/>
      <w:r w:rsidRPr="00495672">
        <w:rPr>
          <w:rFonts w:ascii="Times New Roman" w:hAnsi="Times New Roman" w:cs="Times New Roman"/>
          <w:color w:val="000000"/>
          <w:sz w:val="20"/>
          <w:szCs w:val="20"/>
        </w:rPr>
        <w:t xml:space="preserve"> меры по обеспечению  свободного доступа Концессионера и уполномоченных им лиц к объектам имущества в составе Объекта Соглашения и на земельные участки, на которых расположены объекты имущества в составе Объекта Соглашения;</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обеспечивать в рамках своих полномочий выдачу (содействовать в выдаче и продлении) лицензий, разрешений и согласований, необходимых Концессионеру для исполнения обязательств по настоящему Соглашению, в том числе разрешений на ввод в эксплуатацию объектов капитального строительства; </w:t>
      </w:r>
    </w:p>
    <w:p w:rsidR="007C7AAE" w:rsidRPr="00495672" w:rsidRDefault="007C7AAE" w:rsidP="007C7AAE">
      <w:pPr>
        <w:autoSpaceDE w:val="0"/>
        <w:spacing w:before="60"/>
        <w:ind w:firstLine="567"/>
        <w:jc w:val="both"/>
        <w:rPr>
          <w:rFonts w:ascii="Times New Roman" w:hAnsi="Times New Roman" w:cs="Times New Roman"/>
          <w:color w:val="000000"/>
          <w:sz w:val="20"/>
          <w:szCs w:val="20"/>
          <w:u w:val="single"/>
        </w:rPr>
      </w:pPr>
      <w:r w:rsidRPr="00495672">
        <w:rPr>
          <w:rFonts w:ascii="Times New Roman" w:hAnsi="Times New Roman" w:cs="Times New Roman"/>
          <w:color w:val="000000"/>
          <w:sz w:val="20"/>
          <w:szCs w:val="20"/>
        </w:rPr>
        <w:t xml:space="preserve">- оказывать Концессионеру иное содействие при выполнении им своих обязательств по настоящему Соглашению, в том числе путем предоставления необходимых сведений и документов, издания постановлений и иных правовых актов, своевременного рассмотрения и принятия необходимых мер по обращениям, запросам Концессионера, взаимодействия с организациями жилищно-коммунального хозяйства </w:t>
      </w:r>
      <w:r w:rsidRPr="00495672">
        <w:rPr>
          <w:rFonts w:ascii="Times New Roman" w:hAnsi="Times New Roman" w:cs="Times New Roman"/>
          <w:color w:val="000000"/>
          <w:sz w:val="20"/>
          <w:szCs w:val="20"/>
        </w:rPr>
        <w:lastRenderedPageBreak/>
        <w:t xml:space="preserve">и по другим вопросам, необходимым Концессионеру для исполнения обязательств по настоящему Соглашению, по запросам Концессионера. </w:t>
      </w:r>
    </w:p>
    <w:p w:rsidR="007C7AAE" w:rsidRPr="00495672" w:rsidRDefault="007C7AAE" w:rsidP="007C7AAE">
      <w:pPr>
        <w:numPr>
          <w:ilvl w:val="1"/>
          <w:numId w:val="40"/>
        </w:numPr>
        <w:suppressAutoHyphens/>
        <w:autoSpaceDE w:val="0"/>
        <w:spacing w:before="60" w:after="0" w:line="240" w:lineRule="auto"/>
        <w:jc w:val="both"/>
        <w:rPr>
          <w:rFonts w:ascii="Times New Roman" w:hAnsi="Times New Roman" w:cs="Times New Roman"/>
          <w:sz w:val="20"/>
          <w:szCs w:val="20"/>
        </w:rPr>
      </w:pPr>
      <w:r w:rsidRPr="00495672">
        <w:rPr>
          <w:rFonts w:ascii="Times New Roman" w:hAnsi="Times New Roman" w:cs="Times New Roman"/>
          <w:sz w:val="20"/>
          <w:szCs w:val="20"/>
        </w:rPr>
        <w:t xml:space="preserve"> </w:t>
      </w:r>
      <w:r w:rsidRPr="00495672">
        <w:rPr>
          <w:rFonts w:ascii="Times New Roman" w:hAnsi="Times New Roman" w:cs="Times New Roman"/>
          <w:sz w:val="20"/>
          <w:szCs w:val="20"/>
        </w:rPr>
        <w:tab/>
        <w:t>Субъект обязуется:</w:t>
      </w:r>
    </w:p>
    <w:p w:rsidR="007C7AAE" w:rsidRPr="00495672" w:rsidRDefault="007C7AAE" w:rsidP="007C7AAE">
      <w:pPr>
        <w:autoSpaceDE w:val="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установить тарифы в соответствии с долгосрочными параметрами регулирования деятельности Концессионера, а </w:t>
      </w:r>
      <w:proofErr w:type="gramStart"/>
      <w:r w:rsidRPr="00495672">
        <w:rPr>
          <w:rFonts w:ascii="Times New Roman" w:hAnsi="Times New Roman" w:cs="Times New Roman"/>
          <w:color w:val="000000"/>
          <w:sz w:val="20"/>
          <w:szCs w:val="20"/>
        </w:rPr>
        <w:t>также  метод</w:t>
      </w:r>
      <w:proofErr w:type="gramEnd"/>
      <w:r w:rsidRPr="00495672">
        <w:rPr>
          <w:rFonts w:ascii="Times New Roman" w:hAnsi="Times New Roman" w:cs="Times New Roman"/>
          <w:color w:val="000000"/>
          <w:sz w:val="20"/>
          <w:szCs w:val="20"/>
        </w:rPr>
        <w:t xml:space="preserve"> регулирования тарифов, в срок предусмотренный законодательством РФ и установленные настоящим Соглашением.</w:t>
      </w:r>
    </w:p>
    <w:p w:rsidR="007C7AAE" w:rsidRPr="00495672" w:rsidRDefault="007C7AAE" w:rsidP="007C7AAE">
      <w:pPr>
        <w:autoSpaceDE w:val="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утвердить инвестиционную программу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соглашения.</w:t>
      </w:r>
    </w:p>
    <w:p w:rsidR="007C7AAE" w:rsidRPr="00495672" w:rsidRDefault="007C7AAE" w:rsidP="007C7AAE">
      <w:pPr>
        <w:autoSpaceDE w:val="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возместить недополученные доходы, экономически обоснованные расходы Концессионера, подлежащие возмещению за счет средств  областного бюджета в соответствии с нормативными правовыми актами РФ, в том числе в случае принятия Департаментом государственного регулирования цен и тарифов Костромской области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Департаментом государственного регулирования цен и тарифов Костромской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Департаментом государственного регулирования цен и тарифов Костромской области, в соответствии с законодательством РФ.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законодательством РФ.</w:t>
      </w:r>
    </w:p>
    <w:p w:rsidR="007C7AAE" w:rsidRPr="00495672" w:rsidRDefault="007C7AAE" w:rsidP="007C7AAE">
      <w:pPr>
        <w:pStyle w:val="15"/>
        <w:numPr>
          <w:ilvl w:val="1"/>
          <w:numId w:val="40"/>
        </w:numPr>
        <w:tabs>
          <w:tab w:val="left" w:pos="0"/>
        </w:tabs>
        <w:autoSpaceDE w:val="0"/>
        <w:spacing w:before="60"/>
        <w:ind w:left="0" w:firstLine="0"/>
        <w:jc w:val="both"/>
        <w:rPr>
          <w:color w:val="000000"/>
          <w:sz w:val="20"/>
          <w:szCs w:val="20"/>
        </w:rPr>
      </w:pPr>
      <w:r w:rsidRPr="00495672">
        <w:rPr>
          <w:color w:val="000000"/>
          <w:sz w:val="20"/>
          <w:szCs w:val="20"/>
        </w:rPr>
        <w:t xml:space="preserve">При обнаружении Концессионером в ходе исполнения настоящего Соглашения не зависящих от Сторон обстоятельств, делающих невозможным реконструкцию и ввод в эксплуатацию объектов имущества в составе Объекта Соглашения, в сроки, установленные настоящим Соглашением, и/или использование (эксплуатацию) Объекта Соглашения, Концессионер обязуется немедленно уведомить </w:t>
      </w:r>
      <w:proofErr w:type="spellStart"/>
      <w:r w:rsidRPr="00495672">
        <w:rPr>
          <w:color w:val="000000"/>
          <w:sz w:val="20"/>
          <w:szCs w:val="20"/>
        </w:rPr>
        <w:t>Концедента</w:t>
      </w:r>
      <w:proofErr w:type="spellEnd"/>
      <w:r w:rsidRPr="00495672">
        <w:rPr>
          <w:color w:val="000000"/>
          <w:sz w:val="20"/>
          <w:szCs w:val="20"/>
        </w:rPr>
        <w:t xml:space="preserve"> об указанных обстоятельствах в целях согласования дальнейших действий Сторон по исполнению настоящего Соглашения.</w:t>
      </w:r>
    </w:p>
    <w:p w:rsidR="007C7AAE" w:rsidRPr="00495672" w:rsidRDefault="007C7AAE" w:rsidP="007C7AAE">
      <w:pPr>
        <w:pStyle w:val="15"/>
        <w:widowControl w:val="0"/>
        <w:numPr>
          <w:ilvl w:val="1"/>
          <w:numId w:val="40"/>
        </w:numPr>
        <w:tabs>
          <w:tab w:val="left" w:pos="0"/>
        </w:tabs>
        <w:autoSpaceDE w:val="0"/>
        <w:spacing w:before="60"/>
        <w:ind w:left="0" w:firstLine="0"/>
        <w:jc w:val="both"/>
        <w:rPr>
          <w:color w:val="000000"/>
          <w:sz w:val="20"/>
          <w:szCs w:val="20"/>
        </w:rPr>
      </w:pPr>
      <w:r w:rsidRPr="00495672">
        <w:rPr>
          <w:color w:val="000000"/>
          <w:sz w:val="20"/>
          <w:szCs w:val="20"/>
        </w:rPr>
        <w:t xml:space="preserve">Завершение Концессионером работ по реконструкции объектов имущества в составе Объекта Соглашения, оформляется подписываемым Сторонами документом в форме соответствующего Акта об исполнении Концессионером своих обязательств в соответствии </w:t>
      </w:r>
      <w:r w:rsidRPr="00495672">
        <w:rPr>
          <w:sz w:val="20"/>
          <w:szCs w:val="20"/>
        </w:rPr>
        <w:t xml:space="preserve">с Приложением №5 </w:t>
      </w:r>
      <w:r w:rsidRPr="00495672">
        <w:rPr>
          <w:color w:val="000000"/>
          <w:sz w:val="20"/>
          <w:szCs w:val="20"/>
        </w:rPr>
        <w:t>к настоящему Соглашению.</w:t>
      </w:r>
    </w:p>
    <w:p w:rsidR="007C7AAE" w:rsidRPr="00495672" w:rsidRDefault="007C7AAE" w:rsidP="007C7AAE">
      <w:pPr>
        <w:pStyle w:val="15"/>
        <w:widowControl w:val="0"/>
        <w:numPr>
          <w:ilvl w:val="1"/>
          <w:numId w:val="40"/>
        </w:numPr>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не вправе отказать Концессионеру в подписании Акта об исполнении Концессионером обязательств по реконструкции объектов имущества в составе Объекта Соглашения при надлежащем исполнении последним своих обязанностей в соответствии с условиями Плана мероприятий, в том числе по своевременному вводу в эксплуатацию объектов имущества в составе Объекта Соглашения.</w:t>
      </w:r>
    </w:p>
    <w:p w:rsidR="007C7AAE" w:rsidRPr="00495672" w:rsidRDefault="007C7AAE" w:rsidP="007C7AAE">
      <w:pPr>
        <w:pStyle w:val="15"/>
        <w:widowControl w:val="0"/>
        <w:numPr>
          <w:ilvl w:val="1"/>
          <w:numId w:val="40"/>
        </w:numPr>
        <w:tabs>
          <w:tab w:val="left" w:pos="0"/>
        </w:tabs>
        <w:autoSpaceDE w:val="0"/>
        <w:spacing w:before="60"/>
        <w:ind w:left="0" w:firstLine="0"/>
        <w:jc w:val="both"/>
        <w:rPr>
          <w:b/>
          <w:color w:val="000000"/>
          <w:sz w:val="20"/>
          <w:szCs w:val="20"/>
        </w:rPr>
      </w:pPr>
      <w:bookmarkStart w:id="3" w:name="_Ref230848641"/>
      <w:r w:rsidRPr="00495672">
        <w:rPr>
          <w:color w:val="000000"/>
          <w:sz w:val="20"/>
          <w:szCs w:val="20"/>
        </w:rPr>
        <w:t xml:space="preserve">После завершения реконструкции объектов в составе Объекта Соглашения Концессионер обязуется </w:t>
      </w:r>
      <w:r w:rsidRPr="00495672">
        <w:rPr>
          <w:iCs/>
          <w:color w:val="000000"/>
          <w:sz w:val="20"/>
          <w:szCs w:val="20"/>
        </w:rPr>
        <w:t xml:space="preserve">обеспечить их ввод в эксплуатацию в порядке, установленном законодательством Российской Федерации </w:t>
      </w:r>
      <w:r w:rsidRPr="00495672">
        <w:rPr>
          <w:rFonts w:eastAsia="MS Mincho"/>
          <w:color w:val="000000"/>
          <w:sz w:val="20"/>
          <w:szCs w:val="20"/>
        </w:rPr>
        <w:t>и иными нормативными правовыми актами</w:t>
      </w:r>
      <w:r w:rsidRPr="00495672">
        <w:rPr>
          <w:iCs/>
          <w:color w:val="000000"/>
          <w:sz w:val="20"/>
          <w:szCs w:val="20"/>
        </w:rPr>
        <w:t>, в сроки, указанные в Плане мероприятий для реализации мероприятий, при этом Концессионер при условии соблюдения указанных сроков вправе производить ввод объектов в эксплуатацию поэтапно.</w:t>
      </w:r>
    </w:p>
    <w:p w:rsidR="007C7AAE" w:rsidRPr="00495672" w:rsidRDefault="007C7AAE" w:rsidP="007C7AAE">
      <w:pPr>
        <w:pStyle w:val="15"/>
        <w:widowControl w:val="0"/>
        <w:numPr>
          <w:ilvl w:val="0"/>
          <w:numId w:val="13"/>
        </w:numPr>
        <w:autoSpaceDE w:val="0"/>
        <w:spacing w:before="60"/>
        <w:jc w:val="center"/>
        <w:rPr>
          <w:b/>
          <w:color w:val="000000"/>
          <w:sz w:val="20"/>
          <w:szCs w:val="20"/>
        </w:rPr>
      </w:pPr>
      <w:r w:rsidRPr="00495672">
        <w:rPr>
          <w:b/>
          <w:iCs/>
          <w:color w:val="000000"/>
          <w:sz w:val="20"/>
          <w:szCs w:val="20"/>
        </w:rPr>
        <w:t>ПРЕДОСТАВЛЕНИЕ КОНЦЕССИОНЕРУ ЗЕМЕЛЬНЫХ УЧАСТКОВ</w:t>
      </w:r>
    </w:p>
    <w:p w:rsidR="007C7AAE" w:rsidRPr="00495672" w:rsidRDefault="007C7AAE" w:rsidP="007C7AAE">
      <w:pPr>
        <w:autoSpaceDE w:val="0"/>
        <w:autoSpaceDN w:val="0"/>
        <w:adjustRightInd w:val="0"/>
        <w:jc w:val="both"/>
        <w:rPr>
          <w:rFonts w:ascii="Times New Roman" w:hAnsi="Times New Roman" w:cs="Times New Roman"/>
          <w:sz w:val="20"/>
          <w:szCs w:val="20"/>
        </w:rPr>
      </w:pPr>
      <w:r w:rsidRPr="00495672">
        <w:rPr>
          <w:rFonts w:ascii="Times New Roman" w:hAnsi="Times New Roman" w:cs="Times New Roman"/>
          <w:b/>
          <w:sz w:val="20"/>
          <w:szCs w:val="20"/>
        </w:rPr>
        <w:t xml:space="preserve">5.1. </w:t>
      </w:r>
      <w:r w:rsidRPr="00495672">
        <w:rPr>
          <w:rFonts w:ascii="Times New Roman" w:hAnsi="Times New Roman" w:cs="Times New Roman"/>
          <w:sz w:val="20"/>
          <w:szCs w:val="20"/>
        </w:rPr>
        <w:tab/>
        <w:t xml:space="preserve">Объекты Соглашения – водопроводные сети. </w:t>
      </w:r>
    </w:p>
    <w:p w:rsidR="007C7AAE" w:rsidRPr="00495672" w:rsidRDefault="007C7AAE" w:rsidP="007C7AAE">
      <w:pPr>
        <w:autoSpaceDE w:val="0"/>
        <w:autoSpaceDN w:val="0"/>
        <w:adjustRightInd w:val="0"/>
        <w:ind w:firstLine="708"/>
        <w:jc w:val="both"/>
        <w:rPr>
          <w:rFonts w:ascii="Times New Roman" w:hAnsi="Times New Roman" w:cs="Times New Roman"/>
          <w:iCs/>
          <w:sz w:val="20"/>
          <w:szCs w:val="20"/>
        </w:rPr>
      </w:pPr>
      <w:r w:rsidRPr="00495672">
        <w:rPr>
          <w:rFonts w:ascii="Times New Roman" w:hAnsi="Times New Roman" w:cs="Times New Roman"/>
          <w:iCs/>
          <w:sz w:val="20"/>
          <w:szCs w:val="20"/>
        </w:rPr>
        <w:t xml:space="preserve">Согласно Постановления Правительства РФ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водопроводные сети входят в вышеуказанный перечень видов объектов. </w:t>
      </w:r>
    </w:p>
    <w:p w:rsidR="007C7AAE" w:rsidRPr="00495672" w:rsidRDefault="007C7AAE" w:rsidP="007C7AAE">
      <w:pPr>
        <w:autoSpaceDE w:val="0"/>
        <w:autoSpaceDN w:val="0"/>
        <w:adjustRightInd w:val="0"/>
        <w:ind w:firstLine="708"/>
        <w:jc w:val="both"/>
        <w:rPr>
          <w:rFonts w:ascii="Times New Roman" w:hAnsi="Times New Roman" w:cs="Times New Roman"/>
          <w:iCs/>
          <w:sz w:val="20"/>
          <w:szCs w:val="20"/>
        </w:rPr>
      </w:pPr>
      <w:r w:rsidRPr="00495672">
        <w:rPr>
          <w:rFonts w:ascii="Times New Roman" w:hAnsi="Times New Roman" w:cs="Times New Roman"/>
          <w:iCs/>
          <w:sz w:val="20"/>
          <w:szCs w:val="20"/>
        </w:rPr>
        <w:t xml:space="preserve">В связи с чем </w:t>
      </w:r>
      <w:r w:rsidRPr="00495672">
        <w:rPr>
          <w:rFonts w:ascii="Times New Roman" w:hAnsi="Times New Roman" w:cs="Times New Roman"/>
          <w:sz w:val="20"/>
          <w:szCs w:val="20"/>
        </w:rPr>
        <w:t>земельные участки, на которых расположены Объекты Соглашения не сформированы</w:t>
      </w:r>
      <w:r w:rsidRPr="00495672">
        <w:rPr>
          <w:rFonts w:ascii="Times New Roman" w:hAnsi="Times New Roman" w:cs="Times New Roman"/>
          <w:iCs/>
          <w:sz w:val="20"/>
          <w:szCs w:val="20"/>
        </w:rPr>
        <w:t>, размещение данных Объектов осуществляется на землях или земельных участках без предоставления и установления сервитутов.</w:t>
      </w:r>
    </w:p>
    <w:p w:rsidR="007C7AAE" w:rsidRPr="00495672" w:rsidRDefault="007C7AAE" w:rsidP="007C7AAE">
      <w:pPr>
        <w:jc w:val="both"/>
        <w:rPr>
          <w:rFonts w:ascii="Times New Roman" w:hAnsi="Times New Roman" w:cs="Times New Roman"/>
          <w:sz w:val="21"/>
          <w:szCs w:val="21"/>
          <w:lang w:eastAsia="ru-RU"/>
        </w:rPr>
      </w:pPr>
      <w:r w:rsidRPr="00495672">
        <w:rPr>
          <w:rFonts w:ascii="Times New Roman" w:hAnsi="Times New Roman" w:cs="Times New Roman"/>
          <w:b/>
          <w:iCs/>
          <w:sz w:val="20"/>
          <w:szCs w:val="20"/>
        </w:rPr>
        <w:t>5.2.</w:t>
      </w:r>
      <w:r w:rsidRPr="00495672">
        <w:rPr>
          <w:rFonts w:ascii="Times New Roman" w:hAnsi="Times New Roman" w:cs="Times New Roman"/>
          <w:iCs/>
          <w:sz w:val="20"/>
          <w:szCs w:val="20"/>
        </w:rPr>
        <w:t xml:space="preserve">   Подготовка территории, необходимая для создания и (или) реконструкции Объекта концессионного соглашения и (или) для осуществления деятельности, предусмотренной концессионным соглашением, не требуется</w:t>
      </w:r>
      <w:r w:rsidRPr="00495672">
        <w:rPr>
          <w:rFonts w:ascii="Times New Roman" w:hAnsi="Times New Roman" w:cs="Times New Roman"/>
          <w:lang w:eastAsia="ru-RU"/>
        </w:rPr>
        <w:t>.</w:t>
      </w:r>
    </w:p>
    <w:p w:rsidR="007C7AAE" w:rsidRPr="00495672" w:rsidRDefault="007C7AAE" w:rsidP="007C7AAE">
      <w:pPr>
        <w:pStyle w:val="15"/>
        <w:widowControl w:val="0"/>
        <w:numPr>
          <w:ilvl w:val="0"/>
          <w:numId w:val="42"/>
        </w:numPr>
        <w:tabs>
          <w:tab w:val="left" w:pos="709"/>
          <w:tab w:val="left" w:pos="993"/>
          <w:tab w:val="left" w:pos="1276"/>
        </w:tabs>
        <w:autoSpaceDE w:val="0"/>
        <w:spacing w:before="60"/>
        <w:jc w:val="center"/>
        <w:rPr>
          <w:b/>
          <w:color w:val="000000"/>
          <w:sz w:val="20"/>
          <w:szCs w:val="20"/>
        </w:rPr>
      </w:pPr>
      <w:r w:rsidRPr="00495672">
        <w:rPr>
          <w:b/>
          <w:color w:val="000000"/>
          <w:sz w:val="20"/>
          <w:szCs w:val="20"/>
        </w:rPr>
        <w:lastRenderedPageBreak/>
        <w:t>ВЛАДЕНИЕ, ПОЛЬЗОВАНИЕ ОБЪЕКТАМИ ИМУЩЕСТВА, ПРЕДОСТАВЛЯЕМЫМИ КОНЦЕССИОНЕРУ</w:t>
      </w:r>
      <w:bookmarkEnd w:id="3"/>
    </w:p>
    <w:p w:rsidR="007C7AAE" w:rsidRPr="00495672" w:rsidRDefault="007C7AAE" w:rsidP="007C7AAE">
      <w:pPr>
        <w:pStyle w:val="15"/>
        <w:widowControl w:val="0"/>
        <w:numPr>
          <w:ilvl w:val="1"/>
          <w:numId w:val="42"/>
        </w:numPr>
        <w:tabs>
          <w:tab w:val="left" w:pos="709"/>
          <w:tab w:val="left" w:pos="993"/>
          <w:tab w:val="left" w:pos="1276"/>
        </w:tabs>
        <w:autoSpaceDE w:val="0"/>
        <w:spacing w:before="60"/>
        <w:jc w:val="both"/>
        <w:rPr>
          <w:sz w:val="20"/>
          <w:szCs w:val="20"/>
        </w:rPr>
      </w:pPr>
      <w:r w:rsidRPr="00495672">
        <w:rPr>
          <w:sz w:val="20"/>
          <w:szCs w:val="20"/>
        </w:rPr>
        <w:t>В составе Объекта концессионного соглашения недвижимое и движимое имущество. На объект недвижимого имущества зарегистрировано право муниципальной собственности в установленном законом порядке. На объекты движимого имущества регистрация прав муниципальной собственности не обязательна. Обязательство концессионера в регистрации прав муниципальной собственности на Объекты концессионного соглашения не предусмотрено.</w:t>
      </w:r>
    </w:p>
    <w:p w:rsidR="007C7AAE" w:rsidRPr="00495672" w:rsidRDefault="007C7AAE" w:rsidP="007C7AAE">
      <w:pPr>
        <w:pStyle w:val="15"/>
        <w:widowControl w:val="0"/>
        <w:tabs>
          <w:tab w:val="left" w:pos="709"/>
          <w:tab w:val="left" w:pos="993"/>
          <w:tab w:val="left" w:pos="1276"/>
        </w:tabs>
        <w:autoSpaceDE w:val="0"/>
        <w:spacing w:before="60"/>
        <w:ind w:left="360"/>
        <w:jc w:val="both"/>
        <w:rPr>
          <w:sz w:val="20"/>
          <w:szCs w:val="20"/>
        </w:rPr>
      </w:pPr>
      <w:r w:rsidRPr="00495672">
        <w:rPr>
          <w:sz w:val="20"/>
          <w:szCs w:val="20"/>
        </w:rPr>
        <w:t xml:space="preserve">Концессионер обязан осуществить регистрацию прав по </w:t>
      </w:r>
      <w:r w:rsidRPr="00495672">
        <w:rPr>
          <w:color w:val="000000"/>
          <w:sz w:val="20"/>
          <w:szCs w:val="20"/>
        </w:rPr>
        <w:t>владению и пользованию Объектом Соглашения в установленном законодательством Российской Федерации порядке.</w:t>
      </w:r>
    </w:p>
    <w:p w:rsidR="007C7AAE" w:rsidRPr="00495672" w:rsidRDefault="007C7AAE" w:rsidP="007C7AAE">
      <w:pPr>
        <w:pStyle w:val="15"/>
        <w:widowControl w:val="0"/>
        <w:numPr>
          <w:ilvl w:val="2"/>
          <w:numId w:val="42"/>
        </w:numPr>
        <w:tabs>
          <w:tab w:val="left" w:pos="0"/>
        </w:tabs>
        <w:autoSpaceDE w:val="0"/>
        <w:ind w:left="0" w:firstLine="0"/>
        <w:jc w:val="both"/>
        <w:rPr>
          <w:b/>
          <w:color w:val="000000"/>
          <w:sz w:val="20"/>
          <w:szCs w:val="20"/>
        </w:rPr>
      </w:pPr>
      <w:r w:rsidRPr="00495672">
        <w:rPr>
          <w:color w:val="000000"/>
          <w:sz w:val="20"/>
          <w:szCs w:val="20"/>
        </w:rPr>
        <w:t>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1.1</w:t>
      </w:r>
      <w:proofErr w:type="gramStart"/>
      <w:r w:rsidRPr="00495672">
        <w:rPr>
          <w:color w:val="000000"/>
          <w:sz w:val="20"/>
          <w:szCs w:val="20"/>
        </w:rPr>
        <w:t>. настоящего</w:t>
      </w:r>
      <w:proofErr w:type="gramEnd"/>
      <w:r w:rsidRPr="00495672">
        <w:rPr>
          <w:color w:val="000000"/>
          <w:sz w:val="20"/>
          <w:szCs w:val="20"/>
        </w:rPr>
        <w:t xml:space="preserve"> Соглашения.</w:t>
      </w:r>
    </w:p>
    <w:p w:rsidR="007C7AAE" w:rsidRPr="00495672" w:rsidRDefault="007C7AAE" w:rsidP="007C7AAE">
      <w:pPr>
        <w:pStyle w:val="15"/>
        <w:widowControl w:val="0"/>
        <w:numPr>
          <w:ilvl w:val="2"/>
          <w:numId w:val="42"/>
        </w:numPr>
        <w:tabs>
          <w:tab w:val="left" w:pos="0"/>
        </w:tabs>
        <w:autoSpaceDE w:val="0"/>
        <w:spacing w:before="60"/>
        <w:ind w:left="0" w:firstLine="0"/>
        <w:jc w:val="both"/>
        <w:rPr>
          <w:b/>
          <w:color w:val="000000"/>
          <w:sz w:val="20"/>
          <w:szCs w:val="20"/>
        </w:rPr>
      </w:pPr>
      <w:r w:rsidRPr="00495672">
        <w:rPr>
          <w:color w:val="000000"/>
          <w:sz w:val="20"/>
          <w:szCs w:val="20"/>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Концессионер обязан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Передача Концессионером в залог или отчуждение объекта Соглашения и объектов иного имущества не допускается.</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 xml:space="preserve">Концессионер вправе осуществлять уступку права требования, перевод долга по концессионному Соглашению с письменного согласия </w:t>
      </w:r>
      <w:proofErr w:type="spellStart"/>
      <w:r w:rsidRPr="00495672">
        <w:rPr>
          <w:color w:val="000000"/>
          <w:sz w:val="20"/>
          <w:szCs w:val="20"/>
        </w:rPr>
        <w:t>Концедента</w:t>
      </w:r>
      <w:proofErr w:type="spellEnd"/>
      <w:r w:rsidRPr="00495672">
        <w:rPr>
          <w:color w:val="000000"/>
          <w:sz w:val="20"/>
          <w:szCs w:val="20"/>
        </w:rPr>
        <w:t xml:space="preserve">. </w:t>
      </w:r>
      <w:proofErr w:type="spellStart"/>
      <w:r w:rsidRPr="00495672">
        <w:rPr>
          <w:color w:val="000000"/>
          <w:sz w:val="20"/>
          <w:szCs w:val="20"/>
        </w:rPr>
        <w:t>Концедент</w:t>
      </w:r>
      <w:proofErr w:type="spellEnd"/>
      <w:r w:rsidRPr="00495672">
        <w:rPr>
          <w:color w:val="000000"/>
          <w:sz w:val="20"/>
          <w:szCs w:val="20"/>
        </w:rPr>
        <w:t xml:space="preserve"> обязан дать согласие или мотивированный отказ на уступку права требования, перевод долга по концессионному Соглашению в течение </w:t>
      </w:r>
      <w:r w:rsidRPr="00495672">
        <w:rPr>
          <w:sz w:val="20"/>
          <w:szCs w:val="20"/>
        </w:rPr>
        <w:t xml:space="preserve">10 (десяти) </w:t>
      </w:r>
      <w:r w:rsidRPr="00495672">
        <w:rPr>
          <w:color w:val="000000"/>
          <w:sz w:val="20"/>
          <w:szCs w:val="20"/>
        </w:rPr>
        <w:t xml:space="preserve">рабочих дней с момента получения им уведомления от Концессионера. Уступка права требования, перевод долга по концессионному Соглашению в пользу иностранных физических и </w:t>
      </w:r>
      <w:proofErr w:type="gramStart"/>
      <w:r w:rsidRPr="00495672">
        <w:rPr>
          <w:color w:val="000000"/>
          <w:sz w:val="20"/>
          <w:szCs w:val="20"/>
        </w:rPr>
        <w:t>юридических лиц</w:t>
      </w:r>
      <w:proofErr w:type="gramEnd"/>
      <w:r w:rsidRPr="00495672">
        <w:rPr>
          <w:color w:val="000000"/>
          <w:sz w:val="20"/>
          <w:szCs w:val="20"/>
        </w:rPr>
        <w:t xml:space="preserve">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 xml:space="preserve">Недвижимое имущество, которое создано с согласия </w:t>
      </w:r>
      <w:proofErr w:type="spellStart"/>
      <w:r w:rsidRPr="00495672">
        <w:rPr>
          <w:color w:val="000000"/>
          <w:sz w:val="20"/>
          <w:szCs w:val="20"/>
        </w:rPr>
        <w:t>Концедента</w:t>
      </w:r>
      <w:proofErr w:type="spellEnd"/>
      <w:r w:rsidRPr="00495672">
        <w:rPr>
          <w:color w:val="000000"/>
          <w:sz w:val="20"/>
          <w:szCs w:val="20"/>
        </w:rPr>
        <w:t xml:space="preserve"> Концессионером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495672">
        <w:rPr>
          <w:color w:val="000000"/>
          <w:sz w:val="20"/>
          <w:szCs w:val="20"/>
        </w:rPr>
        <w:t>Концедента</w:t>
      </w:r>
      <w:proofErr w:type="spellEnd"/>
      <w:r w:rsidRPr="00495672">
        <w:rPr>
          <w:color w:val="000000"/>
          <w:sz w:val="20"/>
          <w:szCs w:val="20"/>
        </w:rPr>
        <w:t xml:space="preserve">.  </w:t>
      </w:r>
      <w:proofErr w:type="gramStart"/>
      <w:r w:rsidRPr="00495672">
        <w:rPr>
          <w:color w:val="000000"/>
          <w:sz w:val="20"/>
          <w:szCs w:val="20"/>
        </w:rPr>
        <w:t>Стоимость  такого</w:t>
      </w:r>
      <w:proofErr w:type="gramEnd"/>
      <w:r w:rsidRPr="00495672">
        <w:rPr>
          <w:color w:val="000000"/>
          <w:sz w:val="20"/>
          <w:szCs w:val="20"/>
        </w:rPr>
        <w:t xml:space="preserve"> имущества </w:t>
      </w:r>
      <w:proofErr w:type="spellStart"/>
      <w:r w:rsidRPr="00495672">
        <w:rPr>
          <w:color w:val="000000"/>
          <w:sz w:val="20"/>
          <w:szCs w:val="20"/>
        </w:rPr>
        <w:t>Концедентом</w:t>
      </w:r>
      <w:proofErr w:type="spellEnd"/>
      <w:r w:rsidRPr="00495672">
        <w:rPr>
          <w:color w:val="000000"/>
          <w:sz w:val="20"/>
          <w:szCs w:val="20"/>
        </w:rPr>
        <w:t xml:space="preserve"> возмещению не подлежит.</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 xml:space="preserve">Недвижимое имущество, которое создано Концессионером без согласия </w:t>
      </w:r>
      <w:proofErr w:type="spellStart"/>
      <w:r w:rsidRPr="00495672">
        <w:rPr>
          <w:color w:val="000000"/>
          <w:sz w:val="20"/>
          <w:szCs w:val="20"/>
        </w:rPr>
        <w:t>Концедента</w:t>
      </w:r>
      <w:proofErr w:type="spellEnd"/>
      <w:r w:rsidRPr="00495672">
        <w:rPr>
          <w:color w:val="000000"/>
          <w:sz w:val="20"/>
          <w:szCs w:val="20"/>
        </w:rPr>
        <w:t xml:space="preserve"> при </w:t>
      </w:r>
      <w:proofErr w:type="gramStart"/>
      <w:r w:rsidRPr="00495672">
        <w:rPr>
          <w:color w:val="000000"/>
          <w:sz w:val="20"/>
          <w:szCs w:val="20"/>
        </w:rPr>
        <w:t>осуществлении  деятельности</w:t>
      </w:r>
      <w:proofErr w:type="gramEnd"/>
      <w:r w:rsidRPr="00495672">
        <w:rPr>
          <w:color w:val="000000"/>
          <w:sz w:val="20"/>
          <w:szCs w:val="20"/>
        </w:rPr>
        <w:t xml:space="preserve">,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95672">
        <w:rPr>
          <w:color w:val="000000"/>
          <w:sz w:val="20"/>
          <w:szCs w:val="20"/>
        </w:rPr>
        <w:t>Концедента</w:t>
      </w:r>
      <w:proofErr w:type="spellEnd"/>
      <w:r w:rsidRPr="00495672">
        <w:rPr>
          <w:color w:val="000000"/>
          <w:sz w:val="20"/>
          <w:szCs w:val="20"/>
        </w:rPr>
        <w:t xml:space="preserve">.  </w:t>
      </w:r>
      <w:proofErr w:type="gramStart"/>
      <w:r w:rsidRPr="00495672">
        <w:rPr>
          <w:color w:val="000000"/>
          <w:sz w:val="20"/>
          <w:szCs w:val="20"/>
        </w:rPr>
        <w:t>Стоимость  такого</w:t>
      </w:r>
      <w:proofErr w:type="gramEnd"/>
      <w:r w:rsidRPr="00495672">
        <w:rPr>
          <w:color w:val="000000"/>
          <w:sz w:val="20"/>
          <w:szCs w:val="20"/>
        </w:rPr>
        <w:t xml:space="preserve"> имущества </w:t>
      </w:r>
      <w:proofErr w:type="spellStart"/>
      <w:r w:rsidRPr="00495672">
        <w:rPr>
          <w:color w:val="000000"/>
          <w:sz w:val="20"/>
          <w:szCs w:val="20"/>
        </w:rPr>
        <w:t>Концедентом</w:t>
      </w:r>
      <w:proofErr w:type="spellEnd"/>
      <w:r w:rsidRPr="00495672">
        <w:rPr>
          <w:color w:val="000000"/>
          <w:sz w:val="20"/>
          <w:szCs w:val="20"/>
        </w:rPr>
        <w:t xml:space="preserve"> возмещению не подлежит.</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 xml:space="preserve">Движимое имущество, которое создано и (или) приобретено </w:t>
      </w:r>
      <w:proofErr w:type="gramStart"/>
      <w:r w:rsidRPr="00495672">
        <w:rPr>
          <w:color w:val="000000"/>
          <w:sz w:val="20"/>
          <w:szCs w:val="20"/>
        </w:rPr>
        <w:t>Концессионером  при</w:t>
      </w:r>
      <w:proofErr w:type="gramEnd"/>
      <w:r w:rsidRPr="00495672">
        <w:rPr>
          <w:color w:val="000000"/>
          <w:sz w:val="20"/>
          <w:szCs w:val="20"/>
        </w:rPr>
        <w:t xml:space="preserve">  осуществлении деятельности, предусмотренной настоящим Соглашением, является собственностью </w:t>
      </w:r>
      <w:proofErr w:type="spellStart"/>
      <w:r w:rsidRPr="00495672">
        <w:rPr>
          <w:color w:val="000000"/>
          <w:sz w:val="20"/>
          <w:szCs w:val="20"/>
        </w:rPr>
        <w:t>Концедента</w:t>
      </w:r>
      <w:proofErr w:type="spellEnd"/>
      <w:r w:rsidRPr="00495672">
        <w:rPr>
          <w:color w:val="000000"/>
          <w:sz w:val="20"/>
          <w:szCs w:val="20"/>
        </w:rPr>
        <w:t xml:space="preserve">. Стоимость такого имущества </w:t>
      </w:r>
      <w:proofErr w:type="spellStart"/>
      <w:r w:rsidRPr="00495672">
        <w:rPr>
          <w:color w:val="000000"/>
          <w:sz w:val="20"/>
          <w:szCs w:val="20"/>
        </w:rPr>
        <w:t>Концедентом</w:t>
      </w:r>
      <w:proofErr w:type="spellEnd"/>
      <w:r w:rsidRPr="00495672">
        <w:rPr>
          <w:color w:val="000000"/>
          <w:sz w:val="20"/>
          <w:szCs w:val="20"/>
        </w:rPr>
        <w:t xml:space="preserve"> возмещению не подлежит.</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Концессионер обязан отразить Объект Соглашения на своем балансе и обеспечить его самостоятельный учет в целях ведения бухгалтерского учета, а также производить начисление амортизации в целях ведения бухгалтерского и налогового учета.</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Концессионер несет расходы на уплату в период срока действия настоящего Соглашения установленных законодательством Российской Федерации обязательных платежей, связанных с правом владения и пользования Объектом Соглашения. Такие расходы учитываются при установлении Концессионеру регулируемого тарифа в порядке, предусмотренном законодательством Российской Федерации.</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Концессионер не несет риск случайной гибели или случайного повреждения Объекта Соглашения, когда причиной случайной гибели и (или) повреждения Объекта Соглашения явились обстоятельства, при которых в соответствии с Соглашением он освобождается от ответственности за частичное или полное неисполнение обязательств по Соглашению.</w:t>
      </w:r>
    </w:p>
    <w:p w:rsidR="007C7AAE" w:rsidRPr="00495672" w:rsidRDefault="007C7AAE" w:rsidP="007C7AAE">
      <w:pPr>
        <w:pStyle w:val="15"/>
        <w:widowControl w:val="0"/>
        <w:numPr>
          <w:ilvl w:val="1"/>
          <w:numId w:val="42"/>
        </w:numPr>
        <w:tabs>
          <w:tab w:val="left" w:pos="0"/>
        </w:tabs>
        <w:autoSpaceDE w:val="0"/>
        <w:spacing w:before="60"/>
        <w:ind w:left="0" w:firstLine="0"/>
        <w:jc w:val="both"/>
        <w:rPr>
          <w:b/>
          <w:color w:val="000000"/>
          <w:sz w:val="20"/>
          <w:szCs w:val="20"/>
        </w:rPr>
      </w:pPr>
      <w:r w:rsidRPr="00495672">
        <w:rPr>
          <w:color w:val="000000"/>
          <w:sz w:val="20"/>
          <w:szCs w:val="20"/>
        </w:rPr>
        <w:t xml:space="preserve">Продукция и доходы, полученные Концессионером в результате осуществления деятельности по настоящему Соглашению, включая плату за подключение (технологическое присоединение), вносимую потребителями, и плату за прочие виды работ и/или услуг, выполняемых Концессионером, а также любые иные виды платежей от абонентов, заказчиков или иных третьих лиц (в </w:t>
      </w:r>
      <w:proofErr w:type="spellStart"/>
      <w:r w:rsidRPr="00495672">
        <w:rPr>
          <w:color w:val="000000"/>
          <w:sz w:val="20"/>
          <w:szCs w:val="20"/>
        </w:rPr>
        <w:t>т.ч</w:t>
      </w:r>
      <w:proofErr w:type="spellEnd"/>
      <w:r w:rsidRPr="00495672">
        <w:rPr>
          <w:color w:val="000000"/>
          <w:sz w:val="20"/>
          <w:szCs w:val="20"/>
        </w:rPr>
        <w:t>., пени, штрафы, компенсации судебных расходов, компенсации причиненного вреда или убытков, арендные платежи, страховые возмещения и т.п.) являются собственностью Концессионера.</w:t>
      </w:r>
    </w:p>
    <w:p w:rsidR="007C7AAE" w:rsidRPr="00495672" w:rsidRDefault="007C7AAE" w:rsidP="007C7AAE">
      <w:pPr>
        <w:pStyle w:val="15"/>
        <w:widowControl w:val="0"/>
        <w:tabs>
          <w:tab w:val="left" w:pos="0"/>
        </w:tabs>
        <w:autoSpaceDE w:val="0"/>
        <w:ind w:left="0"/>
        <w:contextualSpacing/>
        <w:jc w:val="both"/>
        <w:rPr>
          <w:b/>
          <w:color w:val="000000"/>
          <w:sz w:val="10"/>
          <w:szCs w:val="10"/>
        </w:rPr>
      </w:pPr>
    </w:p>
    <w:p w:rsidR="007C7AAE" w:rsidRPr="00495672" w:rsidRDefault="007C7AAE" w:rsidP="007C7AAE">
      <w:pPr>
        <w:autoSpaceDE w:val="0"/>
        <w:contextualSpacing/>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7. ПОРЯДОК ПЕРЕДАЧИ (ВОЗВРАТА) КОНЦЕССИОНЕРОМ КОНЦЕДЕНТУ ИМУЩЕСТВА</w:t>
      </w:r>
    </w:p>
    <w:p w:rsidR="007C7AAE" w:rsidRPr="00495672" w:rsidRDefault="007C7AAE" w:rsidP="007C7AAE">
      <w:pPr>
        <w:autoSpaceDE w:val="0"/>
        <w:contextualSpacing/>
        <w:jc w:val="center"/>
        <w:rPr>
          <w:rFonts w:ascii="Times New Roman" w:hAnsi="Times New Roman" w:cs="Times New Roman"/>
          <w:color w:val="000000"/>
          <w:sz w:val="6"/>
          <w:szCs w:val="6"/>
        </w:rPr>
      </w:pPr>
    </w:p>
    <w:p w:rsidR="007C7AAE" w:rsidRPr="00495672" w:rsidRDefault="007C7AAE" w:rsidP="007C7AAE">
      <w:pPr>
        <w:pStyle w:val="15"/>
        <w:numPr>
          <w:ilvl w:val="2"/>
          <w:numId w:val="29"/>
        </w:numPr>
        <w:tabs>
          <w:tab w:val="left" w:pos="0"/>
        </w:tabs>
        <w:autoSpaceDE w:val="0"/>
        <w:ind w:left="0" w:firstLine="0"/>
        <w:jc w:val="both"/>
        <w:rPr>
          <w:color w:val="000000"/>
          <w:sz w:val="20"/>
          <w:szCs w:val="20"/>
        </w:rPr>
      </w:pPr>
      <w:r w:rsidRPr="00495672">
        <w:rPr>
          <w:color w:val="000000"/>
          <w:sz w:val="20"/>
          <w:szCs w:val="20"/>
        </w:rPr>
        <w:lastRenderedPageBreak/>
        <w:t xml:space="preserve">По окончании срока действия настоящего Соглашения, если иное не указано в настоящем Соглашении, Концессионер обязан передать </w:t>
      </w:r>
      <w:proofErr w:type="spellStart"/>
      <w:r w:rsidRPr="00495672">
        <w:rPr>
          <w:color w:val="000000"/>
          <w:sz w:val="20"/>
          <w:szCs w:val="20"/>
        </w:rPr>
        <w:t>Концеденту</w:t>
      </w:r>
      <w:proofErr w:type="spellEnd"/>
      <w:r w:rsidRPr="00495672">
        <w:rPr>
          <w:color w:val="000000"/>
          <w:sz w:val="20"/>
          <w:szCs w:val="20"/>
        </w:rPr>
        <w:t xml:space="preserve">, а </w:t>
      </w:r>
      <w:proofErr w:type="spellStart"/>
      <w:r w:rsidRPr="00495672">
        <w:rPr>
          <w:color w:val="000000"/>
          <w:sz w:val="20"/>
          <w:szCs w:val="20"/>
        </w:rPr>
        <w:t>Концедент</w:t>
      </w:r>
      <w:proofErr w:type="spellEnd"/>
      <w:r w:rsidRPr="00495672">
        <w:rPr>
          <w:color w:val="000000"/>
          <w:sz w:val="20"/>
          <w:szCs w:val="20"/>
        </w:rPr>
        <w:t xml:space="preserve"> обязан принять объекты имущества в составе Объекта Соглашения в порядке, предусмотренном настоящим Соглашением.</w:t>
      </w:r>
    </w:p>
    <w:p w:rsidR="007C7AAE" w:rsidRPr="00495672" w:rsidRDefault="007C7AAE" w:rsidP="007C7AAE">
      <w:pPr>
        <w:pStyle w:val="15"/>
        <w:tabs>
          <w:tab w:val="left" w:pos="0"/>
        </w:tabs>
        <w:autoSpaceDE w:val="0"/>
        <w:ind w:left="0"/>
        <w:jc w:val="both"/>
        <w:rPr>
          <w:color w:val="000000"/>
          <w:sz w:val="20"/>
          <w:szCs w:val="20"/>
        </w:rPr>
      </w:pPr>
      <w:r w:rsidRPr="00495672">
        <w:rPr>
          <w:color w:val="000000"/>
          <w:sz w:val="20"/>
          <w:szCs w:val="20"/>
        </w:rPr>
        <w:tab/>
        <w:t xml:space="preserve">Передаваемые Концессионером объекты имущества в составе Объекта Соглашения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также требованиям законодательства </w:t>
      </w:r>
      <w:r w:rsidRPr="00495672">
        <w:rPr>
          <w:rFonts w:eastAsia="MS Mincho"/>
          <w:color w:val="000000"/>
          <w:sz w:val="20"/>
          <w:szCs w:val="20"/>
        </w:rPr>
        <w:t>Российской Федерации и иных нормативных правовых актов</w:t>
      </w:r>
      <w:r w:rsidRPr="00495672">
        <w:rPr>
          <w:color w:val="000000"/>
          <w:sz w:val="20"/>
          <w:szCs w:val="20"/>
        </w:rPr>
        <w:t xml:space="preserve">, быть пригодными для осуществления деятельности, указанной в </w:t>
      </w:r>
      <w:hyperlink w:anchor="Par129" w:history="1">
        <w:r w:rsidRPr="00495672">
          <w:rPr>
            <w:rStyle w:val="a8"/>
            <w:color w:val="000000"/>
            <w:sz w:val="20"/>
            <w:szCs w:val="20"/>
          </w:rPr>
          <w:t>пункте 1</w:t>
        </w:r>
      </w:hyperlink>
      <w:r w:rsidRPr="00495672">
        <w:rPr>
          <w:color w:val="000000"/>
          <w:sz w:val="20"/>
          <w:szCs w:val="20"/>
        </w:rPr>
        <w:t>.1</w:t>
      </w:r>
      <w:proofErr w:type="gramStart"/>
      <w:r w:rsidRPr="00495672">
        <w:rPr>
          <w:color w:val="000000"/>
          <w:sz w:val="20"/>
          <w:szCs w:val="20"/>
        </w:rPr>
        <w:t>. настоящего</w:t>
      </w:r>
      <w:proofErr w:type="gramEnd"/>
      <w:r w:rsidRPr="00495672">
        <w:rPr>
          <w:color w:val="000000"/>
          <w:sz w:val="20"/>
          <w:szCs w:val="20"/>
        </w:rPr>
        <w:t xml:space="preserve"> Соглашения, и не должны быть обременены правами третьих лиц.</w:t>
      </w:r>
    </w:p>
    <w:p w:rsidR="007C7AAE" w:rsidRPr="00495672" w:rsidRDefault="007C7AAE" w:rsidP="007C7AAE">
      <w:pPr>
        <w:widowControl w:val="0"/>
        <w:numPr>
          <w:ilvl w:val="2"/>
          <w:numId w:val="29"/>
        </w:numPr>
        <w:tabs>
          <w:tab w:val="left" w:pos="0"/>
        </w:tabs>
        <w:suppressAutoHyphens/>
        <w:autoSpaceDE w:val="0"/>
        <w:spacing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В случае прекращения Соглашения в силу окончания срока его действия </w:t>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495672">
        <w:rPr>
          <w:rFonts w:ascii="Times New Roman" w:hAnsi="Times New Roman" w:cs="Times New Roman"/>
          <w:iCs/>
          <w:color w:val="000000"/>
          <w:sz w:val="20"/>
          <w:szCs w:val="20"/>
        </w:rPr>
        <w:t>объектов имущества в составе</w:t>
      </w:r>
      <w:r w:rsidRPr="00495672">
        <w:rPr>
          <w:rFonts w:ascii="Times New Roman" w:hAnsi="Times New Roman" w:cs="Times New Roman"/>
          <w:color w:val="000000"/>
          <w:sz w:val="20"/>
          <w:szCs w:val="20"/>
        </w:rPr>
        <w:t xml:space="preserve"> Объекта Соглашения к передаче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В состав передаточной комиссии должны входить представители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и Концессионера.</w:t>
      </w:r>
    </w:p>
    <w:p w:rsidR="007C7AAE" w:rsidRPr="00495672" w:rsidRDefault="007C7AAE" w:rsidP="007C7AAE">
      <w:pPr>
        <w:widowControl w:val="0"/>
        <w:tabs>
          <w:tab w:val="left" w:pos="0"/>
        </w:tabs>
        <w:autoSpaceDE w:val="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ab/>
        <w:t>В случае досрочного прекращения настоящего Соглашения передаточная комиссия формируется в течение 10 (десяти) рабочих дней от установленной Сторонами и (или) судебным решением даты досрочного прекращения Соглашения.</w:t>
      </w:r>
    </w:p>
    <w:p w:rsidR="007C7AAE" w:rsidRPr="00495672" w:rsidRDefault="007C7AAE" w:rsidP="007C7AAE">
      <w:pPr>
        <w:widowControl w:val="0"/>
        <w:numPr>
          <w:ilvl w:val="1"/>
          <w:numId w:val="29"/>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В случае прекращения Соглашения в силу окончания срока его действия срок передачи объектов имущества в составе Объекта Соглашения не должен наступать позднее окончания срока действия Соглашения.</w:t>
      </w:r>
    </w:p>
    <w:p w:rsidR="007C7AAE" w:rsidRPr="00495672" w:rsidRDefault="007C7AAE" w:rsidP="007C7AAE">
      <w:pPr>
        <w:widowControl w:val="0"/>
        <w:tabs>
          <w:tab w:val="left" w:pos="709"/>
          <w:tab w:val="left" w:pos="993"/>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ab/>
        <w:t xml:space="preserve">В случае досрочного прекращения Соглашения срок передачи объектов имущества в составе Объекта Соглашения не должен превышать 30 (тридцать) рабочих дней с даты досрочного прекращения Соглашения. </w:t>
      </w:r>
    </w:p>
    <w:p w:rsidR="007C7AAE" w:rsidRPr="00495672" w:rsidRDefault="007C7AAE" w:rsidP="007C7AAE">
      <w:pPr>
        <w:pStyle w:val="15"/>
        <w:numPr>
          <w:ilvl w:val="1"/>
          <w:numId w:val="29"/>
        </w:numPr>
        <w:tabs>
          <w:tab w:val="left" w:pos="0"/>
        </w:tabs>
        <w:autoSpaceDE w:val="0"/>
        <w:spacing w:before="60"/>
        <w:ind w:left="0" w:firstLine="0"/>
        <w:jc w:val="both"/>
        <w:rPr>
          <w:color w:val="000000"/>
          <w:sz w:val="20"/>
          <w:szCs w:val="20"/>
        </w:rPr>
      </w:pPr>
      <w:r w:rsidRPr="00495672">
        <w:rPr>
          <w:color w:val="000000"/>
          <w:sz w:val="20"/>
          <w:szCs w:val="20"/>
        </w:rPr>
        <w:t xml:space="preserve">Передача Концессионером </w:t>
      </w:r>
      <w:proofErr w:type="spellStart"/>
      <w:r w:rsidRPr="00495672">
        <w:rPr>
          <w:color w:val="000000"/>
          <w:sz w:val="20"/>
          <w:szCs w:val="20"/>
        </w:rPr>
        <w:t>Концеденту</w:t>
      </w:r>
      <w:proofErr w:type="spellEnd"/>
      <w:r w:rsidRPr="00495672">
        <w:rPr>
          <w:color w:val="000000"/>
          <w:sz w:val="20"/>
          <w:szCs w:val="20"/>
        </w:rPr>
        <w:t xml:space="preserve"> </w:t>
      </w:r>
      <w:r w:rsidRPr="00495672">
        <w:rPr>
          <w:iCs/>
          <w:color w:val="000000"/>
          <w:sz w:val="20"/>
          <w:szCs w:val="20"/>
        </w:rPr>
        <w:t>объектов имущества в составе</w:t>
      </w:r>
      <w:r w:rsidRPr="00495672">
        <w:rPr>
          <w:color w:val="000000"/>
          <w:sz w:val="20"/>
          <w:szCs w:val="20"/>
        </w:rPr>
        <w:t xml:space="preserve"> Объекта Соглашения осуществляется по акту приема-передачи (возврата) в соответствии с Приложением № 6 к настоящему Соглашению, подписываемому Сторонами в день передачи соответствующего имущества. </w:t>
      </w:r>
    </w:p>
    <w:p w:rsidR="007C7AAE" w:rsidRPr="00495672" w:rsidRDefault="007C7AAE" w:rsidP="007C7AAE">
      <w:pPr>
        <w:pStyle w:val="15"/>
        <w:numPr>
          <w:ilvl w:val="1"/>
          <w:numId w:val="29"/>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обязан подписать указанный акт приема-передачи (возврата) или направить мотивированные замечания в срок не позднее 10 (десяти) рабочих дней с даты получения акта приема-передачи (возврата).</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t xml:space="preserve">Концессионер передает </w:t>
      </w:r>
      <w:proofErr w:type="spellStart"/>
      <w:r w:rsidRPr="00495672">
        <w:rPr>
          <w:color w:val="000000"/>
          <w:sz w:val="20"/>
          <w:szCs w:val="20"/>
        </w:rPr>
        <w:t>Концеденту</w:t>
      </w:r>
      <w:proofErr w:type="spellEnd"/>
      <w:r w:rsidRPr="00495672">
        <w:rPr>
          <w:color w:val="000000"/>
          <w:sz w:val="20"/>
          <w:szCs w:val="20"/>
        </w:rPr>
        <w:t xml:space="preserve"> документы, относящиеся к передаваемым объектами имущества в составе Объекта Соглашения, в том числе проектную документацию на объекты, одновременно с передачей </w:t>
      </w:r>
      <w:proofErr w:type="spellStart"/>
      <w:r w:rsidRPr="00495672">
        <w:rPr>
          <w:color w:val="000000"/>
          <w:sz w:val="20"/>
          <w:szCs w:val="20"/>
        </w:rPr>
        <w:t>Концеденту</w:t>
      </w:r>
      <w:proofErr w:type="spellEnd"/>
      <w:r w:rsidRPr="00495672">
        <w:rPr>
          <w:color w:val="000000"/>
          <w:sz w:val="20"/>
          <w:szCs w:val="20"/>
        </w:rPr>
        <w:t xml:space="preserve"> соответствующих объектов имущества в составе Объекта Соглашения.</w:t>
      </w:r>
    </w:p>
    <w:p w:rsidR="007C7AAE" w:rsidRPr="00495672" w:rsidRDefault="007C7AAE" w:rsidP="007C7AAE">
      <w:pPr>
        <w:widowControl w:val="0"/>
        <w:numPr>
          <w:ilvl w:val="1"/>
          <w:numId w:val="29"/>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Обязанность Концессионера по передаче </w:t>
      </w:r>
      <w:r w:rsidRPr="00495672">
        <w:rPr>
          <w:rFonts w:ascii="Times New Roman" w:hAnsi="Times New Roman" w:cs="Times New Roman"/>
          <w:iCs/>
          <w:color w:val="000000"/>
          <w:sz w:val="20"/>
          <w:szCs w:val="20"/>
        </w:rPr>
        <w:t>объектов имущества в составе</w:t>
      </w:r>
      <w:r w:rsidRPr="00495672">
        <w:rPr>
          <w:rFonts w:ascii="Times New Roman" w:hAnsi="Times New Roman" w:cs="Times New Roman"/>
          <w:color w:val="000000"/>
          <w:sz w:val="20"/>
          <w:szCs w:val="20"/>
        </w:rPr>
        <w:t xml:space="preserve"> Объекта Соглашения, считается исполненной, и Концессионер освобождается от бремени их содержания с даты подписания Сторонами соответствующих актов приема-передачи (возврата).</w:t>
      </w:r>
    </w:p>
    <w:p w:rsidR="007C7AAE" w:rsidRPr="00495672" w:rsidRDefault="007C7AAE" w:rsidP="007C7AAE">
      <w:pPr>
        <w:pStyle w:val="15"/>
        <w:numPr>
          <w:ilvl w:val="1"/>
          <w:numId w:val="29"/>
        </w:numPr>
        <w:tabs>
          <w:tab w:val="left" w:pos="0"/>
        </w:tabs>
        <w:autoSpaceDE w:val="0"/>
        <w:spacing w:before="60"/>
        <w:ind w:left="0" w:firstLine="0"/>
        <w:jc w:val="both"/>
        <w:rPr>
          <w:color w:val="000000"/>
          <w:sz w:val="20"/>
          <w:szCs w:val="20"/>
        </w:rPr>
      </w:pPr>
      <w:r w:rsidRPr="00495672">
        <w:rPr>
          <w:color w:val="000000"/>
          <w:sz w:val="20"/>
          <w:szCs w:val="20"/>
        </w:rPr>
        <w:t>При прекращении настоящего Соглашения права владения и пользования Концессионером Объектом Соглашения прекращаются.</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t xml:space="preserve">Прекращение прав Концессионера по владению и пользованию Объектом Соглашения подлежит государственной регистрации в установленном законодательством Российской Федерации порядке. </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t>Стороны обязуются осуществить действия, необходимые для государственной регистрации прекращения указанных прав Концессионера, в течение 15 (пятнадцати) рабочих дней со дня окончания срока действия настоящего Соглашения или со дня передачи объектов имущества в составе Объекта Соглашения при досрочном прекращении настоящего Соглашения.</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t xml:space="preserve">Осуществление регистрации прекращения прав Концессионера по владению и пользованию Объектом Соглашения </w:t>
      </w:r>
      <w:proofErr w:type="spellStart"/>
      <w:r w:rsidRPr="00495672">
        <w:rPr>
          <w:color w:val="000000"/>
          <w:sz w:val="20"/>
          <w:szCs w:val="20"/>
        </w:rPr>
        <w:t>Концедент</w:t>
      </w:r>
      <w:proofErr w:type="spellEnd"/>
      <w:r w:rsidRPr="00495672">
        <w:rPr>
          <w:color w:val="000000"/>
          <w:sz w:val="20"/>
          <w:szCs w:val="20"/>
        </w:rPr>
        <w:t xml:space="preserve"> вправе поручить Концессионеру, которому </w:t>
      </w:r>
      <w:proofErr w:type="spellStart"/>
      <w:r w:rsidRPr="00495672">
        <w:rPr>
          <w:color w:val="000000"/>
          <w:sz w:val="20"/>
          <w:szCs w:val="20"/>
        </w:rPr>
        <w:t>Концедент</w:t>
      </w:r>
      <w:proofErr w:type="spellEnd"/>
      <w:r w:rsidRPr="00495672">
        <w:rPr>
          <w:color w:val="000000"/>
          <w:sz w:val="20"/>
          <w:szCs w:val="20"/>
        </w:rPr>
        <w:t xml:space="preserve"> передает в течение 5 (пяти) рабочих дней с момента принятия соответствующего решения необходимые документы (доверенность на право представления интересов </w:t>
      </w:r>
      <w:proofErr w:type="spellStart"/>
      <w:r w:rsidRPr="00495672">
        <w:rPr>
          <w:color w:val="000000"/>
          <w:sz w:val="20"/>
          <w:szCs w:val="20"/>
        </w:rPr>
        <w:t>Концедента</w:t>
      </w:r>
      <w:proofErr w:type="spellEnd"/>
      <w:r w:rsidRPr="00495672">
        <w:rPr>
          <w:color w:val="000000"/>
          <w:sz w:val="20"/>
          <w:szCs w:val="20"/>
        </w:rPr>
        <w:t xml:space="preserve"> Концессионером и уполномоченными им лицами в органах государственной регистрации прав на недвижимое имущество и сделок с ним и в других органах, правоустанавливающие документы на недвижимое имущество, иные документы, которые необходимы Концессионеру для регистрации прекращения прав владения и пользования Концессионера на указанное имущество).</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t>При этом указанная регистрация осуществляется Концессионером за собственный счет.</w:t>
      </w:r>
    </w:p>
    <w:p w:rsidR="007C7AAE" w:rsidRPr="00495672" w:rsidRDefault="007C7AAE" w:rsidP="007C7AAE">
      <w:pPr>
        <w:widowControl w:val="0"/>
        <w:numPr>
          <w:ilvl w:val="1"/>
          <w:numId w:val="29"/>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При уклонении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от подписания акта приема-передачи (возврата), не подписании и непредставлении Концессионеру подписанного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акта приема-передачи (возврата) либо непредставлении мотивированных замечаний на акт приема-передачи (возврата) в установленный п.7.5. настоящего Соглашения срок, и/или при уклонении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от осуществления действий в целях государственной регистрации прекращения прав Концессионера на владение и пользование Объектом Соглашения в установленный п.7.6. настоящего Соглашения срок, обязанность Концессионера по передаче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Объекта Соглашения и прав владения и пользования Объектом Соглашения считается исполненной, если Концессионер предоставил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документы, необходимые для государственной </w:t>
      </w:r>
      <w:r w:rsidRPr="00495672">
        <w:rPr>
          <w:rFonts w:ascii="Times New Roman" w:hAnsi="Times New Roman" w:cs="Times New Roman"/>
          <w:color w:val="000000"/>
          <w:sz w:val="20"/>
          <w:szCs w:val="20"/>
        </w:rPr>
        <w:lastRenderedPageBreak/>
        <w:t>регистрации прекращения прав Концессионера на владение и пользование Объектом Соглашения, и осуществил следующие действия:</w:t>
      </w:r>
    </w:p>
    <w:p w:rsidR="007C7AAE" w:rsidRPr="00495672" w:rsidRDefault="007C7AAE" w:rsidP="007C7AAE">
      <w:pPr>
        <w:tabs>
          <w:tab w:val="left" w:pos="1134"/>
        </w:tabs>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направил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уведомление о передаче Объекта Соглашения по настоящему Соглашению не позднее, чем за 15 (пятнадцать) календарных дней до даты предполагаемой передачи указанного имущества заказным письмом, либо курьерской доставкой. В уведомлении должны содержаться сведения о дате, времени и месте передачи Объекта Соглашения и подписания акта приема-передачи (возврата); </w:t>
      </w:r>
    </w:p>
    <w:p w:rsidR="007C7AAE" w:rsidRPr="00495672" w:rsidRDefault="007C7AAE" w:rsidP="007C7AAE">
      <w:pPr>
        <w:tabs>
          <w:tab w:val="left" w:pos="993"/>
          <w:tab w:val="left" w:pos="1134"/>
        </w:tabs>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в случае неявки уполномоченного представителя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для приемки Объекта Соглашения и/или при отказе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подписывать акт приема-передачи (возврата), составил соответствующий акт о данном обстоятельстве.</w:t>
      </w:r>
    </w:p>
    <w:p w:rsidR="007C7AAE" w:rsidRPr="00495672" w:rsidRDefault="007C7AAE" w:rsidP="007C7AAE">
      <w:pPr>
        <w:autoSpaceDE w:val="0"/>
        <w:spacing w:before="12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8. ПОРЯДОК ОСУЩЕСТВЛЕНИЯ КОНЦЕССИОНЕРОМ ДЕЯТЕЛЬНОСТИ, ПРЕДУСМОТРЕННОЙ НАСТОЯЩИМ СОГЛАШЕНИЕМ</w:t>
      </w:r>
    </w:p>
    <w:p w:rsidR="007C7AAE" w:rsidRPr="00495672" w:rsidRDefault="007C7AAE" w:rsidP="007C7AAE">
      <w:pPr>
        <w:tabs>
          <w:tab w:val="left" w:pos="0"/>
        </w:tabs>
        <w:autoSpaceDE w:val="0"/>
        <w:spacing w:before="60"/>
        <w:jc w:val="both"/>
        <w:rPr>
          <w:rFonts w:ascii="Times New Roman" w:hAnsi="Times New Roman" w:cs="Times New Roman"/>
          <w:color w:val="000000"/>
          <w:sz w:val="20"/>
          <w:szCs w:val="20"/>
        </w:rPr>
      </w:pPr>
      <w:r w:rsidRPr="00495672">
        <w:rPr>
          <w:rFonts w:ascii="Times New Roman" w:hAnsi="Times New Roman" w:cs="Times New Roman"/>
          <w:b/>
          <w:color w:val="000000"/>
          <w:sz w:val="20"/>
          <w:szCs w:val="20"/>
        </w:rPr>
        <w:t>8.1.</w:t>
      </w:r>
      <w:r w:rsidRPr="00495672">
        <w:rPr>
          <w:rFonts w:ascii="Times New Roman" w:hAnsi="Times New Roman" w:cs="Times New Roman"/>
          <w:color w:val="000000"/>
          <w:sz w:val="20"/>
          <w:szCs w:val="20"/>
        </w:rPr>
        <w:tab/>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п.1.1 настоящего Соглашения, и не прекращать (не приостанавливать) эту деятельность без письменного согласия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за исключением случаев, установленных настоящим Соглашением и законодательством Российской Федерации.</w:t>
      </w:r>
    </w:p>
    <w:p w:rsidR="007C7AAE" w:rsidRPr="00495672" w:rsidRDefault="007C7AAE" w:rsidP="007C7AAE">
      <w:pPr>
        <w:widowControl w:val="0"/>
        <w:tabs>
          <w:tab w:val="left" w:pos="709"/>
          <w:tab w:val="left" w:pos="993"/>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ab/>
        <w:t xml:space="preserve">Концессионер обязан заключить с </w:t>
      </w:r>
      <w:proofErr w:type="spellStart"/>
      <w:r w:rsidRPr="00495672">
        <w:rPr>
          <w:rFonts w:ascii="Times New Roman" w:hAnsi="Times New Roman" w:cs="Times New Roman"/>
          <w:color w:val="000000"/>
          <w:sz w:val="20"/>
          <w:szCs w:val="20"/>
        </w:rPr>
        <w:t>ресурсоснабжающими</w:t>
      </w:r>
      <w:proofErr w:type="spellEnd"/>
      <w:r w:rsidRPr="00495672">
        <w:rPr>
          <w:rFonts w:ascii="Times New Roman" w:hAnsi="Times New Roman" w:cs="Times New Roman"/>
          <w:color w:val="000000"/>
          <w:sz w:val="20"/>
          <w:szCs w:val="20"/>
        </w:rPr>
        <w:t xml:space="preserve"> организациями договоры поставки энергетических ресурсов, потребляемых при исполнении настоящего Соглашения, а также оплачивать указанные энергетические ресурсы. </w:t>
      </w:r>
    </w:p>
    <w:p w:rsidR="007C7AAE" w:rsidRPr="00495672" w:rsidRDefault="007C7AAE" w:rsidP="007C7AAE">
      <w:pPr>
        <w:pStyle w:val="15"/>
        <w:widowControl w:val="0"/>
        <w:tabs>
          <w:tab w:val="left" w:pos="709"/>
          <w:tab w:val="left" w:pos="1100"/>
        </w:tabs>
        <w:autoSpaceDE w:val="0"/>
        <w:spacing w:before="60"/>
        <w:ind w:left="0" w:firstLine="567"/>
        <w:jc w:val="both"/>
        <w:rPr>
          <w:color w:val="000000"/>
          <w:sz w:val="20"/>
          <w:szCs w:val="20"/>
        </w:rPr>
      </w:pPr>
      <w:r w:rsidRPr="00495672">
        <w:rPr>
          <w:color w:val="000000"/>
          <w:sz w:val="20"/>
          <w:szCs w:val="20"/>
        </w:rPr>
        <w:tab/>
        <w:t>Концессионер обязан обеспечить при осуществлении деятельности, указанной в п.1.1 настоящего Соглашения, возможность получения потребителями соответствующих услуг.</w:t>
      </w:r>
    </w:p>
    <w:p w:rsidR="007C7AAE" w:rsidRPr="00495672" w:rsidRDefault="007C7AAE" w:rsidP="007C7AAE">
      <w:pPr>
        <w:autoSpaceDE w:val="0"/>
        <w:spacing w:before="6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Концессионер вправе определять способы и условия предоставления услуг, в частности, эксплуатируя Объект Соглашения, использовать свои технологии, а также по водоснабжению опыт и ноу-хау, а также нормами и правилами, установленными законодательством Российской Федерации.</w:t>
      </w:r>
    </w:p>
    <w:p w:rsidR="007C7AAE" w:rsidRPr="00495672" w:rsidRDefault="007C7AAE" w:rsidP="007C7AAE">
      <w:pPr>
        <w:pStyle w:val="15"/>
        <w:tabs>
          <w:tab w:val="left" w:pos="567"/>
          <w:tab w:val="left" w:pos="709"/>
          <w:tab w:val="left" w:pos="1100"/>
          <w:tab w:val="left" w:pos="1134"/>
        </w:tabs>
        <w:spacing w:before="60"/>
        <w:ind w:left="0" w:firstLine="567"/>
        <w:jc w:val="both"/>
        <w:rPr>
          <w:rFonts w:eastAsia="MS Mincho"/>
          <w:color w:val="000000"/>
          <w:sz w:val="20"/>
          <w:szCs w:val="20"/>
        </w:rPr>
      </w:pPr>
      <w:r w:rsidRPr="00495672">
        <w:rPr>
          <w:color w:val="000000"/>
          <w:sz w:val="20"/>
          <w:szCs w:val="20"/>
        </w:rPr>
        <w:tab/>
        <w:t>Концессионер вправе самостоятельно заключать договоры с потребителями, исполнителями, выставлять им счета и собирать плату за услуги по водоснабжению.</w:t>
      </w:r>
    </w:p>
    <w:p w:rsidR="007C7AAE" w:rsidRPr="00495672" w:rsidRDefault="007C7AAE" w:rsidP="007C7AAE">
      <w:pPr>
        <w:pStyle w:val="15"/>
        <w:tabs>
          <w:tab w:val="left" w:pos="567"/>
          <w:tab w:val="left" w:pos="709"/>
          <w:tab w:val="left" w:pos="1100"/>
          <w:tab w:val="left" w:pos="1134"/>
        </w:tabs>
        <w:spacing w:before="60"/>
        <w:ind w:left="0" w:firstLine="567"/>
        <w:jc w:val="both"/>
        <w:rPr>
          <w:color w:val="000000"/>
          <w:sz w:val="20"/>
          <w:szCs w:val="20"/>
        </w:rPr>
      </w:pPr>
      <w:r w:rsidRPr="00495672">
        <w:rPr>
          <w:rFonts w:eastAsia="MS Mincho"/>
          <w:color w:val="000000"/>
          <w:sz w:val="20"/>
          <w:szCs w:val="20"/>
        </w:rPr>
        <w:tab/>
        <w:t>Концессионер обязан предоставлять потребителям установленные/устанавливаемые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w:t>
      </w:r>
    </w:p>
    <w:p w:rsidR="007C7AAE" w:rsidRPr="00495672" w:rsidRDefault="007C7AAE" w:rsidP="007C7AAE">
      <w:pPr>
        <w:pStyle w:val="15"/>
        <w:numPr>
          <w:ilvl w:val="1"/>
          <w:numId w:val="30"/>
        </w:numPr>
        <w:tabs>
          <w:tab w:val="left" w:pos="-142"/>
        </w:tabs>
        <w:autoSpaceDE w:val="0"/>
        <w:spacing w:before="60"/>
        <w:ind w:left="0" w:firstLine="0"/>
        <w:jc w:val="both"/>
        <w:rPr>
          <w:color w:val="000000"/>
          <w:sz w:val="20"/>
          <w:szCs w:val="20"/>
        </w:rPr>
      </w:pPr>
      <w:r w:rsidRPr="00495672">
        <w:rPr>
          <w:color w:val="000000"/>
          <w:sz w:val="20"/>
          <w:szCs w:val="20"/>
        </w:rPr>
        <w:t>Концессионер имеет право исполнять настоящее Соглашение, включая осуществление деятельности, указанной в пункте 1.1</w:t>
      </w:r>
      <w:proofErr w:type="gramStart"/>
      <w:r w:rsidRPr="00495672">
        <w:rPr>
          <w:color w:val="000000"/>
          <w:sz w:val="20"/>
          <w:szCs w:val="20"/>
        </w:rPr>
        <w:t>. настоящего</w:t>
      </w:r>
      <w:proofErr w:type="gramEnd"/>
      <w:r w:rsidRPr="00495672">
        <w:rPr>
          <w:color w:val="000000"/>
          <w:sz w:val="20"/>
          <w:szCs w:val="20"/>
        </w:rPr>
        <w:t xml:space="preserve">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7C7AAE" w:rsidRPr="00495672" w:rsidRDefault="007C7AAE" w:rsidP="007C7AAE">
      <w:pPr>
        <w:pStyle w:val="15"/>
        <w:widowControl w:val="0"/>
        <w:numPr>
          <w:ilvl w:val="1"/>
          <w:numId w:val="30"/>
        </w:numPr>
        <w:tabs>
          <w:tab w:val="left" w:pos="0"/>
        </w:tabs>
        <w:autoSpaceDE w:val="0"/>
        <w:spacing w:before="60"/>
        <w:ind w:left="0" w:firstLine="0"/>
        <w:jc w:val="both"/>
        <w:rPr>
          <w:color w:val="000000"/>
          <w:sz w:val="20"/>
          <w:szCs w:val="20"/>
        </w:rPr>
      </w:pPr>
      <w:r w:rsidRPr="00495672">
        <w:rPr>
          <w:color w:val="000000"/>
          <w:sz w:val="20"/>
          <w:szCs w:val="20"/>
        </w:rPr>
        <w:t xml:space="preserve">Помимо деятельности, указанной в </w:t>
      </w:r>
      <w:r w:rsidRPr="00495672">
        <w:rPr>
          <w:sz w:val="20"/>
          <w:szCs w:val="20"/>
        </w:rPr>
        <w:t>пункте 1.1</w:t>
      </w:r>
      <w:proofErr w:type="gramStart"/>
      <w:r w:rsidRPr="00495672">
        <w:rPr>
          <w:color w:val="000000"/>
          <w:sz w:val="20"/>
          <w:szCs w:val="20"/>
        </w:rPr>
        <w:t>. настоящего</w:t>
      </w:r>
      <w:proofErr w:type="gramEnd"/>
      <w:r w:rsidRPr="00495672">
        <w:rPr>
          <w:color w:val="000000"/>
          <w:sz w:val="20"/>
          <w:szCs w:val="20"/>
        </w:rPr>
        <w:t xml:space="preserve">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495672">
        <w:rPr>
          <w:rFonts w:eastAsia="MS Mincho"/>
          <w:color w:val="000000"/>
          <w:sz w:val="20"/>
          <w:szCs w:val="20"/>
        </w:rPr>
        <w:t>Российской Федерации и иным нормативным правовым актам</w:t>
      </w:r>
      <w:r w:rsidRPr="00495672">
        <w:rPr>
          <w:color w:val="000000"/>
          <w:sz w:val="20"/>
          <w:szCs w:val="20"/>
        </w:rPr>
        <w:t xml:space="preserve"> и не препятствующие исполнению Концессионером своих обязательств в полном объеме в соответствии с настоящим Соглашением.</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 xml:space="preserve">При осуществлении деятельности, предусмотренной настоящим Соглашением, </w:t>
      </w:r>
      <w:proofErr w:type="spellStart"/>
      <w:r w:rsidRPr="00495672">
        <w:rPr>
          <w:color w:val="000000"/>
          <w:sz w:val="20"/>
          <w:szCs w:val="20"/>
        </w:rPr>
        <w:t>Концедент</w:t>
      </w:r>
      <w:proofErr w:type="spellEnd"/>
      <w:r w:rsidRPr="00495672">
        <w:rPr>
          <w:color w:val="000000"/>
          <w:sz w:val="20"/>
          <w:szCs w:val="20"/>
        </w:rPr>
        <w:t xml:space="preserve"> обязан оказывать Концессионеру содействие, необходимое для исполнения Концессионером обязанностей, указанных в п. 1.1 настоящего Соглашения, включая содействие в рамках своих полномочий по осуществлению необходимых мер по взысканию задолженности с потребителей в отношении оплаты ими услуг по водоснабжению.</w:t>
      </w:r>
    </w:p>
    <w:p w:rsidR="007C7AAE" w:rsidRPr="00495672" w:rsidRDefault="007C7AAE" w:rsidP="007C7AAE">
      <w:pPr>
        <w:numPr>
          <w:ilvl w:val="1"/>
          <w:numId w:val="30"/>
        </w:numPr>
        <w:spacing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 xml:space="preserve">Концессионер, после завершения реконструкции Объекта Соглашения и полного возмещения расходов Концессионера, </w:t>
      </w:r>
      <w:r w:rsidRPr="00495672">
        <w:rPr>
          <w:sz w:val="20"/>
          <w:szCs w:val="20"/>
        </w:rPr>
        <w:t>включая величину доходности</w:t>
      </w:r>
      <w:r w:rsidRPr="00495672">
        <w:rPr>
          <w:color w:val="000000"/>
          <w:sz w:val="20"/>
          <w:szCs w:val="20"/>
        </w:rPr>
        <w:t>, урегулированную Соглашением, обязан производить реконструкцию Объектов Соглашения в сумме амортизационных начислений.</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Концессионер обязан при осуществлении деятельности, указанной в пункте 1.1</w:t>
      </w:r>
      <w:proofErr w:type="gramStart"/>
      <w:r w:rsidRPr="00495672">
        <w:rPr>
          <w:color w:val="000000"/>
          <w:sz w:val="20"/>
          <w:szCs w:val="20"/>
        </w:rPr>
        <w:t>. настоящего</w:t>
      </w:r>
      <w:proofErr w:type="gramEnd"/>
      <w:r w:rsidRPr="00495672">
        <w:rPr>
          <w:color w:val="000000"/>
          <w:sz w:val="20"/>
          <w:szCs w:val="20"/>
        </w:rPr>
        <w:t xml:space="preserve"> Соглашения, осуществлять оказание услуг по регулируемым ценам (тарифам) и/или в соответствии с установленными надбавками к ценам (тарифам). </w:t>
      </w:r>
    </w:p>
    <w:p w:rsidR="007C7AAE" w:rsidRPr="00495672" w:rsidRDefault="007C7AAE" w:rsidP="007C7AAE">
      <w:pPr>
        <w:autoSpaceDE w:val="0"/>
        <w:spacing w:before="6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Регулирование тарифов на оказываемые услуги осуществляется в соответствии с методом индексации установленных тарифов.</w:t>
      </w:r>
    </w:p>
    <w:p w:rsidR="007C7AAE" w:rsidRPr="00495672" w:rsidRDefault="007C7AAE" w:rsidP="007C7AAE">
      <w:pPr>
        <w:autoSpaceDE w:val="0"/>
        <w:spacing w:before="60"/>
        <w:ind w:firstLine="708"/>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lastRenderedPageBreak/>
        <w:t>При этом изменение метода регулирования тарифов не влечет изменения или прекращения настоящего Соглашения.</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водоснабжения), определенные в соответствии с нормативными правовыми актами Российской Федерации в сфере водоснабжения, согласованные с департаментом государственного регулирования цен и тарифов Костромской области, указаны в Приложении № 7 к настоящему Соглашению.</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 xml:space="preserve">Объем валовой выручки, получаемой Концессионером в рамках реализации настоящего Соглашения, </w:t>
      </w:r>
      <w:r w:rsidRPr="00495672">
        <w:rPr>
          <w:rStyle w:val="blk"/>
          <w:color w:val="000000"/>
          <w:sz w:val="20"/>
          <w:szCs w:val="20"/>
        </w:rPr>
        <w:t>в том числе на каждый год срока действия настоящего Соглашения у</w:t>
      </w:r>
      <w:r w:rsidRPr="00495672">
        <w:rPr>
          <w:color w:val="000000"/>
          <w:sz w:val="20"/>
          <w:szCs w:val="20"/>
        </w:rPr>
        <w:t>казан в Приложении №10 к настоящему Соглашению.</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В случае изменения перечня долгосрочных параметров тарифного регулирования, установленных законодательством Российской Федерации, Приложение №7 подлежит пересмотру по требованию Концессионера в порядке, предусмотренном действующим законодательством Российской Федерации и настоящим Соглашением.</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При установлении Концессионеру тарифов учитываются все экономически обоснованные расходы Концессионера, а также величина доходности, установленные настоящим Соглашением в соответствии с законодательством Российской Федерации в сфере государственного регулирования цен и тарифов.</w:t>
      </w:r>
    </w:p>
    <w:p w:rsidR="007C7AAE" w:rsidRPr="00495672" w:rsidRDefault="007C7AAE" w:rsidP="007C7AAE">
      <w:pPr>
        <w:pStyle w:val="15"/>
        <w:widowControl w:val="0"/>
        <w:numPr>
          <w:ilvl w:val="1"/>
          <w:numId w:val="30"/>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в рамках своих полномочий оказывает необходимое и достаточное содействие Концессионеру при установлении тарифов и надбавок, обеспечивающих финансовые потребности Концессионера, необходимых для реализации его производственной и инвестиционной программ, в порядке, установленном законодательством Российской Федерации, на принципах полного возмещения затрат, связанных с реализацией производственной и инвестиционной программ.</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По соглашению Сторон и по согласованию в порядке, утверждаемом Правительством Российской Федерации, с департаментом государственного регулирования цен и тарифов Костромской области в соответствии с законодательством Российской Федерации в сфере водоснабжения, установление, изменение, корректировка регулируемых цен (тарифов) на оказываемые Концессионером услуги могут осуществляться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 xml:space="preserve">В случае изменения долгосрочных тарифов в сфере водоснабжения,  и (или) необходимой валовой выручки Концессионера, определенной в соответствии с основами ценообразования в сфере водоснабжения  на основе долгосрочных параметров государственного регулирования цен (тарифов) в сфере водоснабжения, и (или) долгосрочных параметров государственного регулирования цен (тарифов) в сфере водоснабжения, установленных департаментом государственного регулирования цен и тарифов Костромской области, в случае установления долгосрочных тарифов на основе долгосрочных параметров государственного регулирования цен (тарифов) в сфере водоснабжения, отличных от долгосрочных параметров государственного регулирования цен (тарифов) в сфере водоснабжения, установленных в Приложении № 7 к настоящему Соглашению, что приведет к недополученным доходам, связанным с осуществлением регулируемых видов деятельности Концессионера в сфере водоснабжения, возмещение таких недополученных доходов Концессионеру, за исключением случаев корректировки цен (тарифов) (необходимой валовой выручки Концессионера, определенной в соответствии с основами ценообразования в сфере водоснабжения  на основе долгосрочных параметров государственного регулирования цен (тарифов) в сфере водоснабжения) и иных случаев, предусмотренных основами ценообразования в сфере водоснабжения, утвержденными постановлением Правительства Российской Федерации «О государственном регулировании тарифов в сфере водоснабжения и водоотведения» от 13.05.2013 № 406, осуществляется в порядке, предусмотренном Федеральным законом «О водоснабжении и водоотведении», от 07.12.2011 № 416-ФЗ, Федеральным законом «О концессионных соглашениях» от 21.07.2005 № 115-ФЗ, Постановлением Правительства Российской Федерации «О порядке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w:t>
      </w:r>
      <w:r w:rsidRPr="00495672">
        <w:rPr>
          <w:color w:val="000000"/>
          <w:sz w:val="20"/>
          <w:szCs w:val="20"/>
        </w:rPr>
        <w:lastRenderedPageBreak/>
        <w:t>недополученных доходов» от 01.07.2014 № 603 (далее – Постановление № 603) и иными нормативно-правовыми актами Российской Федерации.</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r w:rsidRPr="00495672">
        <w:rPr>
          <w:color w:val="000000"/>
          <w:sz w:val="20"/>
          <w:szCs w:val="20"/>
        </w:rPr>
        <w:t>Если Концессионер в течение расчетного периода регулирования понес экономически обоснованные расходы, не учтенные департаментом государственного регулирования цен и тарифов Костромской области при установлении тарифа, в том числе расходы, связанные с незапланированным департаментом государственного регулирования цен и тарифов Костромской области при установлении тарифа ростом цен на продукцию, потребляемую Концессионером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департаментом государственного регулирования цен и тарифов Костромской области при установлении тарифа,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соответствии с действующим нормативными правовыми актами Российской Федерации. Указанные экономически обоснованные расходы включаются департаментом государственного регулирования цен и тарифов Костромской области в необходимую валовую выручку независимо от достигнутого Концессионером финансового результата. При этом расходы, связанные с обслуживанием заемных средств, учитываются в размере фактически понесенных расходов, не превышающих величину, установленную соответствующим нормативным актом, регулирующим порядок расчета тарифов в сфере водоснабжения.</w:t>
      </w:r>
    </w:p>
    <w:p w:rsidR="007C7AAE" w:rsidRPr="00495672" w:rsidRDefault="007C7AAE" w:rsidP="007C7AAE">
      <w:pPr>
        <w:pStyle w:val="15"/>
        <w:numPr>
          <w:ilvl w:val="1"/>
          <w:numId w:val="30"/>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 Соглашением:</w:t>
      </w:r>
    </w:p>
    <w:p w:rsidR="007C7AAE" w:rsidRPr="00495672" w:rsidRDefault="007C7AAE" w:rsidP="007C7AAE">
      <w:pPr>
        <w:pStyle w:val="15"/>
        <w:numPr>
          <w:ilvl w:val="0"/>
          <w:numId w:val="11"/>
        </w:numPr>
        <w:tabs>
          <w:tab w:val="left" w:pos="851"/>
          <w:tab w:val="left" w:pos="1134"/>
        </w:tabs>
        <w:autoSpaceDE w:val="0"/>
        <w:spacing w:before="60"/>
        <w:ind w:left="0" w:firstLine="567"/>
        <w:jc w:val="both"/>
        <w:rPr>
          <w:color w:val="000000"/>
          <w:sz w:val="20"/>
          <w:szCs w:val="20"/>
        </w:rPr>
      </w:pPr>
      <w:r w:rsidRPr="00495672">
        <w:rPr>
          <w:color w:val="000000"/>
          <w:sz w:val="20"/>
          <w:szCs w:val="20"/>
        </w:rPr>
        <w:t xml:space="preserve">в случае, если принятые федеральные законы и/или иные нормативные правовые акты Российской Федерации, Костромской области, </w:t>
      </w:r>
      <w:proofErr w:type="spellStart"/>
      <w:r w:rsidRPr="00495672">
        <w:rPr>
          <w:color w:val="000000"/>
          <w:sz w:val="20"/>
          <w:szCs w:val="20"/>
        </w:rPr>
        <w:t>Концедента</w:t>
      </w:r>
      <w:proofErr w:type="spellEnd"/>
      <w:r w:rsidRPr="00495672">
        <w:rPr>
          <w:color w:val="000000"/>
          <w:sz w:val="20"/>
          <w:szCs w:val="20"/>
        </w:rPr>
        <w:t xml:space="preserve"> приводят к увеличению совокупной налоговой нагрузки на Концессионера и других расходов или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Костромской области, </w:t>
      </w:r>
      <w:proofErr w:type="spellStart"/>
      <w:r w:rsidRPr="00495672">
        <w:rPr>
          <w:color w:val="000000"/>
          <w:sz w:val="20"/>
          <w:szCs w:val="20"/>
        </w:rPr>
        <w:t>Концедента</w:t>
      </w:r>
      <w:proofErr w:type="spellEnd"/>
      <w:r w:rsidRPr="00495672">
        <w:rPr>
          <w:color w:val="000000"/>
          <w:sz w:val="20"/>
          <w:szCs w:val="20"/>
        </w:rPr>
        <w:t xml:space="preserve"> на момент заключения настоящего Соглашения;</w:t>
      </w:r>
    </w:p>
    <w:p w:rsidR="007C7AAE" w:rsidRPr="00495672" w:rsidRDefault="007C7AAE" w:rsidP="007C7AAE">
      <w:pPr>
        <w:pStyle w:val="15"/>
        <w:tabs>
          <w:tab w:val="left" w:pos="851"/>
          <w:tab w:val="left" w:pos="1134"/>
        </w:tabs>
        <w:autoSpaceDE w:val="0"/>
        <w:spacing w:before="60"/>
        <w:ind w:left="0" w:firstLine="567"/>
        <w:jc w:val="both"/>
        <w:rPr>
          <w:color w:val="000000"/>
          <w:sz w:val="20"/>
          <w:szCs w:val="20"/>
        </w:rPr>
      </w:pPr>
      <w:r w:rsidRPr="00495672">
        <w:rPr>
          <w:color w:val="000000"/>
          <w:sz w:val="20"/>
          <w:szCs w:val="20"/>
        </w:rPr>
        <w:t xml:space="preserve">- при наступлении обстоятельств, препятствующих оказанию коммунальных услуг по водоснабжению Концессионером потребителям в объеме в соответствии с заявленными </w:t>
      </w:r>
      <w:proofErr w:type="spellStart"/>
      <w:r w:rsidRPr="00495672">
        <w:rPr>
          <w:color w:val="000000"/>
          <w:sz w:val="20"/>
          <w:szCs w:val="20"/>
        </w:rPr>
        <w:t>Концедентом</w:t>
      </w:r>
      <w:proofErr w:type="spellEnd"/>
      <w:r w:rsidRPr="00495672">
        <w:rPr>
          <w:color w:val="000000"/>
          <w:sz w:val="20"/>
          <w:szCs w:val="20"/>
        </w:rPr>
        <w:t xml:space="preserve"> на дату заключения настоящего Концессионного соглашения, не по вине Концессионера, </w:t>
      </w:r>
    </w:p>
    <w:p w:rsidR="007C7AAE" w:rsidRPr="00495672" w:rsidRDefault="007C7AAE" w:rsidP="007C7AAE">
      <w:pPr>
        <w:pStyle w:val="15"/>
        <w:tabs>
          <w:tab w:val="left" w:pos="851"/>
          <w:tab w:val="left" w:pos="1134"/>
        </w:tabs>
        <w:autoSpaceDE w:val="0"/>
        <w:spacing w:before="60"/>
        <w:ind w:left="0" w:firstLine="567"/>
        <w:jc w:val="both"/>
        <w:rPr>
          <w:color w:val="000000"/>
          <w:sz w:val="20"/>
          <w:szCs w:val="20"/>
        </w:rPr>
      </w:pPr>
      <w:r w:rsidRPr="00495672">
        <w:rPr>
          <w:color w:val="000000"/>
          <w:sz w:val="20"/>
          <w:szCs w:val="20"/>
        </w:rPr>
        <w:t xml:space="preserve">- при внесении изменений в схему </w:t>
      </w:r>
      <w:proofErr w:type="gramStart"/>
      <w:r w:rsidRPr="00495672">
        <w:rPr>
          <w:color w:val="000000"/>
          <w:sz w:val="20"/>
          <w:szCs w:val="20"/>
        </w:rPr>
        <w:t>водоснабжения  на</w:t>
      </w:r>
      <w:proofErr w:type="gramEnd"/>
      <w:r w:rsidRPr="00495672">
        <w:rPr>
          <w:color w:val="000000"/>
          <w:sz w:val="20"/>
          <w:szCs w:val="20"/>
        </w:rPr>
        <w:t xml:space="preserve"> территории д. Лаврово, д. </w:t>
      </w:r>
      <w:proofErr w:type="spellStart"/>
      <w:r w:rsidRPr="00495672">
        <w:rPr>
          <w:color w:val="000000"/>
          <w:sz w:val="20"/>
          <w:szCs w:val="20"/>
        </w:rPr>
        <w:t>Климушино</w:t>
      </w:r>
      <w:proofErr w:type="spellEnd"/>
      <w:r w:rsidRPr="00495672">
        <w:rPr>
          <w:color w:val="000000"/>
          <w:sz w:val="20"/>
          <w:szCs w:val="20"/>
        </w:rPr>
        <w:t xml:space="preserve"> Пригородного сельского поселения  муниципального района город Нерехта и </w:t>
      </w:r>
      <w:proofErr w:type="spellStart"/>
      <w:r w:rsidRPr="00495672">
        <w:rPr>
          <w:color w:val="000000"/>
          <w:sz w:val="20"/>
          <w:szCs w:val="20"/>
        </w:rPr>
        <w:t>Нерехтский</w:t>
      </w:r>
      <w:proofErr w:type="spellEnd"/>
      <w:r w:rsidRPr="00495672">
        <w:rPr>
          <w:color w:val="000000"/>
          <w:sz w:val="20"/>
          <w:szCs w:val="20"/>
        </w:rPr>
        <w:t xml:space="preserve"> район </w:t>
      </w:r>
      <w:r w:rsidRPr="00495672">
        <w:rPr>
          <w:bCs/>
          <w:color w:val="000000"/>
          <w:spacing w:val="-9"/>
          <w:sz w:val="20"/>
          <w:szCs w:val="20"/>
        </w:rPr>
        <w:t xml:space="preserve"> Костромской области</w:t>
      </w:r>
      <w:r w:rsidRPr="00495672">
        <w:rPr>
          <w:color w:val="000000"/>
          <w:sz w:val="20"/>
          <w:szCs w:val="20"/>
        </w:rPr>
        <w:t>, ухудшающих положение Концессионера;</w:t>
      </w:r>
    </w:p>
    <w:p w:rsidR="007C7AAE" w:rsidRPr="00495672" w:rsidRDefault="007C7AAE" w:rsidP="007C7AAE">
      <w:pPr>
        <w:pStyle w:val="15"/>
        <w:tabs>
          <w:tab w:val="left" w:pos="851"/>
          <w:tab w:val="left" w:pos="1134"/>
        </w:tabs>
        <w:autoSpaceDE w:val="0"/>
        <w:spacing w:before="60"/>
        <w:ind w:left="0" w:firstLine="567"/>
        <w:jc w:val="both"/>
        <w:rPr>
          <w:color w:val="000000"/>
          <w:sz w:val="20"/>
          <w:szCs w:val="20"/>
        </w:rPr>
      </w:pPr>
      <w:r w:rsidRPr="00495672">
        <w:rPr>
          <w:color w:val="000000"/>
          <w:sz w:val="20"/>
          <w:szCs w:val="20"/>
        </w:rPr>
        <w:t>- когда Концессионер в значительной степени лишается того, на что был вправе рассчитывать при заключении настоящего Соглашения.</w:t>
      </w:r>
    </w:p>
    <w:p w:rsidR="007C7AAE" w:rsidRPr="00495672" w:rsidRDefault="007C7AAE" w:rsidP="007C7AAE">
      <w:pPr>
        <w:pStyle w:val="15"/>
        <w:tabs>
          <w:tab w:val="left" w:pos="1134"/>
        </w:tabs>
        <w:autoSpaceDE w:val="0"/>
        <w:spacing w:before="60"/>
        <w:ind w:left="0" w:firstLine="567"/>
        <w:jc w:val="both"/>
        <w:rPr>
          <w:color w:val="000000"/>
          <w:sz w:val="20"/>
          <w:szCs w:val="20"/>
        </w:rPr>
      </w:pPr>
      <w:r w:rsidRPr="00495672">
        <w:rPr>
          <w:color w:val="000000"/>
          <w:sz w:val="20"/>
          <w:szCs w:val="20"/>
        </w:rPr>
        <w:t>При этом Стороны настоящего Соглашения вправе изменить его условия (включая продление сроков действия настоящего Соглашения) в целях обеспечения имущественных интересов Концессионера, существовавших на день подписания настоящего Соглашения, если изменение условий Соглашения не противоречит законодательству Российской Федерации.</w:t>
      </w:r>
    </w:p>
    <w:p w:rsidR="007C7AAE" w:rsidRPr="00495672" w:rsidRDefault="007C7AAE" w:rsidP="007C7AAE">
      <w:pPr>
        <w:pStyle w:val="15"/>
        <w:tabs>
          <w:tab w:val="left" w:pos="1134"/>
        </w:tabs>
        <w:autoSpaceDE w:val="0"/>
        <w:spacing w:before="60"/>
        <w:ind w:left="0" w:firstLine="567"/>
        <w:jc w:val="both"/>
        <w:rPr>
          <w:color w:val="000000"/>
          <w:sz w:val="20"/>
          <w:szCs w:val="20"/>
        </w:rPr>
      </w:pPr>
      <w:r w:rsidRPr="00495672">
        <w:rPr>
          <w:color w:val="000000"/>
          <w:sz w:val="20"/>
          <w:szCs w:val="20"/>
        </w:rPr>
        <w:t xml:space="preserve">Предусмотренные в настоящем пункте обязательства </w:t>
      </w:r>
      <w:proofErr w:type="spellStart"/>
      <w:r w:rsidRPr="00495672">
        <w:rPr>
          <w:color w:val="000000"/>
          <w:sz w:val="20"/>
          <w:szCs w:val="20"/>
        </w:rPr>
        <w:t>Концедента</w:t>
      </w:r>
      <w:proofErr w:type="spellEnd"/>
      <w:r w:rsidRPr="00495672">
        <w:rPr>
          <w:color w:val="000000"/>
          <w:sz w:val="20"/>
          <w:szCs w:val="20"/>
        </w:rPr>
        <w:t xml:space="preserve">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sidRPr="00495672">
        <w:rPr>
          <w:color w:val="000000"/>
          <w:sz w:val="20"/>
          <w:szCs w:val="20"/>
        </w:rPr>
        <w:t>недостижение</w:t>
      </w:r>
      <w:proofErr w:type="spellEnd"/>
      <w:r w:rsidRPr="00495672">
        <w:rPr>
          <w:color w:val="000000"/>
          <w:sz w:val="20"/>
          <w:szCs w:val="20"/>
        </w:rPr>
        <w:t xml:space="preserve"> Концессионером установленных настоящим Соглашением плановых значений показателей деятельности, установленных в Приложении № 3 к настоящему Соглашению.</w:t>
      </w:r>
    </w:p>
    <w:p w:rsidR="007C7AAE" w:rsidRPr="00495672" w:rsidRDefault="007C7AAE" w:rsidP="007C7AAE">
      <w:pPr>
        <w:pStyle w:val="15"/>
        <w:numPr>
          <w:ilvl w:val="1"/>
          <w:numId w:val="30"/>
        </w:numPr>
        <w:tabs>
          <w:tab w:val="left" w:pos="0"/>
        </w:tabs>
        <w:autoSpaceDE w:val="0"/>
        <w:spacing w:before="60"/>
        <w:ind w:left="0" w:firstLine="0"/>
        <w:jc w:val="both"/>
        <w:rPr>
          <w:i/>
          <w:color w:val="000000"/>
          <w:sz w:val="20"/>
          <w:szCs w:val="20"/>
        </w:rPr>
      </w:pPr>
      <w:r w:rsidRPr="00495672">
        <w:rPr>
          <w:color w:val="000000"/>
          <w:sz w:val="20"/>
          <w:szCs w:val="20"/>
        </w:rPr>
        <w:t xml:space="preserve">Возможность возмещения недополученных доходов, экономически обоснованных расходов Концессионера, обеспечение окупаемости инвестиций Концессионера, а равно осуществление необходимых действий </w:t>
      </w:r>
      <w:proofErr w:type="spellStart"/>
      <w:r w:rsidRPr="00495672">
        <w:rPr>
          <w:color w:val="000000"/>
          <w:sz w:val="20"/>
          <w:szCs w:val="20"/>
        </w:rPr>
        <w:t>Концедентом</w:t>
      </w:r>
      <w:proofErr w:type="spellEnd"/>
      <w:r w:rsidRPr="00495672">
        <w:rPr>
          <w:color w:val="000000"/>
          <w:sz w:val="20"/>
          <w:szCs w:val="20"/>
        </w:rPr>
        <w:t xml:space="preserve"> в целях создания условий для этого (включая принятие необходимых нормативных актов) являются существенными обстоятельствами, из которых Стороны исходили при заключении настоящего Соглашения.</w:t>
      </w:r>
    </w:p>
    <w:p w:rsidR="007C7AAE" w:rsidRPr="00495672" w:rsidRDefault="007C7AAE" w:rsidP="007C7AAE">
      <w:pPr>
        <w:autoSpaceDE w:val="0"/>
        <w:spacing w:before="120"/>
        <w:jc w:val="center"/>
        <w:rPr>
          <w:rFonts w:ascii="Times New Roman" w:hAnsi="Times New Roman" w:cs="Times New Roman"/>
          <w:color w:val="000000"/>
          <w:sz w:val="20"/>
          <w:szCs w:val="20"/>
          <w:shd w:val="clear" w:color="auto" w:fill="FFFF00"/>
        </w:rPr>
      </w:pPr>
      <w:r w:rsidRPr="00495672">
        <w:rPr>
          <w:rFonts w:ascii="Times New Roman" w:hAnsi="Times New Roman" w:cs="Times New Roman"/>
          <w:b/>
          <w:color w:val="000000"/>
          <w:sz w:val="20"/>
          <w:szCs w:val="20"/>
        </w:rPr>
        <w:t>9. СРОКИ ПО НАСТОЯЩЕМУ СОГЛАШЕНИЮ</w:t>
      </w:r>
    </w:p>
    <w:p w:rsidR="007C7AAE" w:rsidRPr="00495672" w:rsidRDefault="007C7AAE" w:rsidP="007C7AAE">
      <w:pPr>
        <w:pStyle w:val="15"/>
        <w:numPr>
          <w:ilvl w:val="1"/>
          <w:numId w:val="31"/>
        </w:numPr>
        <w:tabs>
          <w:tab w:val="left" w:pos="0"/>
        </w:tabs>
        <w:autoSpaceDE w:val="0"/>
        <w:spacing w:before="60"/>
        <w:ind w:left="0" w:firstLine="0"/>
        <w:jc w:val="both"/>
        <w:rPr>
          <w:color w:val="000000"/>
          <w:sz w:val="20"/>
          <w:szCs w:val="20"/>
        </w:rPr>
      </w:pPr>
      <w:r w:rsidRPr="00495672">
        <w:rPr>
          <w:color w:val="000000"/>
          <w:sz w:val="20"/>
          <w:szCs w:val="20"/>
        </w:rPr>
        <w:t>Настоящее Соглашение вступает в силу со дня его заключения (подписания) с «__</w:t>
      </w:r>
      <w:proofErr w:type="gramStart"/>
      <w:r w:rsidRPr="00495672">
        <w:rPr>
          <w:color w:val="000000"/>
          <w:sz w:val="20"/>
          <w:szCs w:val="20"/>
        </w:rPr>
        <w:t>_»_</w:t>
      </w:r>
      <w:proofErr w:type="gramEnd"/>
      <w:r w:rsidRPr="00495672">
        <w:rPr>
          <w:color w:val="000000"/>
          <w:sz w:val="20"/>
          <w:szCs w:val="20"/>
        </w:rPr>
        <w:t>__________ 20__ года и действует в течение 49 лет по «___»__________ 20__ год.</w:t>
      </w:r>
    </w:p>
    <w:p w:rsidR="007C7AAE" w:rsidRPr="00495672" w:rsidRDefault="007C7AAE" w:rsidP="007C7AAE">
      <w:pPr>
        <w:pStyle w:val="15"/>
        <w:widowControl w:val="0"/>
        <w:numPr>
          <w:ilvl w:val="1"/>
          <w:numId w:val="31"/>
        </w:numPr>
        <w:tabs>
          <w:tab w:val="left" w:pos="0"/>
        </w:tabs>
        <w:autoSpaceDE w:val="0"/>
        <w:spacing w:before="60"/>
        <w:ind w:left="0" w:firstLine="0"/>
        <w:jc w:val="both"/>
        <w:rPr>
          <w:color w:val="000000"/>
          <w:sz w:val="20"/>
          <w:szCs w:val="20"/>
        </w:rPr>
      </w:pPr>
      <w:r w:rsidRPr="00495672">
        <w:rPr>
          <w:color w:val="000000"/>
          <w:sz w:val="20"/>
          <w:szCs w:val="20"/>
        </w:rPr>
        <w:t xml:space="preserve">Концессионер осуществляет деятельность, указанную в пункте 1.1, настоящего Соглашения, с момента </w:t>
      </w:r>
      <w:r w:rsidRPr="00495672">
        <w:rPr>
          <w:iCs/>
          <w:color w:val="000000"/>
          <w:sz w:val="20"/>
          <w:szCs w:val="20"/>
        </w:rPr>
        <w:t xml:space="preserve">исполнения </w:t>
      </w:r>
      <w:proofErr w:type="spellStart"/>
      <w:r w:rsidRPr="00495672">
        <w:rPr>
          <w:iCs/>
          <w:color w:val="000000"/>
          <w:sz w:val="20"/>
          <w:szCs w:val="20"/>
        </w:rPr>
        <w:t>Концедентом</w:t>
      </w:r>
      <w:proofErr w:type="spellEnd"/>
      <w:r w:rsidRPr="00495672">
        <w:rPr>
          <w:iCs/>
          <w:color w:val="000000"/>
          <w:sz w:val="20"/>
          <w:szCs w:val="20"/>
        </w:rPr>
        <w:t xml:space="preserve"> обязанности по передаче объектов реконструируемого имущества в соответствии с условиями настоящего Соглашения.</w:t>
      </w:r>
    </w:p>
    <w:p w:rsidR="007C7AAE" w:rsidRPr="00495672" w:rsidRDefault="007C7AAE" w:rsidP="007C7AAE">
      <w:pPr>
        <w:pStyle w:val="15"/>
        <w:widowControl w:val="0"/>
        <w:numPr>
          <w:ilvl w:val="1"/>
          <w:numId w:val="31"/>
        </w:numPr>
        <w:tabs>
          <w:tab w:val="left" w:pos="0"/>
        </w:tabs>
        <w:autoSpaceDE w:val="0"/>
        <w:spacing w:before="60"/>
        <w:ind w:left="0" w:firstLine="0"/>
        <w:jc w:val="both"/>
        <w:rPr>
          <w:sz w:val="20"/>
          <w:szCs w:val="20"/>
        </w:rPr>
      </w:pPr>
      <w:r w:rsidRPr="00495672">
        <w:rPr>
          <w:sz w:val="20"/>
          <w:szCs w:val="20"/>
        </w:rPr>
        <w:t xml:space="preserve">Срок передачи </w:t>
      </w:r>
      <w:proofErr w:type="spellStart"/>
      <w:r w:rsidRPr="00495672">
        <w:rPr>
          <w:sz w:val="20"/>
          <w:szCs w:val="20"/>
        </w:rPr>
        <w:t>Концедентом</w:t>
      </w:r>
      <w:proofErr w:type="spellEnd"/>
      <w:r w:rsidRPr="00495672">
        <w:rPr>
          <w:sz w:val="20"/>
          <w:szCs w:val="20"/>
        </w:rPr>
        <w:t xml:space="preserve"> Концессионеру объекта Концессионного соглашения и (или) иного передаваемого </w:t>
      </w:r>
      <w:proofErr w:type="spellStart"/>
      <w:r w:rsidRPr="00495672">
        <w:rPr>
          <w:sz w:val="20"/>
          <w:szCs w:val="20"/>
        </w:rPr>
        <w:t>Концедентом</w:t>
      </w:r>
      <w:proofErr w:type="spellEnd"/>
      <w:r w:rsidRPr="00495672">
        <w:rPr>
          <w:sz w:val="20"/>
          <w:szCs w:val="20"/>
        </w:rPr>
        <w:t xml:space="preserve"> Концессионеру по Концессионному соглашению имущества – в течение 60 </w:t>
      </w:r>
      <w:r w:rsidRPr="00495672">
        <w:rPr>
          <w:sz w:val="20"/>
          <w:szCs w:val="20"/>
        </w:rPr>
        <w:lastRenderedPageBreak/>
        <w:t>(шестидесяти) календарных дней с момента подписания Концессионного соглашения.</w:t>
      </w:r>
    </w:p>
    <w:p w:rsidR="007C7AAE" w:rsidRPr="00495672" w:rsidRDefault="007C7AAE" w:rsidP="007C7AAE">
      <w:pPr>
        <w:widowControl w:val="0"/>
        <w:numPr>
          <w:ilvl w:val="1"/>
          <w:numId w:val="31"/>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Обязанность Концессионера по осуществлению деятельности, указанной в пункте 1.1, настоящего Соглашения, прекращается с момента подписания актов приема-передачи (возврата), указанных в Приложении № 6 настоящего Соглашения, в отношении всех объектов имущества в составе Объекта Соглашения, либо с момента совершения Концессионером всех необходимых действий по передаче всех объектов в составе Объекта Соглашения в случае, предусмотренном пунктом 7.7, настоящего Соглашения.</w:t>
      </w:r>
    </w:p>
    <w:p w:rsidR="007C7AAE" w:rsidRPr="00495672" w:rsidRDefault="007C7AAE" w:rsidP="007C7AAE">
      <w:pPr>
        <w:pStyle w:val="15"/>
        <w:numPr>
          <w:ilvl w:val="1"/>
          <w:numId w:val="31"/>
        </w:numPr>
        <w:tabs>
          <w:tab w:val="left" w:pos="0"/>
        </w:tabs>
        <w:autoSpaceDE w:val="0"/>
        <w:spacing w:before="60"/>
        <w:ind w:left="0" w:firstLine="0"/>
        <w:jc w:val="both"/>
        <w:rPr>
          <w:color w:val="000000"/>
          <w:sz w:val="20"/>
          <w:szCs w:val="20"/>
        </w:rPr>
      </w:pPr>
      <w:r w:rsidRPr="00495672">
        <w:rPr>
          <w:color w:val="000000"/>
          <w:sz w:val="20"/>
          <w:szCs w:val="20"/>
        </w:rPr>
        <w:t>Сроки реконструкции и ввода в эксплуатацию объектов имущества в составе Объекта Соглашения определяются сроком реализации мероприятий в соответствии с Планом мероприятий (Приложение № 4).</w:t>
      </w:r>
    </w:p>
    <w:p w:rsidR="007C7AAE" w:rsidRPr="00495672" w:rsidRDefault="007C7AAE" w:rsidP="007C7AAE">
      <w:pPr>
        <w:widowControl w:val="0"/>
        <w:numPr>
          <w:ilvl w:val="1"/>
          <w:numId w:val="31"/>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Срок использования (эксплуатации) объекта Соглашения – с даты подписания акта приема-передачи Объекта Соглашения от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к Концессионеру до прекращения обязанности Концессионера по осуществлению деятельности, предусмотренной пунктом 1.1, настоящего Соглашения. </w:t>
      </w:r>
    </w:p>
    <w:p w:rsidR="007C7AAE" w:rsidRPr="00495672" w:rsidRDefault="007C7AAE" w:rsidP="007C7AAE">
      <w:pPr>
        <w:pStyle w:val="15"/>
        <w:numPr>
          <w:ilvl w:val="1"/>
          <w:numId w:val="31"/>
        </w:numPr>
        <w:tabs>
          <w:tab w:val="left" w:pos="0"/>
        </w:tabs>
        <w:autoSpaceDE w:val="0"/>
        <w:spacing w:before="60"/>
        <w:ind w:left="0" w:firstLine="0"/>
        <w:jc w:val="both"/>
        <w:rPr>
          <w:color w:val="000000"/>
          <w:sz w:val="20"/>
          <w:szCs w:val="20"/>
        </w:rPr>
      </w:pPr>
      <w:r w:rsidRPr="00495672">
        <w:rPr>
          <w:color w:val="000000"/>
          <w:sz w:val="20"/>
          <w:szCs w:val="20"/>
        </w:rPr>
        <w:t>Сроки выполнения отдельных действий Сторон по настоящему Соглашению предусмотрены отдельными его пунктами.</w:t>
      </w:r>
    </w:p>
    <w:p w:rsidR="007C7AAE" w:rsidRPr="00495672" w:rsidRDefault="007C7AAE" w:rsidP="007C7AAE">
      <w:pPr>
        <w:pStyle w:val="15"/>
        <w:numPr>
          <w:ilvl w:val="1"/>
          <w:numId w:val="31"/>
        </w:numPr>
        <w:tabs>
          <w:tab w:val="left" w:pos="0"/>
        </w:tabs>
        <w:autoSpaceDE w:val="0"/>
        <w:spacing w:before="60"/>
        <w:ind w:left="0" w:firstLine="0"/>
        <w:jc w:val="both"/>
        <w:rPr>
          <w:color w:val="000000"/>
          <w:sz w:val="20"/>
          <w:szCs w:val="20"/>
        </w:rPr>
      </w:pPr>
      <w:r w:rsidRPr="00495672">
        <w:rPr>
          <w:color w:val="000000"/>
          <w:sz w:val="20"/>
          <w:szCs w:val="20"/>
        </w:rPr>
        <w:t>Сроки выполнения обязательств Концессионера, указанные в настоящем Соглашении и Приложениях к нему, продлеваются на период, на который:</w:t>
      </w:r>
    </w:p>
    <w:p w:rsidR="007C7AAE" w:rsidRPr="00495672" w:rsidRDefault="007C7AAE" w:rsidP="007C7AAE">
      <w:pPr>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одна из Сторон допустила просрочку исполнения своих обязательств, что сделало невозможным исполнение обязательств другой Стороной в установленные в настоящем Соглашении сроки; сроки выполнения обязательств </w:t>
      </w:r>
      <w:proofErr w:type="spellStart"/>
      <w:r w:rsidRPr="00495672">
        <w:rPr>
          <w:rFonts w:ascii="Times New Roman" w:hAnsi="Times New Roman" w:cs="Times New Roman"/>
          <w:color w:val="000000"/>
          <w:sz w:val="20"/>
          <w:szCs w:val="20"/>
        </w:rPr>
        <w:t>ненарушившей</w:t>
      </w:r>
      <w:proofErr w:type="spellEnd"/>
      <w:r w:rsidRPr="00495672">
        <w:rPr>
          <w:rFonts w:ascii="Times New Roman" w:hAnsi="Times New Roman" w:cs="Times New Roman"/>
          <w:color w:val="000000"/>
          <w:sz w:val="20"/>
          <w:szCs w:val="20"/>
        </w:rPr>
        <w:t xml:space="preserve"> Стороны, указанные в настоящем Соглашении, продлеваются на период такой просрочки; </w:t>
      </w:r>
    </w:p>
    <w:p w:rsidR="007C7AAE" w:rsidRPr="00495672" w:rsidRDefault="007C7AAE" w:rsidP="005F36BA">
      <w:pPr>
        <w:autoSpaceDE w:val="0"/>
        <w:spacing w:before="60" w:after="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исполнение соответствующих обязательств было невозможно в связи с такими обстоятельствами, как неполучение Концессионером разрешения на строительство, несвоевременное издание или непринятие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или органами государственной власти Российской Федерации актов, необходимых для выполнения Концессионером своих обязательств  по настоящему Соглашению, с иными подобными обстоятельствами, при том, что Концессионером были направлены уведомления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с указанием соответствующих обстоятельств, а также соблюдены соответствующие порядок, сроки и иные условия, установленные действующим законодательством;</w:t>
      </w:r>
    </w:p>
    <w:p w:rsidR="007C7AAE" w:rsidRPr="00495672" w:rsidRDefault="007C7AAE" w:rsidP="007C7AAE">
      <w:pPr>
        <w:autoSpaceDE w:val="0"/>
        <w:ind w:firstLine="567"/>
        <w:jc w:val="both"/>
        <w:rPr>
          <w:rFonts w:ascii="Times New Roman" w:hAnsi="Times New Roman" w:cs="Times New Roman"/>
          <w:b/>
          <w:color w:val="000000"/>
          <w:sz w:val="20"/>
          <w:szCs w:val="20"/>
        </w:rPr>
      </w:pPr>
      <w:r w:rsidRPr="00495672">
        <w:rPr>
          <w:rFonts w:ascii="Times New Roman" w:hAnsi="Times New Roman" w:cs="Times New Roman"/>
          <w:color w:val="000000"/>
          <w:sz w:val="20"/>
          <w:szCs w:val="20"/>
        </w:rPr>
        <w:t>- исполнение соответствующих обязательств было невозможно в связи с обстоятельствами непреодолимой силы, не зависящими от Сторон, определяемыми в соответствии с пунктом 3 статьи 401 Гражданского кодекса Российской Федерации (в редакции, действующем на день подписания Сторонами настоящего Соглашения)</w:t>
      </w:r>
    </w:p>
    <w:p w:rsidR="007C7AAE" w:rsidRPr="00495672" w:rsidRDefault="007C7AAE" w:rsidP="007C7AAE">
      <w:pPr>
        <w:autoSpaceDE w:val="0"/>
        <w:ind w:firstLine="567"/>
        <w:jc w:val="both"/>
        <w:rPr>
          <w:rFonts w:ascii="Times New Roman" w:hAnsi="Times New Roman" w:cs="Times New Roman"/>
          <w:b/>
          <w:color w:val="000000"/>
          <w:sz w:val="6"/>
          <w:szCs w:val="6"/>
        </w:rPr>
      </w:pPr>
    </w:p>
    <w:p w:rsidR="007C7AAE" w:rsidRPr="00495672" w:rsidRDefault="007C7AAE" w:rsidP="007C7AAE">
      <w:pPr>
        <w:numPr>
          <w:ilvl w:val="0"/>
          <w:numId w:val="31"/>
        </w:numPr>
        <w:suppressAutoHyphens/>
        <w:autoSpaceDE w:val="0"/>
        <w:spacing w:after="0" w:line="240" w:lineRule="auto"/>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КОНЦЕССИОННАЯ ПЛАТА</w:t>
      </w:r>
    </w:p>
    <w:p w:rsidR="007C7AAE" w:rsidRPr="00495672" w:rsidRDefault="007C7AAE" w:rsidP="007C7AAE">
      <w:pPr>
        <w:pStyle w:val="ConsPlusNormal"/>
        <w:widowControl/>
        <w:numPr>
          <w:ilvl w:val="1"/>
          <w:numId w:val="31"/>
        </w:numPr>
        <w:shd w:val="clear" w:color="auto" w:fill="FFFFFF"/>
        <w:jc w:val="both"/>
        <w:rPr>
          <w:rFonts w:ascii="Times New Roman" w:hAnsi="Times New Roman" w:cs="Times New Roman"/>
          <w:color w:val="000000"/>
        </w:rPr>
      </w:pPr>
      <w:r w:rsidRPr="00495672">
        <w:rPr>
          <w:rFonts w:ascii="Times New Roman" w:hAnsi="Times New Roman" w:cs="Times New Roman"/>
          <w:color w:val="000000"/>
        </w:rPr>
        <w:t xml:space="preserve">Концессионная плата по настоящему Соглашению не взимается. </w:t>
      </w:r>
    </w:p>
    <w:p w:rsidR="007C7AAE" w:rsidRPr="00495672" w:rsidRDefault="007C7AAE" w:rsidP="007C7AAE">
      <w:pPr>
        <w:autoSpaceDE w:val="0"/>
        <w:spacing w:before="12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11. ИСКЛЮЧИТЕЛЬНЫЕ ПРАВА НА РЕЗУЛЬТАТЫ ИНТЕЛЛЕКТУАЛЬНОЙ ДЕЯТЕЛЬНОСТИ</w:t>
      </w:r>
    </w:p>
    <w:p w:rsidR="007C7AAE" w:rsidRPr="00495672" w:rsidRDefault="007C7AAE" w:rsidP="007C7AAE">
      <w:pPr>
        <w:pStyle w:val="15"/>
        <w:tabs>
          <w:tab w:val="left" w:pos="0"/>
        </w:tabs>
        <w:autoSpaceDE w:val="0"/>
        <w:spacing w:before="60"/>
        <w:ind w:left="0"/>
        <w:jc w:val="both"/>
        <w:rPr>
          <w:color w:val="000000"/>
          <w:sz w:val="20"/>
          <w:szCs w:val="20"/>
        </w:rPr>
      </w:pPr>
      <w:r w:rsidRPr="00495672">
        <w:rPr>
          <w:b/>
          <w:color w:val="000000"/>
          <w:sz w:val="20"/>
          <w:szCs w:val="20"/>
        </w:rPr>
        <w:t>11.1</w:t>
      </w:r>
      <w:r w:rsidRPr="00495672">
        <w:rPr>
          <w:color w:val="000000"/>
          <w:sz w:val="20"/>
          <w:szCs w:val="20"/>
        </w:rPr>
        <w:t>.       Концессионеру принадлежат исключительные права на все результаты интеллектуальной деятельности, полученные Концессионером за свой счет при исполнении настоящего Соглашения.</w:t>
      </w:r>
    </w:p>
    <w:p w:rsidR="007C7AAE" w:rsidRPr="00495672" w:rsidRDefault="007C7AAE" w:rsidP="007C7AAE">
      <w:pPr>
        <w:tabs>
          <w:tab w:val="left" w:pos="0"/>
        </w:tabs>
        <w:autoSpaceDE w:val="0"/>
        <w:spacing w:before="60"/>
        <w:jc w:val="both"/>
        <w:rPr>
          <w:rFonts w:ascii="Times New Roman" w:hAnsi="Times New Roman" w:cs="Times New Roman"/>
          <w:color w:val="000000"/>
          <w:sz w:val="20"/>
          <w:szCs w:val="20"/>
        </w:rPr>
      </w:pPr>
      <w:r w:rsidRPr="00495672">
        <w:rPr>
          <w:rFonts w:ascii="Times New Roman" w:hAnsi="Times New Roman" w:cs="Times New Roman"/>
          <w:b/>
          <w:color w:val="000000"/>
          <w:sz w:val="20"/>
          <w:szCs w:val="20"/>
        </w:rPr>
        <w:t>11.2.</w:t>
      </w:r>
      <w:r w:rsidRPr="00495672">
        <w:rPr>
          <w:rFonts w:ascii="Times New Roman" w:hAnsi="Times New Roman" w:cs="Times New Roman"/>
          <w:color w:val="000000"/>
          <w:sz w:val="20"/>
          <w:szCs w:val="20"/>
        </w:rPr>
        <w:t xml:space="preserve">    В течение срока действия настоящего Соглашения </w:t>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предоставляет Концессионеру право использования (воспроизведения, применения, публичного использования, переработки) на территории Российской Федерации результатов интеллектуальной деятельности, принадлежащих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и необходимых Концессионеру для выполнения обязательств, предусмотренных настоящим Соглашением, включая права на программное обеспечение по осуществлению </w:t>
      </w:r>
      <w:proofErr w:type="spellStart"/>
      <w:r w:rsidRPr="00495672">
        <w:rPr>
          <w:rFonts w:ascii="Times New Roman" w:hAnsi="Times New Roman" w:cs="Times New Roman"/>
          <w:color w:val="000000"/>
          <w:sz w:val="20"/>
          <w:szCs w:val="20"/>
        </w:rPr>
        <w:t>биллинга</w:t>
      </w:r>
      <w:proofErr w:type="spellEnd"/>
      <w:r w:rsidRPr="00495672">
        <w:rPr>
          <w:rFonts w:ascii="Times New Roman" w:hAnsi="Times New Roman" w:cs="Times New Roman"/>
          <w:color w:val="000000"/>
          <w:sz w:val="20"/>
          <w:szCs w:val="20"/>
        </w:rPr>
        <w:t xml:space="preserve">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последние 3 года, предшествующие году заключения настоящего Соглашения, если такая информация имеется) и на иное необходимое программное обеспечение.</w:t>
      </w:r>
    </w:p>
    <w:p w:rsidR="007C7AAE" w:rsidRPr="00495672" w:rsidRDefault="007C7AAE" w:rsidP="007C7AAE">
      <w:pPr>
        <w:pStyle w:val="15"/>
        <w:tabs>
          <w:tab w:val="left" w:pos="1134"/>
          <w:tab w:val="left" w:pos="1276"/>
        </w:tabs>
        <w:autoSpaceDE w:val="0"/>
        <w:spacing w:before="60"/>
        <w:ind w:left="0" w:firstLine="567"/>
        <w:jc w:val="both"/>
        <w:rPr>
          <w:color w:val="000000"/>
          <w:sz w:val="20"/>
          <w:szCs w:val="20"/>
        </w:rPr>
      </w:pPr>
      <w:r w:rsidRPr="00495672">
        <w:rPr>
          <w:color w:val="000000"/>
          <w:sz w:val="20"/>
          <w:szCs w:val="20"/>
        </w:rPr>
        <w:t xml:space="preserve">Если </w:t>
      </w:r>
      <w:proofErr w:type="spellStart"/>
      <w:r w:rsidRPr="00495672">
        <w:rPr>
          <w:color w:val="000000"/>
          <w:sz w:val="20"/>
          <w:szCs w:val="20"/>
        </w:rPr>
        <w:t>Концедент</w:t>
      </w:r>
      <w:proofErr w:type="spellEnd"/>
      <w:r w:rsidRPr="00495672">
        <w:rPr>
          <w:color w:val="000000"/>
          <w:sz w:val="20"/>
          <w:szCs w:val="20"/>
        </w:rPr>
        <w:t xml:space="preserve"> не имеет правомочий на передачу Концессионеру указанных прав использования, то он передает Концессионеру сведения о правообладателе таких прав для заключения соответствующих договоров Концессионером напрямую с правообладателем.</w:t>
      </w:r>
    </w:p>
    <w:p w:rsidR="007C7AAE" w:rsidRPr="00495672" w:rsidRDefault="007C7AAE" w:rsidP="007C7AAE">
      <w:pPr>
        <w:pStyle w:val="15"/>
        <w:numPr>
          <w:ilvl w:val="1"/>
          <w:numId w:val="32"/>
        </w:numPr>
        <w:tabs>
          <w:tab w:val="left" w:pos="0"/>
        </w:tabs>
        <w:autoSpaceDE w:val="0"/>
        <w:spacing w:before="60"/>
        <w:ind w:left="0" w:firstLine="0"/>
        <w:jc w:val="both"/>
        <w:rPr>
          <w:color w:val="000000"/>
          <w:sz w:val="20"/>
          <w:szCs w:val="20"/>
        </w:rPr>
      </w:pPr>
      <w:r w:rsidRPr="00495672">
        <w:rPr>
          <w:color w:val="000000"/>
          <w:sz w:val="20"/>
          <w:szCs w:val="20"/>
        </w:rPr>
        <w:t xml:space="preserve"> Стороны согласовали, что встречным предоставлением со стороны Концессионера за получаемые права на результаты интеллектуальной деятельности по настоящему Соглашению является исполнение Концессионером обязательств по настоящему Соглашению. </w:t>
      </w:r>
    </w:p>
    <w:p w:rsidR="007C7AAE" w:rsidRPr="00495672" w:rsidRDefault="007C7AAE" w:rsidP="007C7AAE">
      <w:pPr>
        <w:pStyle w:val="15"/>
        <w:widowControl w:val="0"/>
        <w:numPr>
          <w:ilvl w:val="1"/>
          <w:numId w:val="32"/>
        </w:numPr>
        <w:tabs>
          <w:tab w:val="left" w:pos="0"/>
        </w:tabs>
        <w:autoSpaceDE w:val="0"/>
        <w:spacing w:before="60"/>
        <w:ind w:left="0" w:firstLine="0"/>
        <w:jc w:val="both"/>
        <w:rPr>
          <w:b/>
          <w:color w:val="000000"/>
          <w:sz w:val="20"/>
          <w:szCs w:val="20"/>
        </w:rPr>
      </w:pPr>
      <w:r w:rsidRPr="00495672">
        <w:rPr>
          <w:color w:val="000000"/>
          <w:sz w:val="20"/>
          <w:szCs w:val="20"/>
        </w:rPr>
        <w:t xml:space="preserve"> 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7C7AAE" w:rsidRPr="00495672" w:rsidRDefault="007C7AAE" w:rsidP="007C7AAE">
      <w:pPr>
        <w:autoSpaceDE w:val="0"/>
        <w:spacing w:before="12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lastRenderedPageBreak/>
        <w:t>12. ПОРЯДОК ОСУЩЕСТВЛЕНИЯ КОНЦЕДЕНТОМ КОНТРОЛЯ ЗА СОБЛЮДЕНИЕМ КОНЦЕССИОНЕРОМ УСЛОВИЙ НАСТОЯЩЕГО СОГЛАШЕНИЯ</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495672">
          <w:rPr>
            <w:sz w:val="20"/>
            <w:szCs w:val="20"/>
          </w:rPr>
          <w:t>пункте 1</w:t>
        </w:r>
      </w:hyperlink>
      <w:r w:rsidRPr="00495672">
        <w:rPr>
          <w:color w:val="000000"/>
          <w:sz w:val="20"/>
          <w:szCs w:val="20"/>
        </w:rPr>
        <w:t xml:space="preserve">.1, настоящего Соглашения, обязательств по использованию (эксплуатации) Объекта Соглашения в соответствии с целями, установленными настоящим Соглашением, </w:t>
      </w:r>
      <w:r w:rsidRPr="00495672">
        <w:rPr>
          <w:sz w:val="20"/>
          <w:szCs w:val="20"/>
        </w:rPr>
        <w:t>по соблюдению сроков реконструкции Объекта Соглашения и</w:t>
      </w:r>
      <w:r w:rsidRPr="00495672">
        <w:t xml:space="preserve"> </w:t>
      </w:r>
      <w:r w:rsidRPr="00495672">
        <w:rPr>
          <w:color w:val="000000"/>
          <w:sz w:val="20"/>
          <w:szCs w:val="20"/>
        </w:rPr>
        <w:t>по достижению плановых значений показателей деятельности Концессионера.</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Права и обязанности </w:t>
      </w:r>
      <w:proofErr w:type="spellStart"/>
      <w:r w:rsidRPr="00495672">
        <w:rPr>
          <w:color w:val="000000"/>
          <w:sz w:val="20"/>
          <w:szCs w:val="20"/>
        </w:rPr>
        <w:t>Концедента</w:t>
      </w:r>
      <w:proofErr w:type="spellEnd"/>
      <w:r w:rsidRPr="00495672">
        <w:rPr>
          <w:color w:val="000000"/>
          <w:sz w:val="20"/>
          <w:szCs w:val="20"/>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Концессионер обязан обеспечить представителям уполномоченных </w:t>
      </w:r>
      <w:proofErr w:type="spellStart"/>
      <w:r w:rsidRPr="00495672">
        <w:rPr>
          <w:color w:val="000000"/>
          <w:sz w:val="20"/>
          <w:szCs w:val="20"/>
        </w:rPr>
        <w:t>Концедентом</w:t>
      </w:r>
      <w:proofErr w:type="spellEnd"/>
      <w:r w:rsidRPr="00495672">
        <w:rPr>
          <w:color w:val="000000"/>
          <w:sz w:val="20"/>
          <w:szCs w:val="20"/>
        </w:rP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r:id="rId14" w:anchor="block_1001" w:history="1">
        <w:r w:rsidRPr="00495672">
          <w:rPr>
            <w:sz w:val="20"/>
            <w:szCs w:val="20"/>
          </w:rPr>
          <w:t>пункте 1.1</w:t>
        </w:r>
      </w:hyperlink>
      <w:r w:rsidRPr="00495672">
        <w:rPr>
          <w:color w:val="000000"/>
          <w:sz w:val="20"/>
          <w:szCs w:val="20"/>
        </w:rPr>
        <w:t xml:space="preserve"> настоящего Соглашения.</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вправе предпринимать следующие действия с целью контроля за исполнением обязательств Концессионера по настоящему Соглашению:</w:t>
      </w:r>
    </w:p>
    <w:p w:rsidR="007C7AAE" w:rsidRPr="00495672" w:rsidRDefault="007C7AAE" w:rsidP="007C7AAE">
      <w:pPr>
        <w:pStyle w:val="15"/>
        <w:widowControl w:val="0"/>
        <w:tabs>
          <w:tab w:val="left" w:pos="0"/>
        </w:tabs>
        <w:autoSpaceDE w:val="0"/>
        <w:spacing w:before="60"/>
        <w:ind w:left="0"/>
        <w:jc w:val="both"/>
        <w:rPr>
          <w:color w:val="000000"/>
          <w:sz w:val="20"/>
          <w:szCs w:val="20"/>
        </w:rPr>
      </w:pPr>
      <w:r w:rsidRPr="00495672">
        <w:rPr>
          <w:color w:val="000000"/>
          <w:sz w:val="20"/>
          <w:szCs w:val="20"/>
        </w:rPr>
        <w:tab/>
        <w:t xml:space="preserve">- проводить плановые проверки, включающие осмотр Объекта Соглашения; график проведения плановых проверок подлежит согласованию Сторонами в течение 1 (одного) месяца с даты заключения Соглашения; при этом плановые проверки не могут производиться чаще, чем 2 (два) раза в год; время проведения плановой проверки – в течение апреля и октября года, следующего за отчетным. График может быть пересмотрен по заявлению </w:t>
      </w:r>
      <w:proofErr w:type="spellStart"/>
      <w:r w:rsidRPr="00495672">
        <w:rPr>
          <w:color w:val="000000"/>
          <w:sz w:val="20"/>
          <w:szCs w:val="20"/>
        </w:rPr>
        <w:t>Концедента</w:t>
      </w:r>
      <w:proofErr w:type="spellEnd"/>
      <w:r w:rsidRPr="00495672">
        <w:rPr>
          <w:color w:val="000000"/>
          <w:sz w:val="20"/>
          <w:szCs w:val="20"/>
        </w:rPr>
        <w:t xml:space="preserve"> не чаще 1 (одного) раза в 6 месяцев с момента утверждения первого с даты заключения настоящего Соглашения графика плановых проверок;</w:t>
      </w:r>
    </w:p>
    <w:p w:rsidR="007C7AAE" w:rsidRPr="00495672" w:rsidRDefault="007C7AAE" w:rsidP="007C7AAE">
      <w:pPr>
        <w:pStyle w:val="15"/>
        <w:widowControl w:val="0"/>
        <w:tabs>
          <w:tab w:val="left" w:pos="0"/>
        </w:tabs>
        <w:autoSpaceDE w:val="0"/>
        <w:spacing w:before="60"/>
        <w:ind w:left="0"/>
        <w:jc w:val="both"/>
        <w:rPr>
          <w:color w:val="000000"/>
          <w:sz w:val="20"/>
          <w:szCs w:val="20"/>
        </w:rPr>
      </w:pPr>
      <w:r w:rsidRPr="00495672">
        <w:rPr>
          <w:color w:val="000000"/>
          <w:sz w:val="20"/>
          <w:szCs w:val="20"/>
        </w:rPr>
        <w:tab/>
        <w:t xml:space="preserve">- в случае поступления жалоб от лиц (не считая анонимных жалоб), направленных в адрес </w:t>
      </w:r>
      <w:proofErr w:type="spellStart"/>
      <w:r w:rsidRPr="00495672">
        <w:rPr>
          <w:color w:val="000000"/>
          <w:sz w:val="20"/>
          <w:szCs w:val="20"/>
        </w:rPr>
        <w:t>Концедента</w:t>
      </w:r>
      <w:proofErr w:type="spellEnd"/>
      <w:r w:rsidRPr="00495672">
        <w:rPr>
          <w:color w:val="000000"/>
          <w:sz w:val="20"/>
          <w:szCs w:val="20"/>
        </w:rPr>
        <w:t xml:space="preserve">, касающихся нарушений, допущенных Концессионером при осуществлении деятельности, указанной в п.1.1 настоящего Соглашения, </w:t>
      </w:r>
      <w:proofErr w:type="spellStart"/>
      <w:r w:rsidRPr="00495672">
        <w:rPr>
          <w:color w:val="000000"/>
          <w:sz w:val="20"/>
          <w:szCs w:val="20"/>
        </w:rPr>
        <w:t>Концедент</w:t>
      </w:r>
      <w:proofErr w:type="spellEnd"/>
      <w:r w:rsidRPr="00495672">
        <w:rPr>
          <w:color w:val="000000"/>
          <w:sz w:val="20"/>
          <w:szCs w:val="20"/>
        </w:rPr>
        <w:t xml:space="preserve"> вправе осуществлять внеплановый осмотр Объекта Соглашения при условии, что </w:t>
      </w:r>
      <w:proofErr w:type="spellStart"/>
      <w:r w:rsidRPr="00495672">
        <w:rPr>
          <w:color w:val="000000"/>
          <w:sz w:val="20"/>
          <w:szCs w:val="20"/>
        </w:rPr>
        <w:t>Концедент</w:t>
      </w:r>
      <w:proofErr w:type="spellEnd"/>
      <w:r w:rsidRPr="00495672">
        <w:rPr>
          <w:color w:val="000000"/>
          <w:sz w:val="20"/>
          <w:szCs w:val="20"/>
        </w:rPr>
        <w:t xml:space="preserve"> предварительно предоставил Концессионеру копию жалобы и предварительно, не позднее чем за 15 (пятнадцать) рабочих дней (если иной срок не установлен должностными лицами, направившими жалобу, либо нормативно-правовыми актами Российской Федерации), письменно известил Концессионера о сроках внепланового осмотра Объекта Соглашения; ответ на жалобу подготавливает Концессионер;</w:t>
      </w:r>
    </w:p>
    <w:p w:rsidR="007C7AAE" w:rsidRPr="00495672" w:rsidRDefault="007C7AAE" w:rsidP="007C7AAE">
      <w:pPr>
        <w:pStyle w:val="15"/>
        <w:widowControl w:val="0"/>
        <w:tabs>
          <w:tab w:val="left" w:pos="0"/>
        </w:tabs>
        <w:autoSpaceDE w:val="0"/>
        <w:spacing w:before="60"/>
        <w:ind w:left="0"/>
        <w:jc w:val="both"/>
        <w:rPr>
          <w:color w:val="000000"/>
          <w:sz w:val="20"/>
          <w:szCs w:val="20"/>
        </w:rPr>
      </w:pPr>
      <w:r w:rsidRPr="00495672">
        <w:rPr>
          <w:color w:val="000000"/>
          <w:sz w:val="20"/>
          <w:szCs w:val="20"/>
        </w:rPr>
        <w:tab/>
        <w:t>- привлекать специалистов и иных экспертов для проведения соответствующих проверок (осмотров, опросов и пр.);</w:t>
      </w:r>
    </w:p>
    <w:p w:rsidR="007C7AAE" w:rsidRPr="00495672" w:rsidRDefault="007C7AAE" w:rsidP="007C7AAE">
      <w:pPr>
        <w:pStyle w:val="15"/>
        <w:widowControl w:val="0"/>
        <w:tabs>
          <w:tab w:val="left" w:pos="0"/>
        </w:tabs>
        <w:autoSpaceDE w:val="0"/>
        <w:spacing w:before="60"/>
        <w:ind w:left="0"/>
        <w:jc w:val="both"/>
        <w:rPr>
          <w:color w:val="000000"/>
          <w:sz w:val="20"/>
          <w:szCs w:val="20"/>
        </w:rPr>
      </w:pPr>
      <w:r w:rsidRPr="00495672">
        <w:rPr>
          <w:color w:val="000000"/>
          <w:sz w:val="20"/>
          <w:szCs w:val="20"/>
        </w:rPr>
        <w:tab/>
        <w:t xml:space="preserve">- запрашивать у Концессионера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sidRPr="00495672">
        <w:rPr>
          <w:color w:val="000000"/>
          <w:sz w:val="20"/>
          <w:szCs w:val="20"/>
        </w:rPr>
        <w:t>Концеденту</w:t>
      </w:r>
      <w:proofErr w:type="spellEnd"/>
      <w:r w:rsidRPr="00495672">
        <w:rPr>
          <w:color w:val="000000"/>
          <w:sz w:val="20"/>
          <w:szCs w:val="20"/>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и иными нормативными правовыми актами в сфере регулирования цен (тарифов).</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Контроль за достижением плановых значений показателей деятельности Концессионера, указанных в Приложении №3 к настоящему Соглашению, осуществляется </w:t>
      </w:r>
      <w:proofErr w:type="spellStart"/>
      <w:r w:rsidRPr="00495672">
        <w:rPr>
          <w:color w:val="000000"/>
          <w:sz w:val="20"/>
          <w:szCs w:val="20"/>
        </w:rPr>
        <w:t>Концедентом</w:t>
      </w:r>
      <w:proofErr w:type="spellEnd"/>
      <w:r w:rsidRPr="00495672">
        <w:rPr>
          <w:color w:val="000000"/>
          <w:sz w:val="20"/>
          <w:szCs w:val="20"/>
        </w:rPr>
        <w:t xml:space="preserve"> по состоянию на 31 декабря соответствующего года действия Соглашения. </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обязан предоставить Концессионеру возможность присутствия его представителей при проведении плановой и/или внеплановой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10 (десять) календарных дней до начала проверки. Результаты проверки, проведенной с нарушением порядка уведомления, являются недействительными.</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уполномоченные органы и юридические лица на осуществление контроля за соблюдением Концессионером условий настоящего Соглашения и их представители не вправе вмешиваться в осуществление хозяйственной деятельности Концессионера или препятствовать исполнению Концессионером своих обязательств по настоящему Соглашению.</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Уполномоченные органы и/или уполномоченные юридические лица на осуществление контроля за соблюдением Концессионером условий настоящего Соглашения и их представители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При обнаружении </w:t>
      </w:r>
      <w:proofErr w:type="spellStart"/>
      <w:r w:rsidRPr="00495672">
        <w:rPr>
          <w:color w:val="000000"/>
          <w:sz w:val="20"/>
          <w:szCs w:val="20"/>
        </w:rPr>
        <w:t>Концедентом</w:t>
      </w:r>
      <w:proofErr w:type="spellEnd"/>
      <w:r w:rsidRPr="00495672">
        <w:rPr>
          <w:color w:val="000000"/>
          <w:sz w:val="20"/>
          <w:szCs w:val="20"/>
        </w:rPr>
        <w:t xml:space="preserve"> в ходе осуществления контроля за деятельностью Концессионера нарушений, которые могут существенно повлиять на соблюдение условий настоящего Соглашения, </w:t>
      </w:r>
      <w:proofErr w:type="spellStart"/>
      <w:r w:rsidRPr="00495672">
        <w:rPr>
          <w:color w:val="000000"/>
          <w:sz w:val="20"/>
          <w:szCs w:val="20"/>
        </w:rPr>
        <w:lastRenderedPageBreak/>
        <w:t>Концедент</w:t>
      </w:r>
      <w:proofErr w:type="spellEnd"/>
      <w:r w:rsidRPr="00495672">
        <w:rPr>
          <w:color w:val="000000"/>
          <w:sz w:val="20"/>
          <w:szCs w:val="20"/>
        </w:rPr>
        <w:t xml:space="preserve"> обязан сообщить об этом Концессионеру в течение 3 (трех) рабочих дней со дня обнаружения указанных нарушений.</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Настоящим Соглашением устанавливается порядок оформления результатов контроля за соблюдением Концессионером условий настоящего Соглашения.</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В случае выявления несоответствий деятельности Концессионера Плану мероприятий, либо плановым значениям показателей деятельности Концессионера, акт должен содержать указания на причины указанных несоответствий. </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Концессионер вправе указать свои возражения к акту о результатах контроля в течение 30 (тридцати) календарных дней с даты его составления и получения Концессионером, а также отказаться от подписания акта в указанный срок и представить письменные возражения.</w:t>
      </w:r>
    </w:p>
    <w:p w:rsidR="007C7AAE" w:rsidRPr="00495672" w:rsidRDefault="007C7AAE" w:rsidP="007C7AAE">
      <w:pPr>
        <w:pStyle w:val="15"/>
        <w:widowControl w:val="0"/>
        <w:tabs>
          <w:tab w:val="left" w:pos="0"/>
        </w:tabs>
        <w:autoSpaceDE w:val="0"/>
        <w:spacing w:before="60"/>
        <w:ind w:left="0"/>
        <w:jc w:val="both"/>
        <w:rPr>
          <w:color w:val="000000"/>
          <w:sz w:val="20"/>
          <w:szCs w:val="20"/>
        </w:rPr>
      </w:pPr>
      <w:r w:rsidRPr="00495672">
        <w:rPr>
          <w:color w:val="000000"/>
          <w:sz w:val="20"/>
          <w:szCs w:val="20"/>
        </w:rPr>
        <w:tab/>
      </w:r>
      <w:proofErr w:type="spellStart"/>
      <w:r w:rsidRPr="00495672">
        <w:rPr>
          <w:color w:val="000000"/>
          <w:sz w:val="20"/>
          <w:szCs w:val="20"/>
        </w:rPr>
        <w:t>Концедент</w:t>
      </w:r>
      <w:proofErr w:type="spellEnd"/>
      <w:r w:rsidRPr="00495672">
        <w:rPr>
          <w:color w:val="000000"/>
          <w:sz w:val="20"/>
          <w:szCs w:val="20"/>
        </w:rPr>
        <w:t xml:space="preserve"> обязан рассмотреть возражения Концессионера и при несогласии с заявленными возражениями указать в акте соответствующие доводы. </w:t>
      </w:r>
    </w:p>
    <w:p w:rsidR="007C7AAE" w:rsidRPr="00495672" w:rsidRDefault="007C7AAE" w:rsidP="007C7AAE">
      <w:pPr>
        <w:pStyle w:val="15"/>
        <w:widowControl w:val="0"/>
        <w:tabs>
          <w:tab w:val="left" w:pos="0"/>
        </w:tabs>
        <w:autoSpaceDE w:val="0"/>
        <w:spacing w:before="60"/>
        <w:ind w:left="0"/>
        <w:jc w:val="both"/>
        <w:rPr>
          <w:color w:val="000000"/>
          <w:sz w:val="20"/>
          <w:szCs w:val="20"/>
        </w:rPr>
      </w:pPr>
      <w:r w:rsidRPr="00495672">
        <w:rPr>
          <w:color w:val="000000"/>
          <w:sz w:val="20"/>
          <w:szCs w:val="20"/>
        </w:rPr>
        <w:tab/>
        <w:t xml:space="preserve">В случае непредставления Концессионером возражений в указанный в настоящем пункте срок акт о результатах контроля подписывается </w:t>
      </w:r>
      <w:proofErr w:type="spellStart"/>
      <w:r w:rsidRPr="00495672">
        <w:rPr>
          <w:color w:val="000000"/>
          <w:sz w:val="20"/>
          <w:szCs w:val="20"/>
        </w:rPr>
        <w:t>Концедентом</w:t>
      </w:r>
      <w:proofErr w:type="spellEnd"/>
      <w:r w:rsidRPr="00495672">
        <w:rPr>
          <w:color w:val="000000"/>
          <w:sz w:val="20"/>
          <w:szCs w:val="20"/>
        </w:rPr>
        <w:t xml:space="preserve"> с указанием причин составления одностороннего акта. Указанный односторонний акт должен быть незамедлительно предоставлен Концессионеру.</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Если Концессионер не оспаривает результаты проверки, проведенной </w:t>
      </w:r>
      <w:proofErr w:type="spellStart"/>
      <w:r w:rsidRPr="00495672">
        <w:rPr>
          <w:color w:val="000000"/>
          <w:sz w:val="20"/>
          <w:szCs w:val="20"/>
        </w:rPr>
        <w:t>Концедентом</w:t>
      </w:r>
      <w:proofErr w:type="spellEnd"/>
      <w:r w:rsidRPr="00495672">
        <w:rPr>
          <w:color w:val="000000"/>
          <w:sz w:val="20"/>
          <w:szCs w:val="20"/>
        </w:rPr>
        <w:t xml:space="preserve">, он обязан устранить все нарушения, выявленные в результате проверки, в срок, не превышающий 30 (тридцать) рабочих дней с момента истечения срока, указанного в п.12.14, либо в иной, согласованный с </w:t>
      </w:r>
      <w:proofErr w:type="spellStart"/>
      <w:r w:rsidRPr="00495672">
        <w:rPr>
          <w:color w:val="000000"/>
          <w:sz w:val="20"/>
          <w:szCs w:val="20"/>
        </w:rPr>
        <w:t>Концедентом</w:t>
      </w:r>
      <w:proofErr w:type="spellEnd"/>
      <w:r w:rsidRPr="00495672">
        <w:rPr>
          <w:color w:val="000000"/>
          <w:sz w:val="20"/>
          <w:szCs w:val="20"/>
        </w:rPr>
        <w:t xml:space="preserve"> и разумный срок, если из характера выявленных нарушений следует, что они не могут быть устранены в течение 30 (тридцати) рабочих дней. Концессионер обязан уведомить </w:t>
      </w:r>
      <w:proofErr w:type="spellStart"/>
      <w:r w:rsidRPr="00495672">
        <w:rPr>
          <w:color w:val="000000"/>
          <w:sz w:val="20"/>
          <w:szCs w:val="20"/>
        </w:rPr>
        <w:t>Концедента</w:t>
      </w:r>
      <w:proofErr w:type="spellEnd"/>
      <w:r w:rsidRPr="00495672">
        <w:rPr>
          <w:color w:val="000000"/>
          <w:sz w:val="20"/>
          <w:szCs w:val="20"/>
        </w:rPr>
        <w:t xml:space="preserve"> об окончании работ по устранению нарушений.</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Если причиной несоответствий, указанных в пункте 12.13. настоящего Соглашения, является действие (бездействие) </w:t>
      </w:r>
      <w:proofErr w:type="spellStart"/>
      <w:r w:rsidRPr="00495672">
        <w:rPr>
          <w:color w:val="000000"/>
          <w:sz w:val="20"/>
          <w:szCs w:val="20"/>
        </w:rPr>
        <w:t>Концедента</w:t>
      </w:r>
      <w:proofErr w:type="spellEnd"/>
      <w:r w:rsidRPr="00495672">
        <w:rPr>
          <w:color w:val="000000"/>
          <w:sz w:val="20"/>
          <w:szCs w:val="20"/>
        </w:rPr>
        <w:t xml:space="preserve">, включая просрочку исполнения </w:t>
      </w:r>
      <w:proofErr w:type="spellStart"/>
      <w:r w:rsidRPr="00495672">
        <w:rPr>
          <w:color w:val="000000"/>
          <w:sz w:val="20"/>
          <w:szCs w:val="20"/>
        </w:rPr>
        <w:t>Концедентом</w:t>
      </w:r>
      <w:proofErr w:type="spellEnd"/>
      <w:r w:rsidRPr="00495672">
        <w:rPr>
          <w:color w:val="000000"/>
          <w:sz w:val="20"/>
          <w:szCs w:val="20"/>
        </w:rPr>
        <w:t xml:space="preserve"> обязательств по настоящему Соглашению,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обязательств по настоящему Соглашению в части, в которой указанные нарушения обусловлены действием (бездействием) </w:t>
      </w:r>
      <w:proofErr w:type="spellStart"/>
      <w:r w:rsidRPr="00495672">
        <w:rPr>
          <w:color w:val="000000"/>
          <w:sz w:val="20"/>
          <w:szCs w:val="20"/>
        </w:rPr>
        <w:t>Концедента</w:t>
      </w:r>
      <w:proofErr w:type="spellEnd"/>
      <w:r w:rsidRPr="00495672">
        <w:rPr>
          <w:color w:val="000000"/>
          <w:sz w:val="20"/>
          <w:szCs w:val="20"/>
        </w:rPr>
        <w:t xml:space="preserve">, обстоятельствами непреодолимой силы либо особыми обстоятельствами. </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Стороны в течение 10 (десяти) рабочих дней со дня составления акта о результатах контроля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Последующие действия </w:t>
      </w:r>
      <w:proofErr w:type="spellStart"/>
      <w:r w:rsidRPr="00495672">
        <w:rPr>
          <w:color w:val="000000"/>
          <w:sz w:val="20"/>
          <w:szCs w:val="20"/>
        </w:rPr>
        <w:t>Концедента</w:t>
      </w:r>
      <w:proofErr w:type="spellEnd"/>
      <w:r w:rsidRPr="00495672">
        <w:rPr>
          <w:color w:val="000000"/>
          <w:sz w:val="20"/>
          <w:szCs w:val="20"/>
        </w:rPr>
        <w:t>,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 xml:space="preserve">Акт о результатах контроля подлежит размещению </w:t>
      </w:r>
      <w:proofErr w:type="spellStart"/>
      <w:r w:rsidRPr="00495672">
        <w:rPr>
          <w:color w:val="000000"/>
          <w:sz w:val="20"/>
          <w:szCs w:val="20"/>
        </w:rPr>
        <w:t>Концедентом</w:t>
      </w:r>
      <w:proofErr w:type="spellEnd"/>
      <w:r w:rsidRPr="00495672">
        <w:rPr>
          <w:color w:val="000000"/>
          <w:sz w:val="20"/>
          <w:szCs w:val="20"/>
        </w:rPr>
        <w:t xml:space="preserve"> в течение 5 (пяти) рабочих дней со дня составления указанного акта на официальном сайте </w:t>
      </w:r>
      <w:proofErr w:type="spellStart"/>
      <w:r w:rsidRPr="00495672">
        <w:rPr>
          <w:color w:val="000000"/>
          <w:sz w:val="20"/>
          <w:szCs w:val="20"/>
        </w:rPr>
        <w:t>Концедента</w:t>
      </w:r>
      <w:proofErr w:type="spellEnd"/>
      <w:r w:rsidRPr="00495672">
        <w:rPr>
          <w:color w:val="000000"/>
          <w:sz w:val="20"/>
          <w:szCs w:val="20"/>
        </w:rPr>
        <w:t xml:space="preserve"> в сети Интернет, а в случае отсутствия у </w:t>
      </w:r>
      <w:proofErr w:type="spellStart"/>
      <w:r w:rsidRPr="00495672">
        <w:rPr>
          <w:color w:val="000000"/>
          <w:sz w:val="20"/>
          <w:szCs w:val="20"/>
        </w:rPr>
        <w:t>Концедента</w:t>
      </w:r>
      <w:proofErr w:type="spellEnd"/>
      <w:r w:rsidRPr="00495672">
        <w:rPr>
          <w:color w:val="000000"/>
          <w:sz w:val="20"/>
          <w:szCs w:val="20"/>
        </w:rPr>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7C7AAE" w:rsidRPr="00495672" w:rsidRDefault="007C7AAE" w:rsidP="007C7AAE">
      <w:pPr>
        <w:pStyle w:val="15"/>
        <w:widowControl w:val="0"/>
        <w:numPr>
          <w:ilvl w:val="1"/>
          <w:numId w:val="33"/>
        </w:numPr>
        <w:tabs>
          <w:tab w:val="left" w:pos="0"/>
        </w:tabs>
        <w:autoSpaceDE w:val="0"/>
        <w:spacing w:before="60"/>
        <w:ind w:left="0" w:firstLine="0"/>
        <w:jc w:val="both"/>
        <w:rPr>
          <w:color w:val="000000"/>
          <w:sz w:val="20"/>
          <w:szCs w:val="20"/>
        </w:rPr>
      </w:pPr>
      <w:r w:rsidRPr="00495672">
        <w:rPr>
          <w:color w:val="000000"/>
          <w:sz w:val="20"/>
          <w:szCs w:val="20"/>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событий, способных повлиять на надлежащее исполнение указанных обязанностей.</w:t>
      </w:r>
    </w:p>
    <w:p w:rsidR="007C7AAE" w:rsidRPr="00495672" w:rsidRDefault="007C7AAE" w:rsidP="007C7AAE">
      <w:pPr>
        <w:autoSpaceDE w:val="0"/>
        <w:jc w:val="center"/>
        <w:rPr>
          <w:rFonts w:ascii="Times New Roman" w:hAnsi="Times New Roman" w:cs="Times New Roman"/>
          <w:b/>
          <w:color w:val="000000"/>
          <w:sz w:val="10"/>
          <w:szCs w:val="10"/>
        </w:rPr>
      </w:pPr>
    </w:p>
    <w:p w:rsidR="007C7AAE" w:rsidRPr="00495672" w:rsidRDefault="007C7AAE" w:rsidP="007C7AAE">
      <w:pPr>
        <w:pStyle w:val="15"/>
        <w:numPr>
          <w:ilvl w:val="0"/>
          <w:numId w:val="33"/>
        </w:numPr>
        <w:autoSpaceDE w:val="0"/>
        <w:jc w:val="center"/>
        <w:rPr>
          <w:color w:val="000000"/>
          <w:sz w:val="20"/>
          <w:szCs w:val="20"/>
        </w:rPr>
      </w:pPr>
      <w:r w:rsidRPr="00495672">
        <w:rPr>
          <w:b/>
          <w:color w:val="000000"/>
          <w:sz w:val="20"/>
          <w:szCs w:val="20"/>
        </w:rPr>
        <w:t>ОБЕСПЕЧЕНИЕ ОБЯЗАТЕЛЬСТВ КОНЦЕССИОНЕРА</w:t>
      </w:r>
    </w:p>
    <w:p w:rsidR="007C7AAE" w:rsidRPr="00495672" w:rsidRDefault="007C7AAE" w:rsidP="007C7AAE">
      <w:pPr>
        <w:widowControl w:val="0"/>
        <w:numPr>
          <w:ilvl w:val="1"/>
          <w:numId w:val="33"/>
        </w:numPr>
        <w:tabs>
          <w:tab w:val="left" w:pos="0"/>
        </w:tabs>
        <w:suppressAutoHyphens/>
        <w:autoSpaceDE w:val="0"/>
        <w:spacing w:before="60" w:after="0" w:line="240" w:lineRule="auto"/>
        <w:ind w:left="0" w:firstLine="0"/>
        <w:jc w:val="both"/>
        <w:rPr>
          <w:rFonts w:ascii="Times New Roman" w:hAnsi="Times New Roman" w:cs="Times New Roman"/>
          <w:sz w:val="20"/>
          <w:szCs w:val="20"/>
        </w:rPr>
      </w:pPr>
      <w:r w:rsidRPr="00495672">
        <w:rPr>
          <w:rFonts w:ascii="Times New Roman" w:hAnsi="Times New Roman" w:cs="Times New Roman"/>
          <w:sz w:val="20"/>
          <w:szCs w:val="20"/>
        </w:rPr>
        <w:t>В обеспечение исполнения обязательств по настоящему Соглашению Концессионер предоставляет банковские гарантии на каждый год реализации мероприятий, указанных в Приложении № 4, в размере 5 % от суммы, указанной в п. 4.9 настоящего Соглашения.</w:t>
      </w:r>
    </w:p>
    <w:p w:rsidR="007C7AAE" w:rsidRPr="00495672" w:rsidRDefault="007C7AAE" w:rsidP="007C7AAE">
      <w:pPr>
        <w:widowControl w:val="0"/>
        <w:numPr>
          <w:ilvl w:val="1"/>
          <w:numId w:val="33"/>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Банковская гарантия предоставляется до начала каждого года, в котором осуществляется реализация мероприятий, указанных в Приложении № 4</w:t>
      </w:r>
      <w:r w:rsidRPr="00495672">
        <w:rPr>
          <w:rFonts w:ascii="Times New Roman" w:hAnsi="Times New Roman" w:cs="Times New Roman"/>
          <w:b/>
          <w:color w:val="000000"/>
          <w:sz w:val="20"/>
          <w:szCs w:val="20"/>
        </w:rPr>
        <w:t xml:space="preserve">, </w:t>
      </w:r>
      <w:r w:rsidRPr="00495672">
        <w:rPr>
          <w:rFonts w:ascii="Times New Roman" w:hAnsi="Times New Roman" w:cs="Times New Roman"/>
          <w:color w:val="000000"/>
          <w:sz w:val="20"/>
          <w:szCs w:val="20"/>
        </w:rPr>
        <w:t>и должна действовать до конца этого года.</w:t>
      </w:r>
    </w:p>
    <w:p w:rsidR="007C7AAE" w:rsidRPr="00495672" w:rsidRDefault="007C7AAE" w:rsidP="007C7AAE">
      <w:pPr>
        <w:widowControl w:val="0"/>
        <w:numPr>
          <w:ilvl w:val="1"/>
          <w:numId w:val="33"/>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w:t>
      </w:r>
      <w:r w:rsidRPr="00495672">
        <w:rPr>
          <w:rFonts w:ascii="Times New Roman" w:hAnsi="Times New Roman" w:cs="Times New Roman"/>
          <w:color w:val="000000"/>
          <w:sz w:val="20"/>
          <w:szCs w:val="20"/>
        </w:rPr>
        <w:lastRenderedPageBreak/>
        <w:t>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C7AAE" w:rsidRPr="00495672" w:rsidRDefault="007C7AAE" w:rsidP="007C7AAE">
      <w:pPr>
        <w:widowControl w:val="0"/>
        <w:numPr>
          <w:ilvl w:val="1"/>
          <w:numId w:val="33"/>
        </w:numPr>
        <w:tabs>
          <w:tab w:val="left" w:pos="0"/>
        </w:tabs>
        <w:suppressAutoHyphens/>
        <w:autoSpaceDE w:val="0"/>
        <w:spacing w:before="60" w:after="0" w:line="240" w:lineRule="auto"/>
        <w:ind w:left="0" w:firstLine="0"/>
        <w:jc w:val="both"/>
        <w:rPr>
          <w:rFonts w:ascii="Times New Roman" w:hAnsi="Times New Roman" w:cs="Times New Roman"/>
          <w:b/>
          <w:color w:val="000000"/>
          <w:sz w:val="20"/>
          <w:szCs w:val="20"/>
        </w:rPr>
      </w:pPr>
      <w:r w:rsidRPr="00495672">
        <w:rPr>
          <w:rFonts w:ascii="Times New Roman" w:hAnsi="Times New Roman" w:cs="Times New Roman"/>
          <w:color w:val="000000"/>
          <w:sz w:val="20"/>
          <w:szCs w:val="20"/>
        </w:rPr>
        <w:t xml:space="preserve">Банковская гарантия выдается банком, соответствующим требованиям Постановления Правительства Российской Федерации от 15.06.2009 №495. </w:t>
      </w:r>
    </w:p>
    <w:p w:rsidR="007C7AAE" w:rsidRPr="00495672" w:rsidRDefault="007C7AAE" w:rsidP="007C7AAE">
      <w:pPr>
        <w:autoSpaceDE w:val="0"/>
        <w:spacing w:before="12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14. ОТВЕТСТВЕННОСТЬ СТОРОН</w:t>
      </w:r>
    </w:p>
    <w:p w:rsidR="007C7AAE" w:rsidRPr="00495672" w:rsidRDefault="007C7AAE" w:rsidP="007C7AAE">
      <w:pPr>
        <w:pStyle w:val="15"/>
        <w:numPr>
          <w:ilvl w:val="1"/>
          <w:numId w:val="34"/>
        </w:numPr>
        <w:tabs>
          <w:tab w:val="left" w:pos="0"/>
        </w:tabs>
        <w:autoSpaceDE w:val="0"/>
        <w:spacing w:before="60"/>
        <w:ind w:left="0" w:firstLine="0"/>
        <w:jc w:val="both"/>
        <w:rPr>
          <w:color w:val="000000"/>
          <w:sz w:val="20"/>
          <w:szCs w:val="20"/>
        </w:rPr>
      </w:pPr>
      <w:r w:rsidRPr="00495672">
        <w:rPr>
          <w:color w:val="000000"/>
          <w:sz w:val="20"/>
          <w:szCs w:val="20"/>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7C7AAE" w:rsidRPr="00495672" w:rsidRDefault="007C7AAE" w:rsidP="007C7AAE">
      <w:pPr>
        <w:pStyle w:val="15"/>
        <w:numPr>
          <w:ilvl w:val="1"/>
          <w:numId w:val="34"/>
        </w:numPr>
        <w:tabs>
          <w:tab w:val="left" w:pos="0"/>
        </w:tabs>
        <w:autoSpaceDE w:val="0"/>
        <w:spacing w:before="60"/>
        <w:ind w:left="0" w:firstLine="0"/>
        <w:jc w:val="both"/>
        <w:rPr>
          <w:color w:val="000000"/>
          <w:sz w:val="20"/>
          <w:szCs w:val="20"/>
        </w:rPr>
      </w:pPr>
      <w:r w:rsidRPr="00495672">
        <w:rPr>
          <w:color w:val="000000"/>
          <w:sz w:val="20"/>
          <w:szCs w:val="20"/>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7C7AAE" w:rsidRPr="00495672" w:rsidRDefault="007C7AAE" w:rsidP="007C7AAE">
      <w:pPr>
        <w:pStyle w:val="15"/>
        <w:numPr>
          <w:ilvl w:val="1"/>
          <w:numId w:val="34"/>
        </w:numPr>
        <w:tabs>
          <w:tab w:val="left" w:pos="0"/>
        </w:tabs>
        <w:autoSpaceDE w:val="0"/>
        <w:spacing w:before="60"/>
        <w:ind w:left="0" w:firstLine="0"/>
        <w:jc w:val="both"/>
        <w:rPr>
          <w:color w:val="000000"/>
          <w:sz w:val="20"/>
          <w:szCs w:val="20"/>
        </w:rPr>
      </w:pPr>
      <w:r w:rsidRPr="00495672">
        <w:rPr>
          <w:color w:val="000000"/>
          <w:sz w:val="20"/>
          <w:szCs w:val="20"/>
        </w:rPr>
        <w:t xml:space="preserve">Концессионер несет ответственность перед </w:t>
      </w:r>
      <w:proofErr w:type="spellStart"/>
      <w:r w:rsidRPr="00495672">
        <w:rPr>
          <w:color w:val="000000"/>
          <w:sz w:val="20"/>
          <w:szCs w:val="20"/>
        </w:rPr>
        <w:t>Концедентом</w:t>
      </w:r>
      <w:proofErr w:type="spellEnd"/>
      <w:r w:rsidRPr="00495672">
        <w:rPr>
          <w:color w:val="000000"/>
          <w:sz w:val="20"/>
          <w:szCs w:val="20"/>
        </w:rPr>
        <w:t xml:space="preserve"> за допущенное при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7C7AAE" w:rsidRPr="00495672" w:rsidRDefault="007C7AAE" w:rsidP="007C7AAE">
      <w:pPr>
        <w:widowControl w:val="0"/>
        <w:tabs>
          <w:tab w:val="left" w:pos="709"/>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ab/>
        <w:t xml:space="preserve">В случае нарушения требований, указанных в настоящем пункте, </w:t>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1 месяц с момента получения Концессионером письменного требования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w:t>
      </w:r>
    </w:p>
    <w:p w:rsidR="007C7AAE" w:rsidRPr="00495672" w:rsidRDefault="007C7AAE" w:rsidP="007C7AAE">
      <w:pPr>
        <w:widowControl w:val="0"/>
        <w:tabs>
          <w:tab w:val="left" w:pos="709"/>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ab/>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вправе потребовать от Концессионера возмещения причиненных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убытков, вызванных нарушением Концессионером требований, указанных в настоящем пункте, если эти нарушения не были устранены Концессионером в срок, определенный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в требовании об устранении нарушений. </w:t>
      </w:r>
    </w:p>
    <w:p w:rsidR="007C7AAE" w:rsidRPr="00495672" w:rsidRDefault="007C7AAE" w:rsidP="007C7AAE">
      <w:pPr>
        <w:widowControl w:val="0"/>
        <w:numPr>
          <w:ilvl w:val="1"/>
          <w:numId w:val="34"/>
        </w:numPr>
        <w:tabs>
          <w:tab w:val="left" w:pos="0"/>
        </w:tabs>
        <w:suppressAutoHyphens/>
        <w:autoSpaceDE w:val="0"/>
        <w:spacing w:before="60" w:after="0" w:line="240" w:lineRule="auto"/>
        <w:ind w:left="0" w:firstLine="0"/>
        <w:jc w:val="both"/>
        <w:rPr>
          <w:rStyle w:val="blk"/>
          <w:rFonts w:ascii="Times New Roman" w:hAnsi="Times New Roman"/>
          <w:color w:val="000000"/>
          <w:sz w:val="20"/>
          <w:szCs w:val="20"/>
        </w:rPr>
      </w:pPr>
      <w:r w:rsidRPr="00495672">
        <w:rPr>
          <w:rFonts w:ascii="Times New Roman" w:hAnsi="Times New Roman" w:cs="Times New Roman"/>
          <w:color w:val="000000"/>
          <w:sz w:val="20"/>
          <w:szCs w:val="20"/>
        </w:rPr>
        <w:t xml:space="preserve">Концессионер несет перед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ответственность за качество работ по реконструкции Объекта Соглашения в течение 3 (Трёх) лет с момента передачи (возврата)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Объекта Соглашения в соответствии с Разделом 7 настоящего Соглашения.</w:t>
      </w:r>
    </w:p>
    <w:p w:rsidR="007C7AAE" w:rsidRPr="00495672" w:rsidRDefault="007C7AAE" w:rsidP="007C7AAE">
      <w:pPr>
        <w:widowControl w:val="0"/>
        <w:tabs>
          <w:tab w:val="left" w:pos="0"/>
        </w:tabs>
        <w:autoSpaceDE w:val="0"/>
        <w:spacing w:before="60"/>
        <w:jc w:val="both"/>
        <w:rPr>
          <w:rFonts w:ascii="Times New Roman" w:hAnsi="Times New Roman" w:cs="Times New Roman"/>
          <w:color w:val="000000"/>
          <w:sz w:val="20"/>
          <w:szCs w:val="20"/>
        </w:rPr>
      </w:pPr>
      <w:r w:rsidRPr="00495672">
        <w:rPr>
          <w:rStyle w:val="blk"/>
          <w:rFonts w:ascii="Times New Roman" w:hAnsi="Times New Roman"/>
          <w:color w:val="000000"/>
          <w:sz w:val="20"/>
          <w:szCs w:val="20"/>
        </w:rPr>
        <w:tab/>
        <w:t xml:space="preserve">В случае, если по истечении </w:t>
      </w:r>
      <w:r w:rsidRPr="00495672">
        <w:rPr>
          <w:rFonts w:ascii="Times New Roman" w:hAnsi="Times New Roman" w:cs="Times New Roman"/>
          <w:color w:val="000000"/>
          <w:sz w:val="20"/>
          <w:szCs w:val="20"/>
        </w:rPr>
        <w:t>3 (трёх) лет с момента такой передачи (возврата)</w:t>
      </w:r>
      <w:r w:rsidRPr="00495672">
        <w:rPr>
          <w:rStyle w:val="blk"/>
          <w:rFonts w:ascii="Times New Roman" w:hAnsi="Times New Roman"/>
          <w:color w:val="000000"/>
          <w:sz w:val="20"/>
          <w:szCs w:val="20"/>
        </w:rPr>
        <w:t xml:space="preserve"> обнаружено нарушение требований к </w:t>
      </w:r>
      <w:r w:rsidRPr="00495672">
        <w:rPr>
          <w:rStyle w:val="f"/>
          <w:rFonts w:ascii="Times New Roman" w:hAnsi="Times New Roman"/>
          <w:color w:val="000000"/>
          <w:sz w:val="20"/>
          <w:szCs w:val="20"/>
        </w:rPr>
        <w:t>качеству</w:t>
      </w:r>
      <w:r w:rsidRPr="00495672">
        <w:rPr>
          <w:rStyle w:val="blk"/>
          <w:rFonts w:ascii="Times New Roman" w:hAnsi="Times New Roman"/>
          <w:color w:val="000000"/>
          <w:sz w:val="20"/>
          <w:szCs w:val="20"/>
        </w:rPr>
        <w:t xml:space="preserve"> созданного и реконструированного Объекта Соглашения, Концессионер несет ответственность перед </w:t>
      </w:r>
      <w:proofErr w:type="spellStart"/>
      <w:r w:rsidRPr="00495672">
        <w:rPr>
          <w:rStyle w:val="blk"/>
          <w:rFonts w:ascii="Times New Roman" w:hAnsi="Times New Roman"/>
          <w:color w:val="000000"/>
          <w:sz w:val="20"/>
          <w:szCs w:val="20"/>
        </w:rPr>
        <w:t>Концедентом</w:t>
      </w:r>
      <w:proofErr w:type="spellEnd"/>
      <w:r w:rsidRPr="00495672">
        <w:rPr>
          <w:rStyle w:val="blk"/>
          <w:rFonts w:ascii="Times New Roman" w:hAnsi="Times New Roman"/>
          <w:color w:val="000000"/>
          <w:sz w:val="20"/>
          <w:szCs w:val="20"/>
        </w:rPr>
        <w:t xml:space="preserve">, если </w:t>
      </w:r>
      <w:proofErr w:type="spellStart"/>
      <w:r w:rsidRPr="00495672">
        <w:rPr>
          <w:rStyle w:val="blk"/>
          <w:rFonts w:ascii="Times New Roman" w:hAnsi="Times New Roman"/>
          <w:color w:val="000000"/>
          <w:sz w:val="20"/>
          <w:szCs w:val="20"/>
        </w:rPr>
        <w:t>Концедент</w:t>
      </w:r>
      <w:proofErr w:type="spellEnd"/>
      <w:r w:rsidRPr="00495672">
        <w:rPr>
          <w:rStyle w:val="blk"/>
          <w:rFonts w:ascii="Times New Roman" w:hAnsi="Times New Roman"/>
          <w:color w:val="000000"/>
          <w:sz w:val="20"/>
          <w:szCs w:val="20"/>
        </w:rPr>
        <w:t xml:space="preserve"> докажет, что такое нарушение было допущено до дня передачи (возврата) Объекта Соглашения или по причинам, возникшим до дня передачи (возврата) Объекта Соглашения.</w:t>
      </w:r>
    </w:p>
    <w:p w:rsidR="007C7AAE" w:rsidRPr="00495672" w:rsidRDefault="007C7AAE" w:rsidP="007C7AAE">
      <w:pPr>
        <w:pStyle w:val="15"/>
        <w:numPr>
          <w:ilvl w:val="1"/>
          <w:numId w:val="34"/>
        </w:numPr>
        <w:tabs>
          <w:tab w:val="left" w:pos="0"/>
        </w:tabs>
        <w:autoSpaceDE w:val="0"/>
        <w:spacing w:before="60"/>
        <w:ind w:left="0" w:firstLine="0"/>
        <w:jc w:val="both"/>
        <w:rPr>
          <w:color w:val="000000"/>
          <w:sz w:val="20"/>
          <w:szCs w:val="20"/>
        </w:rPr>
      </w:pPr>
      <w:r w:rsidRPr="00495672">
        <w:rPr>
          <w:color w:val="000000"/>
          <w:sz w:val="20"/>
          <w:szCs w:val="20"/>
        </w:rPr>
        <w:t xml:space="preserve">В случае нарушения одной из Сторон своих обязательств настоящего Соглашения, другая Сторона обязана в течение 5 (пяти) рабочих дней с даты обнаружения нарушения направить в письменной форме требование безвозмездно устранить обнаруженное нарушение. При этом Стороны установят разумный срок для устранения нарушения. В случае </w:t>
      </w:r>
      <w:proofErr w:type="spellStart"/>
      <w:r w:rsidRPr="00495672">
        <w:rPr>
          <w:color w:val="000000"/>
          <w:sz w:val="20"/>
          <w:szCs w:val="20"/>
        </w:rPr>
        <w:t>недостижения</w:t>
      </w:r>
      <w:proofErr w:type="spellEnd"/>
      <w:r w:rsidRPr="00495672">
        <w:rPr>
          <w:color w:val="000000"/>
          <w:sz w:val="20"/>
          <w:szCs w:val="20"/>
        </w:rPr>
        <w:t xml:space="preserve"> согласия о разумном сроке он устанавливается в 30 (Тридцать) календарных дней.</w:t>
      </w:r>
    </w:p>
    <w:p w:rsidR="007C7AAE" w:rsidRPr="00495672" w:rsidRDefault="007C7AAE" w:rsidP="007C7AAE">
      <w:pPr>
        <w:pStyle w:val="15"/>
        <w:numPr>
          <w:ilvl w:val="1"/>
          <w:numId w:val="34"/>
        </w:numPr>
        <w:tabs>
          <w:tab w:val="left" w:pos="0"/>
        </w:tabs>
        <w:autoSpaceDE w:val="0"/>
        <w:spacing w:before="60"/>
        <w:ind w:left="0" w:firstLine="0"/>
        <w:jc w:val="both"/>
        <w:rPr>
          <w:iCs/>
          <w:color w:val="000000"/>
          <w:sz w:val="20"/>
          <w:szCs w:val="20"/>
        </w:rPr>
      </w:pPr>
      <w:r w:rsidRPr="00495672">
        <w:rPr>
          <w:color w:val="000000"/>
          <w:sz w:val="20"/>
          <w:szCs w:val="20"/>
        </w:rPr>
        <w:t xml:space="preserve">Концессионер не несет ответственности за несоответствие объекта Соглашения, а также услуг по водоснабжению, предоставляемых c использованием такого реконструируемого имущества, требованиям действующего законодательства, техническим регламентам или требованиям каких-либо инспектирующих органов, в случае, если такое несоответствие возникло до передачи </w:t>
      </w:r>
      <w:proofErr w:type="spellStart"/>
      <w:r w:rsidRPr="00495672">
        <w:rPr>
          <w:color w:val="000000"/>
          <w:sz w:val="20"/>
          <w:szCs w:val="20"/>
        </w:rPr>
        <w:t>Концедентом</w:t>
      </w:r>
      <w:proofErr w:type="spellEnd"/>
      <w:r w:rsidRPr="00495672">
        <w:rPr>
          <w:color w:val="000000"/>
          <w:sz w:val="20"/>
          <w:szCs w:val="20"/>
        </w:rPr>
        <w:t xml:space="preserve"> Концессионеру соответствующего реконструируемого имущества.</w:t>
      </w:r>
    </w:p>
    <w:p w:rsidR="007C7AAE" w:rsidRPr="00495672" w:rsidRDefault="007C7AAE" w:rsidP="007C7AAE">
      <w:pPr>
        <w:pStyle w:val="15"/>
        <w:numPr>
          <w:ilvl w:val="1"/>
          <w:numId w:val="34"/>
        </w:numPr>
        <w:tabs>
          <w:tab w:val="left" w:pos="0"/>
        </w:tabs>
        <w:autoSpaceDE w:val="0"/>
        <w:spacing w:before="60"/>
        <w:ind w:left="0" w:firstLine="0"/>
        <w:jc w:val="both"/>
        <w:rPr>
          <w:color w:val="000000"/>
          <w:sz w:val="20"/>
          <w:szCs w:val="20"/>
        </w:rPr>
      </w:pPr>
      <w:r w:rsidRPr="00495672">
        <w:rPr>
          <w:iCs/>
          <w:color w:val="000000"/>
          <w:sz w:val="20"/>
          <w:szCs w:val="20"/>
        </w:rPr>
        <w:t xml:space="preserve">Стороны имеют право на возмещение убытков в соответствии с настоящим Соглашением. При этом </w:t>
      </w:r>
      <w:r w:rsidRPr="00495672">
        <w:rPr>
          <w:color w:val="000000"/>
          <w:sz w:val="20"/>
          <w:szCs w:val="20"/>
        </w:rPr>
        <w:t>Стороны соглашаются, что под убытками, подлежащими возмещению, понимаются в том числе размер недополученных доходов Стороной от деятельности с использованием Объекта Соглашения, которые эта Сторона получила бы в соответствии с Соглашением при надлежащем исполнении другой Стороной своих обязательств по Соглашению, а также размер дополнительных расходов, понесенных Стороной в результате неисполнения или ненадлежащего исполнения другой Стороной обязательств по Соглашению, в порядке, предусмотренном Соглашением и законодательством Российской Федерации.</w:t>
      </w:r>
    </w:p>
    <w:p w:rsidR="007C7AAE" w:rsidRPr="00495672" w:rsidRDefault="007C7AAE" w:rsidP="007C7AAE">
      <w:pPr>
        <w:pStyle w:val="15"/>
        <w:widowControl w:val="0"/>
        <w:numPr>
          <w:ilvl w:val="1"/>
          <w:numId w:val="34"/>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w:t>
      </w:r>
      <w:r w:rsidRPr="00495672">
        <w:rPr>
          <w:iCs/>
          <w:color w:val="000000"/>
          <w:sz w:val="20"/>
          <w:szCs w:val="20"/>
        </w:rPr>
        <w:t xml:space="preserve">, </w:t>
      </w:r>
      <w:r w:rsidRPr="00495672">
        <w:rPr>
          <w:color w:val="000000"/>
          <w:sz w:val="20"/>
          <w:szCs w:val="20"/>
        </w:rPr>
        <w:t xml:space="preserve">включая, но не ограничиваясь </w:t>
      </w:r>
      <w:r w:rsidRPr="00495672">
        <w:rPr>
          <w:iCs/>
          <w:color w:val="000000"/>
          <w:sz w:val="20"/>
          <w:szCs w:val="20"/>
        </w:rPr>
        <w:t>существенными нарушениями условий Концессионером, как они определены в пункте 18.5, настоящего Соглашения.</w:t>
      </w:r>
    </w:p>
    <w:p w:rsidR="007C7AAE" w:rsidRPr="00495672" w:rsidRDefault="007C7AAE" w:rsidP="007C7AAE">
      <w:pPr>
        <w:pStyle w:val="15"/>
        <w:widowControl w:val="0"/>
        <w:numPr>
          <w:ilvl w:val="1"/>
          <w:numId w:val="34"/>
        </w:numPr>
        <w:tabs>
          <w:tab w:val="left" w:pos="0"/>
        </w:tabs>
        <w:autoSpaceDE w:val="0"/>
        <w:spacing w:before="60"/>
        <w:ind w:left="0" w:firstLine="0"/>
        <w:jc w:val="both"/>
        <w:rPr>
          <w:color w:val="000000"/>
          <w:sz w:val="20"/>
          <w:szCs w:val="20"/>
        </w:rPr>
      </w:pPr>
      <w:r w:rsidRPr="00495672">
        <w:rPr>
          <w:color w:val="000000"/>
          <w:sz w:val="20"/>
          <w:szCs w:val="20"/>
        </w:rPr>
        <w:t>Концессионер имеет право:</w:t>
      </w:r>
    </w:p>
    <w:p w:rsidR="007C7AAE" w:rsidRPr="00495672" w:rsidRDefault="007C7AAE" w:rsidP="007C7AAE">
      <w:pPr>
        <w:pStyle w:val="15"/>
        <w:widowControl w:val="0"/>
        <w:tabs>
          <w:tab w:val="left" w:pos="709"/>
          <w:tab w:val="left" w:pos="1134"/>
        </w:tabs>
        <w:autoSpaceDE w:val="0"/>
        <w:spacing w:before="60"/>
        <w:ind w:left="0"/>
        <w:jc w:val="both"/>
        <w:rPr>
          <w:sz w:val="20"/>
          <w:szCs w:val="20"/>
        </w:rPr>
      </w:pPr>
      <w:r w:rsidRPr="00495672">
        <w:rPr>
          <w:sz w:val="20"/>
          <w:szCs w:val="20"/>
        </w:rPr>
        <w:lastRenderedPageBreak/>
        <w:t>14.9.1. На возмещение убытков, возникших:</w:t>
      </w:r>
    </w:p>
    <w:p w:rsidR="007C7AAE" w:rsidRPr="00495672" w:rsidRDefault="007C7AAE" w:rsidP="007C7AAE">
      <w:pPr>
        <w:pStyle w:val="15"/>
        <w:widowControl w:val="0"/>
        <w:tabs>
          <w:tab w:val="left" w:pos="709"/>
          <w:tab w:val="left" w:pos="1134"/>
        </w:tabs>
        <w:autoSpaceDE w:val="0"/>
        <w:spacing w:before="60"/>
        <w:ind w:left="0" w:firstLine="567"/>
        <w:jc w:val="both"/>
        <w:rPr>
          <w:iCs/>
          <w:sz w:val="20"/>
          <w:szCs w:val="20"/>
        </w:rPr>
      </w:pPr>
      <w:proofErr w:type="gramStart"/>
      <w:r w:rsidRPr="00495672">
        <w:rPr>
          <w:sz w:val="20"/>
          <w:szCs w:val="20"/>
        </w:rPr>
        <w:t>а</w:t>
      </w:r>
      <w:proofErr w:type="gramEnd"/>
      <w:r w:rsidRPr="00495672">
        <w:rPr>
          <w:sz w:val="20"/>
          <w:szCs w:val="20"/>
        </w:rPr>
        <w:t xml:space="preserve">) в результате неисполнения или ненадлежащего исполнения </w:t>
      </w:r>
      <w:proofErr w:type="spellStart"/>
      <w:r w:rsidRPr="00495672">
        <w:rPr>
          <w:sz w:val="20"/>
          <w:szCs w:val="20"/>
        </w:rPr>
        <w:t>Концедентом</w:t>
      </w:r>
      <w:proofErr w:type="spellEnd"/>
      <w:r w:rsidRPr="00495672">
        <w:rPr>
          <w:sz w:val="20"/>
          <w:szCs w:val="20"/>
        </w:rPr>
        <w:t xml:space="preserve"> обязательств, предусмотренных настоящим Соглашением, включая, но не ограничиваясь:</w:t>
      </w:r>
    </w:p>
    <w:p w:rsidR="007C7AAE" w:rsidRPr="00495672" w:rsidRDefault="007C7AAE" w:rsidP="007C7AAE">
      <w:pPr>
        <w:widowControl w:val="0"/>
        <w:tabs>
          <w:tab w:val="left" w:pos="851"/>
          <w:tab w:val="left" w:pos="1134"/>
        </w:tabs>
        <w:autoSpaceDE w:val="0"/>
        <w:spacing w:before="60"/>
        <w:ind w:firstLine="567"/>
        <w:jc w:val="both"/>
        <w:rPr>
          <w:rFonts w:ascii="Times New Roman" w:hAnsi="Times New Roman" w:cs="Times New Roman"/>
          <w:iCs/>
          <w:sz w:val="20"/>
          <w:szCs w:val="20"/>
        </w:rPr>
      </w:pPr>
      <w:r w:rsidRPr="00495672">
        <w:rPr>
          <w:rFonts w:ascii="Times New Roman" w:hAnsi="Times New Roman" w:cs="Times New Roman"/>
          <w:iCs/>
          <w:sz w:val="20"/>
          <w:szCs w:val="20"/>
        </w:rPr>
        <w:t>- нарушение сроков и порядка передачи Концессионеру объекта Соглашения;</w:t>
      </w:r>
    </w:p>
    <w:p w:rsidR="007C7AAE" w:rsidRPr="00495672" w:rsidRDefault="007C7AAE" w:rsidP="007C7AAE">
      <w:pPr>
        <w:widowControl w:val="0"/>
        <w:tabs>
          <w:tab w:val="left" w:pos="851"/>
          <w:tab w:val="left" w:pos="1134"/>
        </w:tabs>
        <w:autoSpaceDE w:val="0"/>
        <w:spacing w:before="60"/>
        <w:ind w:firstLine="567"/>
        <w:jc w:val="both"/>
        <w:rPr>
          <w:rFonts w:ascii="Times New Roman" w:hAnsi="Times New Roman" w:cs="Times New Roman"/>
          <w:iCs/>
          <w:sz w:val="20"/>
          <w:szCs w:val="20"/>
        </w:rPr>
      </w:pPr>
      <w:proofErr w:type="gramStart"/>
      <w:r w:rsidRPr="00495672">
        <w:rPr>
          <w:rFonts w:ascii="Times New Roman" w:hAnsi="Times New Roman" w:cs="Times New Roman"/>
          <w:iCs/>
          <w:sz w:val="20"/>
          <w:szCs w:val="20"/>
        </w:rPr>
        <w:t>б</w:t>
      </w:r>
      <w:proofErr w:type="gramEnd"/>
      <w:r w:rsidRPr="00495672">
        <w:rPr>
          <w:rFonts w:ascii="Times New Roman" w:hAnsi="Times New Roman" w:cs="Times New Roman"/>
          <w:iCs/>
          <w:sz w:val="20"/>
          <w:szCs w:val="20"/>
        </w:rPr>
        <w:t xml:space="preserve">) в связи с необходимостью привлечения Концессионером кредитных/заемных средств по причине невнесения и/или несвоевременного внесения гарантии, установленной разделом 13 Соглашения </w:t>
      </w:r>
      <w:proofErr w:type="spellStart"/>
      <w:r w:rsidRPr="00495672">
        <w:rPr>
          <w:rFonts w:ascii="Times New Roman" w:hAnsi="Times New Roman" w:cs="Times New Roman"/>
          <w:iCs/>
          <w:sz w:val="20"/>
          <w:szCs w:val="20"/>
        </w:rPr>
        <w:t>Концедентом</w:t>
      </w:r>
      <w:proofErr w:type="spellEnd"/>
      <w:r w:rsidRPr="00495672">
        <w:rPr>
          <w:rFonts w:ascii="Times New Roman" w:hAnsi="Times New Roman" w:cs="Times New Roman"/>
          <w:iCs/>
          <w:sz w:val="20"/>
          <w:szCs w:val="20"/>
        </w:rPr>
        <w:t xml:space="preserve"> и в связи с иными негативными последствиями, связанными с нарушением финансирования со стороны </w:t>
      </w:r>
      <w:proofErr w:type="spellStart"/>
      <w:r w:rsidRPr="00495672">
        <w:rPr>
          <w:rFonts w:ascii="Times New Roman" w:hAnsi="Times New Roman" w:cs="Times New Roman"/>
          <w:iCs/>
          <w:sz w:val="20"/>
          <w:szCs w:val="20"/>
        </w:rPr>
        <w:t>Концедента</w:t>
      </w:r>
      <w:proofErr w:type="spellEnd"/>
      <w:r w:rsidRPr="00495672">
        <w:rPr>
          <w:rFonts w:ascii="Times New Roman" w:hAnsi="Times New Roman" w:cs="Times New Roman"/>
          <w:iCs/>
          <w:sz w:val="20"/>
          <w:szCs w:val="20"/>
        </w:rPr>
        <w:t>.</w:t>
      </w:r>
    </w:p>
    <w:p w:rsidR="007C7AAE" w:rsidRPr="00495672" w:rsidRDefault="007C7AAE" w:rsidP="007C7AAE">
      <w:pPr>
        <w:widowControl w:val="0"/>
        <w:tabs>
          <w:tab w:val="left" w:pos="851"/>
          <w:tab w:val="left" w:pos="1134"/>
        </w:tabs>
        <w:autoSpaceDE w:val="0"/>
        <w:spacing w:before="60"/>
        <w:jc w:val="both"/>
        <w:rPr>
          <w:rFonts w:ascii="Times New Roman" w:hAnsi="Times New Roman" w:cs="Times New Roman"/>
          <w:color w:val="000000"/>
          <w:sz w:val="20"/>
          <w:szCs w:val="20"/>
        </w:rPr>
      </w:pPr>
      <w:r w:rsidRPr="00495672">
        <w:rPr>
          <w:rFonts w:ascii="Times New Roman" w:hAnsi="Times New Roman" w:cs="Times New Roman"/>
          <w:iCs/>
          <w:color w:val="000000"/>
          <w:sz w:val="20"/>
          <w:szCs w:val="20"/>
        </w:rPr>
        <w:t xml:space="preserve">14.9.2. На возмещение недополученных доходов, </w:t>
      </w:r>
      <w:r w:rsidRPr="00495672">
        <w:rPr>
          <w:rFonts w:ascii="Times New Roman" w:hAnsi="Times New Roman" w:cs="Times New Roman"/>
          <w:color w:val="000000"/>
          <w:sz w:val="20"/>
          <w:szCs w:val="20"/>
        </w:rPr>
        <w:t>если в течение срока действия настоящего Соглашения Концессионер оказывает потребителям услуги по регулируемым тарифам, в следующих случаях:</w:t>
      </w:r>
    </w:p>
    <w:p w:rsidR="007C7AAE" w:rsidRPr="00495672" w:rsidRDefault="007C7AAE" w:rsidP="007C7AAE">
      <w:pPr>
        <w:widowControl w:val="0"/>
        <w:tabs>
          <w:tab w:val="left" w:pos="709"/>
          <w:tab w:val="left" w:pos="1276"/>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утверждения Концессионеру долгосрочных тарифов и необходимой валовой выручки на основе долгосрочных параметров регулирования, отличных от долгосрочных параметров регулирования, установленных настоящим Соглашением; </w:t>
      </w:r>
    </w:p>
    <w:p w:rsidR="007C7AAE" w:rsidRPr="00495672" w:rsidRDefault="007C7AAE" w:rsidP="007C7AAE">
      <w:pPr>
        <w:widowControl w:val="0"/>
        <w:tabs>
          <w:tab w:val="left" w:pos="709"/>
          <w:tab w:val="left" w:pos="1276"/>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отказа регулирующего органа учитывать обоснованные экономические расходы (в том числе увеличение расходов в связи с изменением действующего законодательства и нормативно-правовых актов), выпадающие доходы и недополученные доходы Концессионера (в том числе недополученных доходов в связи с наступлением обстоятельств, препятствующих оказанию коммунальных услуг по водоснабжению  Концессионером потребителям в объеме в соответствии с заявленными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на дату заключения настоящего Концессионного соглашения, не по вине Концессионера);</w:t>
      </w:r>
    </w:p>
    <w:p w:rsidR="007C7AAE" w:rsidRPr="00495672" w:rsidRDefault="007C7AAE" w:rsidP="005F36BA">
      <w:pPr>
        <w:widowControl w:val="0"/>
        <w:tabs>
          <w:tab w:val="left" w:pos="709"/>
          <w:tab w:val="left" w:pos="1276"/>
        </w:tabs>
        <w:autoSpaceDE w:val="0"/>
        <w:spacing w:before="60" w:after="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принятия федеральных законов и/или иных нормативных правовых актов Российской Федерации, Костромской области,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устанавливающих режим запретов и ограничений в отношении Концессионера;</w:t>
      </w:r>
    </w:p>
    <w:p w:rsidR="007C7AAE" w:rsidRPr="00495672" w:rsidRDefault="007C7AAE" w:rsidP="007C7AAE">
      <w:pPr>
        <w:widowControl w:val="0"/>
        <w:tabs>
          <w:tab w:val="left" w:pos="709"/>
          <w:tab w:val="left" w:pos="1276"/>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внесения изменений в схему водоснабжения на территории Пригородного сельского поселения;</w:t>
      </w:r>
    </w:p>
    <w:p w:rsidR="007C7AAE" w:rsidRPr="00495672" w:rsidRDefault="007C7AAE" w:rsidP="007C7AAE">
      <w:pPr>
        <w:widowControl w:val="0"/>
        <w:tabs>
          <w:tab w:val="left" w:pos="709"/>
          <w:tab w:val="left" w:pos="1276"/>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событий, произошедших в результате действий или бездействия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w:t>
      </w:r>
    </w:p>
    <w:p w:rsidR="007C7AAE" w:rsidRPr="00495672" w:rsidRDefault="007C7AAE" w:rsidP="007C7AAE">
      <w:pPr>
        <w:widowControl w:val="0"/>
        <w:numPr>
          <w:ilvl w:val="1"/>
          <w:numId w:val="34"/>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В случае, если для исполнения обязательств Концессионера по настоящему Соглашению Концессионер привлекает средства кредитора, права Концессионера по настоящему Соглашению могут использоваться в качестве способа обеспечения исполнения обязательств Концессионера перед кредитором в порядке и на условиях, которые определяются соглашением, заключаемым между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Концессионером и кредитором, где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и кредитором) и порядок замены Концессионера без проведения конкурса с учетом мнения кредитора на основании решения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при условии, что неисполнение или ненадлежащее исполнение Концессионером обязательств по настоящему Соглашению повлекло за собой нарушение существенных условий настоящего Соглашения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указанного в п. 9.1 настоящего Соглашения.</w:t>
      </w:r>
    </w:p>
    <w:p w:rsidR="007C7AAE" w:rsidRPr="00495672" w:rsidRDefault="007C7AAE" w:rsidP="007C7AAE">
      <w:pPr>
        <w:widowControl w:val="0"/>
        <w:tabs>
          <w:tab w:val="left" w:pos="709"/>
          <w:tab w:val="left" w:pos="1276"/>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Новый Концессионер, к которому переходят права и обязанности по настоящему Соглашению, должен соответствовать требованиям, установленным действующим законодательством в отношении лица</w:t>
      </w:r>
      <w:r w:rsidRPr="00495672">
        <w:rPr>
          <w:rStyle w:val="blk"/>
          <w:rFonts w:ascii="Times New Roman" w:hAnsi="Times New Roman"/>
          <w:color w:val="000000"/>
          <w:sz w:val="20"/>
          <w:szCs w:val="20"/>
        </w:rPr>
        <w:t>, выступающего с инициативой заключения концессионного соглашения.</w:t>
      </w:r>
    </w:p>
    <w:p w:rsidR="007C7AAE" w:rsidRPr="00495672" w:rsidRDefault="007C7AAE" w:rsidP="007C7AAE">
      <w:pPr>
        <w:pStyle w:val="15"/>
        <w:numPr>
          <w:ilvl w:val="1"/>
          <w:numId w:val="34"/>
        </w:numPr>
        <w:tabs>
          <w:tab w:val="left" w:pos="0"/>
        </w:tabs>
        <w:autoSpaceDE w:val="0"/>
        <w:spacing w:before="60"/>
        <w:ind w:left="0" w:firstLine="0"/>
        <w:jc w:val="both"/>
        <w:rPr>
          <w:sz w:val="20"/>
          <w:szCs w:val="20"/>
        </w:rPr>
      </w:pPr>
      <w:r w:rsidRPr="00495672">
        <w:rPr>
          <w:sz w:val="20"/>
          <w:szCs w:val="20"/>
        </w:rPr>
        <w:t xml:space="preserve">Концессионер вправе потребовать от </w:t>
      </w:r>
      <w:proofErr w:type="spellStart"/>
      <w:r w:rsidRPr="00495672">
        <w:rPr>
          <w:sz w:val="20"/>
          <w:szCs w:val="20"/>
        </w:rPr>
        <w:t>Концедента</w:t>
      </w:r>
      <w:proofErr w:type="spellEnd"/>
      <w:r w:rsidRPr="00495672">
        <w:rPr>
          <w:sz w:val="20"/>
          <w:szCs w:val="20"/>
        </w:rPr>
        <w:t xml:space="preserve"> выплаты неустойки в случае ненадлежащего исполнения или неисполнения последним любого из денежных обязательств, возложенных на него настоящим Соглашением и (или) законодательством Российской Федерации в размере 1/300 (одной трехсотой) ставки рефинансирования ЦБ Российской Федерации от суммы просроченного платежа за каждый день просрочки. </w:t>
      </w:r>
    </w:p>
    <w:p w:rsidR="007C7AAE" w:rsidRPr="00495672" w:rsidRDefault="007C7AAE" w:rsidP="007C7AAE">
      <w:pPr>
        <w:pStyle w:val="15"/>
        <w:tabs>
          <w:tab w:val="left" w:pos="0"/>
        </w:tabs>
        <w:autoSpaceDE w:val="0"/>
        <w:spacing w:before="60"/>
        <w:ind w:left="0"/>
        <w:jc w:val="both"/>
        <w:rPr>
          <w:sz w:val="20"/>
          <w:szCs w:val="20"/>
        </w:rPr>
      </w:pPr>
      <w:r w:rsidRPr="00495672">
        <w:rPr>
          <w:sz w:val="20"/>
          <w:szCs w:val="20"/>
        </w:rPr>
        <w:tab/>
        <w:t xml:space="preserve">Концессионер вправе требовать от </w:t>
      </w:r>
      <w:proofErr w:type="spellStart"/>
      <w:r w:rsidRPr="00495672">
        <w:rPr>
          <w:sz w:val="20"/>
          <w:szCs w:val="20"/>
        </w:rPr>
        <w:t>Концедента</w:t>
      </w:r>
      <w:proofErr w:type="spellEnd"/>
      <w:r w:rsidRPr="00495672">
        <w:rPr>
          <w:sz w:val="20"/>
          <w:szCs w:val="20"/>
        </w:rPr>
        <w:t xml:space="preserve"> выплаты неустойки в случае нарушения </w:t>
      </w:r>
      <w:proofErr w:type="spellStart"/>
      <w:r w:rsidRPr="00495672">
        <w:rPr>
          <w:sz w:val="20"/>
          <w:szCs w:val="20"/>
        </w:rPr>
        <w:t>Концедентом</w:t>
      </w:r>
      <w:proofErr w:type="spellEnd"/>
      <w:r w:rsidRPr="00495672">
        <w:rPr>
          <w:sz w:val="20"/>
          <w:szCs w:val="20"/>
        </w:rPr>
        <w:t xml:space="preserve"> сроков исполнения одного или нескольких </w:t>
      </w:r>
      <w:proofErr w:type="spellStart"/>
      <w:r w:rsidRPr="00495672">
        <w:rPr>
          <w:sz w:val="20"/>
          <w:szCs w:val="20"/>
        </w:rPr>
        <w:t>неденежных</w:t>
      </w:r>
      <w:proofErr w:type="spellEnd"/>
      <w:r w:rsidRPr="00495672">
        <w:rPr>
          <w:sz w:val="20"/>
          <w:szCs w:val="20"/>
        </w:rPr>
        <w:t xml:space="preserve"> обязательств, возложенных на него настоящим Соглашением и/или законодательством Российской Федерации, в размере 1/300 (одной трехсотой) ставки рефинансирования ЦБ РФ от суммы убытков, понесенных или возможных к несению Концессионером в результате указанного нарушения </w:t>
      </w:r>
      <w:proofErr w:type="spellStart"/>
      <w:r w:rsidRPr="00495672">
        <w:rPr>
          <w:sz w:val="20"/>
          <w:szCs w:val="20"/>
        </w:rPr>
        <w:t>Концедентом</w:t>
      </w:r>
      <w:proofErr w:type="spellEnd"/>
      <w:r w:rsidRPr="00495672">
        <w:rPr>
          <w:sz w:val="20"/>
          <w:szCs w:val="20"/>
        </w:rPr>
        <w:t xml:space="preserve">, размер которых согласовывается Сторонами или определяется судом. </w:t>
      </w:r>
    </w:p>
    <w:p w:rsidR="007C7AAE" w:rsidRPr="00495672" w:rsidRDefault="007C7AAE" w:rsidP="007C7AAE">
      <w:pPr>
        <w:pStyle w:val="15"/>
        <w:tabs>
          <w:tab w:val="left" w:pos="0"/>
        </w:tabs>
        <w:autoSpaceDE w:val="0"/>
        <w:spacing w:before="60"/>
        <w:ind w:left="0"/>
        <w:jc w:val="both"/>
        <w:rPr>
          <w:sz w:val="20"/>
          <w:szCs w:val="20"/>
        </w:rPr>
      </w:pPr>
      <w:r w:rsidRPr="00495672">
        <w:rPr>
          <w:sz w:val="20"/>
          <w:szCs w:val="20"/>
        </w:rPr>
        <w:tab/>
        <w:t xml:space="preserve">При этом уплата </w:t>
      </w:r>
      <w:proofErr w:type="spellStart"/>
      <w:r w:rsidRPr="00495672">
        <w:rPr>
          <w:sz w:val="20"/>
          <w:szCs w:val="20"/>
        </w:rPr>
        <w:t>Концедентом</w:t>
      </w:r>
      <w:proofErr w:type="spellEnd"/>
      <w:r w:rsidRPr="00495672">
        <w:rPr>
          <w:sz w:val="20"/>
          <w:szCs w:val="20"/>
        </w:rPr>
        <w:t xml:space="preserve"> в пользу Концессионера неустойки, предусмотренной настоящим пунктом, не освобождает </w:t>
      </w:r>
      <w:proofErr w:type="spellStart"/>
      <w:r w:rsidRPr="00495672">
        <w:rPr>
          <w:sz w:val="20"/>
          <w:szCs w:val="20"/>
        </w:rPr>
        <w:t>Концедента</w:t>
      </w:r>
      <w:proofErr w:type="spellEnd"/>
      <w:r w:rsidRPr="00495672">
        <w:rPr>
          <w:sz w:val="20"/>
          <w:szCs w:val="20"/>
        </w:rPr>
        <w:t xml:space="preserve"> от обязанности возмещения убытков, понесенных Концессионером в связи с неисполнением или ненадлежащим исполнением </w:t>
      </w:r>
      <w:proofErr w:type="spellStart"/>
      <w:r w:rsidRPr="00495672">
        <w:rPr>
          <w:sz w:val="20"/>
          <w:szCs w:val="20"/>
        </w:rPr>
        <w:t>Концедентом</w:t>
      </w:r>
      <w:proofErr w:type="spellEnd"/>
      <w:r w:rsidRPr="00495672">
        <w:rPr>
          <w:sz w:val="20"/>
          <w:szCs w:val="20"/>
        </w:rPr>
        <w:t xml:space="preserve"> своих обязательств, предусмотренных настоящим Соглашением, включая любые денежные и финансовые обязательства.</w:t>
      </w:r>
    </w:p>
    <w:p w:rsidR="007C7AAE" w:rsidRPr="00495672" w:rsidRDefault="007C7AAE" w:rsidP="007C7AAE">
      <w:pPr>
        <w:pStyle w:val="15"/>
        <w:numPr>
          <w:ilvl w:val="1"/>
          <w:numId w:val="34"/>
        </w:numPr>
        <w:tabs>
          <w:tab w:val="left" w:pos="0"/>
        </w:tabs>
        <w:autoSpaceDE w:val="0"/>
        <w:spacing w:before="60"/>
        <w:ind w:left="0" w:firstLine="0"/>
        <w:jc w:val="both"/>
        <w:rPr>
          <w:color w:val="000000"/>
          <w:sz w:val="20"/>
          <w:szCs w:val="20"/>
        </w:rPr>
      </w:pPr>
      <w:proofErr w:type="spellStart"/>
      <w:r w:rsidRPr="00495672">
        <w:rPr>
          <w:color w:val="000000"/>
          <w:sz w:val="20"/>
          <w:szCs w:val="20"/>
        </w:rPr>
        <w:lastRenderedPageBreak/>
        <w:t>Концедент</w:t>
      </w:r>
      <w:proofErr w:type="spellEnd"/>
      <w:r w:rsidRPr="00495672">
        <w:rPr>
          <w:color w:val="000000"/>
          <w:sz w:val="20"/>
          <w:szCs w:val="20"/>
        </w:rPr>
        <w:t xml:space="preserve"> вправе потребовать от Концессионера выплаты неустойки в случае ненадлежащего исполнения или неисполнения последним любого из денежных обязательств, возложенных на него настоящим Соглашением и (или) законодательством Российской Федерации в размере 1/300 (одной трехсотой) ставки рефинансирования ЦБ Российской Федерации от суммы просроченного платежа за каждый день просрочки. </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r>
      <w:proofErr w:type="spellStart"/>
      <w:r w:rsidRPr="00495672">
        <w:rPr>
          <w:color w:val="000000"/>
          <w:sz w:val="20"/>
          <w:szCs w:val="20"/>
        </w:rPr>
        <w:t>Концедент</w:t>
      </w:r>
      <w:proofErr w:type="spellEnd"/>
      <w:r w:rsidRPr="00495672">
        <w:rPr>
          <w:color w:val="000000"/>
          <w:sz w:val="20"/>
          <w:szCs w:val="20"/>
        </w:rPr>
        <w:t xml:space="preserve"> вправе потребовать от Концессионера выплаты неустойки в случае нарушения Концессионером сроков исполнения одного или нескольких </w:t>
      </w:r>
      <w:proofErr w:type="spellStart"/>
      <w:r w:rsidRPr="00495672">
        <w:rPr>
          <w:color w:val="000000"/>
          <w:sz w:val="20"/>
          <w:szCs w:val="20"/>
        </w:rPr>
        <w:t>неденежных</w:t>
      </w:r>
      <w:proofErr w:type="spellEnd"/>
      <w:r w:rsidRPr="00495672">
        <w:rPr>
          <w:color w:val="000000"/>
          <w:sz w:val="20"/>
          <w:szCs w:val="20"/>
        </w:rPr>
        <w:t xml:space="preserve"> обязательств, возложенных на него настоящим Соглашением и/или законодательством Российской Федерации, в размере 1/300 (одной трехсотой) ставки рефинансирования ЦБ РФ от суммы убытков, понесенных или возможных к несению </w:t>
      </w:r>
      <w:proofErr w:type="spellStart"/>
      <w:r w:rsidRPr="00495672">
        <w:rPr>
          <w:color w:val="000000"/>
          <w:sz w:val="20"/>
          <w:szCs w:val="20"/>
        </w:rPr>
        <w:t>Концедентом</w:t>
      </w:r>
      <w:proofErr w:type="spellEnd"/>
      <w:r w:rsidRPr="00495672">
        <w:rPr>
          <w:color w:val="000000"/>
          <w:sz w:val="20"/>
          <w:szCs w:val="20"/>
        </w:rPr>
        <w:t xml:space="preserve"> в результате указанного нарушения Концессионером, размер которых согласовывается Сторонами или определяется судом. </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t xml:space="preserve">При этом уплата Концессионером в пользу </w:t>
      </w:r>
      <w:proofErr w:type="spellStart"/>
      <w:r w:rsidRPr="00495672">
        <w:rPr>
          <w:color w:val="000000"/>
          <w:sz w:val="20"/>
          <w:szCs w:val="20"/>
        </w:rPr>
        <w:t>Концедента</w:t>
      </w:r>
      <w:proofErr w:type="spellEnd"/>
      <w:r w:rsidRPr="00495672">
        <w:rPr>
          <w:color w:val="000000"/>
          <w:sz w:val="20"/>
          <w:szCs w:val="20"/>
        </w:rPr>
        <w:t xml:space="preserve"> неустойки, предусмотренной настоящим пунктом, не освобождает Концессионера от обязанности возмещения убытков, понесенных </w:t>
      </w:r>
      <w:proofErr w:type="spellStart"/>
      <w:r w:rsidRPr="00495672">
        <w:rPr>
          <w:color w:val="000000"/>
          <w:sz w:val="20"/>
          <w:szCs w:val="20"/>
        </w:rPr>
        <w:t>Концедентом</w:t>
      </w:r>
      <w:proofErr w:type="spellEnd"/>
      <w:r w:rsidRPr="00495672">
        <w:rPr>
          <w:color w:val="000000"/>
          <w:sz w:val="20"/>
          <w:szCs w:val="20"/>
        </w:rPr>
        <w:t xml:space="preserve"> в связи с неисполнением или ненадлежащим исполнением Концессионером своих обязательств, предусмотренных настоящим Соглашением, включая любые денежные и финансовые обязательства.</w:t>
      </w:r>
    </w:p>
    <w:p w:rsidR="007C7AAE" w:rsidRPr="00495672" w:rsidRDefault="007C7AAE" w:rsidP="007C7AAE">
      <w:pPr>
        <w:pStyle w:val="15"/>
        <w:numPr>
          <w:ilvl w:val="1"/>
          <w:numId w:val="34"/>
        </w:numPr>
        <w:tabs>
          <w:tab w:val="left" w:pos="0"/>
        </w:tabs>
        <w:autoSpaceDE w:val="0"/>
        <w:spacing w:before="60"/>
        <w:ind w:left="0" w:firstLine="0"/>
        <w:jc w:val="both"/>
        <w:rPr>
          <w:b/>
          <w:color w:val="000000"/>
          <w:sz w:val="20"/>
          <w:szCs w:val="20"/>
        </w:rPr>
      </w:pPr>
      <w:r w:rsidRPr="00495672">
        <w:rPr>
          <w:color w:val="000000"/>
          <w:sz w:val="20"/>
          <w:szCs w:val="20"/>
        </w:rPr>
        <w:t>Возмещение убытков и уплата неустойки не освобождают Сторону от исполнения своих обязательств по Соглашению. Возмещение убытков не освобождает Сторону от исполнения своих обязательств по уплате неустойки, а уплата неустойки не освобождает Сторону от исполнения своих обязательств по возмещению убытков.</w:t>
      </w:r>
    </w:p>
    <w:p w:rsidR="007C7AAE" w:rsidRPr="00495672" w:rsidRDefault="007C7AAE" w:rsidP="007C7AAE">
      <w:pPr>
        <w:pStyle w:val="15"/>
        <w:numPr>
          <w:ilvl w:val="1"/>
          <w:numId w:val="34"/>
        </w:numPr>
        <w:tabs>
          <w:tab w:val="left" w:pos="0"/>
        </w:tabs>
        <w:autoSpaceDE w:val="0"/>
        <w:spacing w:before="60"/>
        <w:ind w:left="0" w:firstLine="0"/>
        <w:jc w:val="both"/>
        <w:rPr>
          <w:b/>
          <w:sz w:val="20"/>
          <w:szCs w:val="20"/>
        </w:rPr>
      </w:pPr>
      <w:r w:rsidRPr="00495672">
        <w:rPr>
          <w:sz w:val="20"/>
          <w:szCs w:val="20"/>
        </w:rPr>
        <w:t>Субъект вправе:</w:t>
      </w:r>
    </w:p>
    <w:p w:rsidR="007C7AAE" w:rsidRPr="00495672" w:rsidRDefault="007C7AAE" w:rsidP="007C7AAE">
      <w:pPr>
        <w:pStyle w:val="15"/>
        <w:tabs>
          <w:tab w:val="left" w:pos="0"/>
        </w:tabs>
        <w:autoSpaceDE w:val="0"/>
        <w:spacing w:before="60"/>
        <w:ind w:left="0"/>
        <w:jc w:val="both"/>
        <w:rPr>
          <w:sz w:val="20"/>
          <w:szCs w:val="20"/>
        </w:rPr>
      </w:pPr>
      <w:r w:rsidRPr="00495672">
        <w:rPr>
          <w:sz w:val="20"/>
          <w:szCs w:val="20"/>
        </w:rPr>
        <w:t xml:space="preserve">1) предоставлять Концессионеру государственные и муниципальные гарантии в соответствии с бюджетным законодательством и </w:t>
      </w:r>
      <w:r w:rsidRPr="00495672">
        <w:rPr>
          <w:color w:val="000000"/>
          <w:sz w:val="20"/>
          <w:szCs w:val="20"/>
        </w:rPr>
        <w:t>Федеральным законом от 21.07.2005 N 115-</w:t>
      </w:r>
      <w:proofErr w:type="gramStart"/>
      <w:r w:rsidRPr="00495672">
        <w:rPr>
          <w:color w:val="000000"/>
          <w:sz w:val="20"/>
          <w:szCs w:val="20"/>
        </w:rPr>
        <w:t>ФЗ  "</w:t>
      </w:r>
      <w:proofErr w:type="gramEnd"/>
      <w:r w:rsidRPr="00495672">
        <w:rPr>
          <w:color w:val="000000"/>
          <w:sz w:val="20"/>
          <w:szCs w:val="20"/>
        </w:rPr>
        <w:t>О концессионных соглашениях";</w:t>
      </w:r>
    </w:p>
    <w:p w:rsidR="007C7AAE" w:rsidRPr="00495672" w:rsidRDefault="007C7AAE" w:rsidP="007C7AAE">
      <w:pPr>
        <w:pStyle w:val="15"/>
        <w:tabs>
          <w:tab w:val="left" w:pos="0"/>
        </w:tabs>
        <w:autoSpaceDE w:val="0"/>
        <w:spacing w:before="60"/>
        <w:ind w:left="0"/>
        <w:jc w:val="both"/>
        <w:rPr>
          <w:b/>
          <w:sz w:val="20"/>
          <w:szCs w:val="20"/>
        </w:rPr>
      </w:pPr>
      <w:r w:rsidRPr="00495672">
        <w:rPr>
          <w:sz w:val="20"/>
          <w:szCs w:val="20"/>
        </w:rPr>
        <w:t>2) осуществлять иные права, устанавливаемые нормативными правовыми актами Субъекта.</w:t>
      </w:r>
    </w:p>
    <w:p w:rsidR="007C7AAE" w:rsidRPr="00495672" w:rsidRDefault="007C7AAE" w:rsidP="007C7AAE">
      <w:pPr>
        <w:autoSpaceDE w:val="0"/>
        <w:contextualSpacing/>
        <w:jc w:val="center"/>
        <w:rPr>
          <w:rFonts w:ascii="Times New Roman" w:hAnsi="Times New Roman" w:cs="Times New Roman"/>
          <w:b/>
          <w:color w:val="000000"/>
          <w:sz w:val="12"/>
          <w:szCs w:val="12"/>
        </w:rPr>
      </w:pPr>
    </w:p>
    <w:p w:rsidR="007C7AAE" w:rsidRPr="00495672" w:rsidRDefault="007C7AAE" w:rsidP="007C7AAE">
      <w:pPr>
        <w:autoSpaceDE w:val="0"/>
        <w:contextualSpacing/>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15. ПОРЯДОК ВЗАИМОДЕЙСТВИЯ СТОРОН ПРИ НАСТУПЛЕНИИ ОБСТОЯТЕЛЬСТВ НЕПРЕОДОЛИМОЙ СИЛЫ И ОСОБЫХ ОБСТОЯТЕЛЬСТВ</w:t>
      </w:r>
    </w:p>
    <w:p w:rsidR="007C7AAE" w:rsidRPr="00495672" w:rsidRDefault="007C7AAE" w:rsidP="007C7AAE">
      <w:pPr>
        <w:pStyle w:val="15"/>
        <w:numPr>
          <w:ilvl w:val="1"/>
          <w:numId w:val="35"/>
        </w:numPr>
        <w:tabs>
          <w:tab w:val="left" w:pos="0"/>
        </w:tabs>
        <w:autoSpaceDE w:val="0"/>
        <w:spacing w:before="60"/>
        <w:ind w:left="0" w:firstLine="0"/>
        <w:jc w:val="both"/>
        <w:rPr>
          <w:color w:val="000000"/>
          <w:sz w:val="20"/>
          <w:szCs w:val="20"/>
        </w:rPr>
      </w:pPr>
      <w:r w:rsidRPr="00495672">
        <w:rPr>
          <w:color w:val="000000"/>
          <w:sz w:val="20"/>
          <w:szCs w:val="20"/>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 либо особых обстоятельств.</w:t>
      </w:r>
    </w:p>
    <w:p w:rsidR="007C7AAE" w:rsidRPr="00495672" w:rsidRDefault="007C7AAE" w:rsidP="007C7AAE">
      <w:pPr>
        <w:pStyle w:val="15"/>
        <w:numPr>
          <w:ilvl w:val="1"/>
          <w:numId w:val="35"/>
        </w:numPr>
        <w:tabs>
          <w:tab w:val="left" w:pos="0"/>
        </w:tabs>
        <w:autoSpaceDE w:val="0"/>
        <w:spacing w:before="60"/>
        <w:ind w:left="0" w:firstLine="0"/>
        <w:jc w:val="both"/>
        <w:rPr>
          <w:color w:val="000000"/>
          <w:sz w:val="20"/>
          <w:szCs w:val="20"/>
        </w:rPr>
      </w:pPr>
      <w:r w:rsidRPr="00495672">
        <w:rPr>
          <w:color w:val="000000"/>
          <w:sz w:val="20"/>
          <w:szCs w:val="20"/>
        </w:rPr>
        <w:t>Сторона, нарушившая условия настоящего Соглашения в результате наступления обстоятельств непреодолимой силы, обязана:</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а</w:t>
      </w:r>
      <w:proofErr w:type="gramEnd"/>
      <w:r w:rsidRPr="00495672">
        <w:rPr>
          <w:rFonts w:ascii="Times New Roman" w:hAnsi="Times New Roman" w:cs="Times New Roman"/>
          <w:color w:val="000000"/>
          <w:sz w:val="20"/>
          <w:szCs w:val="20"/>
        </w:rPr>
        <w:t>) в письменной форме уведомить другую Сторону о наступлении указанных обстоятельств не позднее 10 (десяти) рабочих дней с даты их наступления и представить необходимые документальные подтверждения;</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б</w:t>
      </w:r>
      <w:proofErr w:type="gramEnd"/>
      <w:r w:rsidRPr="00495672">
        <w:rPr>
          <w:rFonts w:ascii="Times New Roman" w:hAnsi="Times New Roman" w:cs="Times New Roman"/>
          <w:color w:val="000000"/>
          <w:sz w:val="20"/>
          <w:szCs w:val="20"/>
        </w:rPr>
        <w:t>) в письменной форме уведомить другую Сторону о возобновлении исполнения своих обязательств, предусмотренных настоящим Соглашением.</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К обстоятельствам непреодолимой силы относятся в том числе, но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7C7AAE" w:rsidRPr="00495672" w:rsidRDefault="007C7AAE" w:rsidP="007C7AAE">
      <w:pPr>
        <w:pStyle w:val="15"/>
        <w:numPr>
          <w:ilvl w:val="1"/>
          <w:numId w:val="35"/>
        </w:numPr>
        <w:tabs>
          <w:tab w:val="left" w:pos="0"/>
        </w:tabs>
        <w:autoSpaceDE w:val="0"/>
        <w:spacing w:before="60"/>
        <w:ind w:left="0" w:firstLine="0"/>
        <w:jc w:val="both"/>
        <w:rPr>
          <w:color w:val="000000"/>
          <w:sz w:val="20"/>
          <w:szCs w:val="20"/>
        </w:rPr>
      </w:pPr>
      <w:r w:rsidRPr="00495672">
        <w:rPr>
          <w:color w:val="000000"/>
          <w:sz w:val="20"/>
          <w:szCs w:val="20"/>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60 (шестидесяти) календарных дней необходимые меры, направленные на обеспечение надлежащего осуществления Концессионером деятельности, указанной в пункте 1.1 настоящего Соглашения.</w:t>
      </w:r>
    </w:p>
    <w:p w:rsidR="007C7AAE" w:rsidRPr="00495672" w:rsidRDefault="007C7AAE" w:rsidP="007C7AAE">
      <w:pPr>
        <w:pStyle w:val="15"/>
        <w:numPr>
          <w:ilvl w:val="1"/>
          <w:numId w:val="35"/>
        </w:numPr>
        <w:tabs>
          <w:tab w:val="left" w:pos="0"/>
        </w:tabs>
        <w:autoSpaceDE w:val="0"/>
        <w:spacing w:before="60"/>
        <w:ind w:left="0" w:firstLine="0"/>
        <w:jc w:val="both"/>
        <w:rPr>
          <w:color w:val="000000"/>
          <w:sz w:val="20"/>
          <w:szCs w:val="20"/>
        </w:rPr>
      </w:pPr>
      <w:r w:rsidRPr="00495672">
        <w:rPr>
          <w:color w:val="000000"/>
          <w:sz w:val="20"/>
          <w:szCs w:val="20"/>
        </w:rPr>
        <w:t>К особым обстоятельствам относятся:</w:t>
      </w:r>
    </w:p>
    <w:p w:rsidR="007C7AAE" w:rsidRPr="00495672" w:rsidRDefault="007C7AAE" w:rsidP="007C7AAE">
      <w:pPr>
        <w:pStyle w:val="15"/>
        <w:numPr>
          <w:ilvl w:val="0"/>
          <w:numId w:val="14"/>
        </w:numPr>
        <w:tabs>
          <w:tab w:val="left" w:pos="851"/>
          <w:tab w:val="left" w:pos="1134"/>
        </w:tabs>
        <w:autoSpaceDE w:val="0"/>
        <w:spacing w:before="60"/>
        <w:ind w:left="0" w:firstLine="567"/>
        <w:jc w:val="both"/>
        <w:rPr>
          <w:color w:val="000000"/>
          <w:sz w:val="20"/>
          <w:szCs w:val="20"/>
        </w:rPr>
      </w:pPr>
      <w:r w:rsidRPr="00495672">
        <w:rPr>
          <w:color w:val="000000"/>
          <w:sz w:val="20"/>
          <w:szCs w:val="20"/>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реконструкции, а также выявление иных обстоятельств (включая геологические факторы), которые не были известны Концессионеру до даты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реконструкции и вводу в эксплуатацию объектов имущества в составе Объекта Соглашения в соответствии с настоящим Соглашением;</w:t>
      </w:r>
    </w:p>
    <w:p w:rsidR="007C7AAE" w:rsidRPr="00495672" w:rsidRDefault="007C7AAE" w:rsidP="007C7AAE">
      <w:pPr>
        <w:pStyle w:val="15"/>
        <w:numPr>
          <w:ilvl w:val="0"/>
          <w:numId w:val="14"/>
        </w:numPr>
        <w:tabs>
          <w:tab w:val="left" w:pos="851"/>
        </w:tabs>
        <w:autoSpaceDE w:val="0"/>
        <w:spacing w:before="60"/>
        <w:ind w:left="0" w:firstLine="567"/>
        <w:jc w:val="both"/>
        <w:rPr>
          <w:color w:val="000000"/>
          <w:sz w:val="20"/>
          <w:szCs w:val="20"/>
        </w:rPr>
      </w:pPr>
      <w:proofErr w:type="gramStart"/>
      <w:r w:rsidRPr="00495672">
        <w:rPr>
          <w:color w:val="000000"/>
          <w:sz w:val="20"/>
          <w:szCs w:val="20"/>
        </w:rPr>
        <w:t>осуществление</w:t>
      </w:r>
      <w:proofErr w:type="gramEnd"/>
      <w:r w:rsidRPr="00495672">
        <w:rPr>
          <w:color w:val="000000"/>
          <w:sz w:val="20"/>
          <w:szCs w:val="20"/>
        </w:rPr>
        <w:t xml:space="preserve"> органами государственной власти национализации, реквизиции или экспроприации имущества Концессионера;</w:t>
      </w:r>
    </w:p>
    <w:p w:rsidR="007C7AAE" w:rsidRPr="00495672" w:rsidRDefault="007C7AAE" w:rsidP="007C7AAE">
      <w:pPr>
        <w:pStyle w:val="15"/>
        <w:numPr>
          <w:ilvl w:val="0"/>
          <w:numId w:val="14"/>
        </w:numPr>
        <w:tabs>
          <w:tab w:val="left" w:pos="851"/>
        </w:tabs>
        <w:autoSpaceDE w:val="0"/>
        <w:spacing w:before="60"/>
        <w:ind w:left="0" w:firstLine="567"/>
        <w:jc w:val="both"/>
        <w:rPr>
          <w:color w:val="000000"/>
          <w:sz w:val="20"/>
          <w:szCs w:val="20"/>
        </w:rPr>
      </w:pPr>
      <w:proofErr w:type="spellStart"/>
      <w:r w:rsidRPr="00495672">
        <w:rPr>
          <w:color w:val="000000"/>
          <w:sz w:val="20"/>
          <w:szCs w:val="20"/>
        </w:rPr>
        <w:lastRenderedPageBreak/>
        <w:t>невозмещение</w:t>
      </w:r>
      <w:proofErr w:type="spellEnd"/>
      <w:r w:rsidRPr="00495672">
        <w:rPr>
          <w:color w:val="000000"/>
          <w:sz w:val="20"/>
          <w:szCs w:val="20"/>
        </w:rPr>
        <w:t xml:space="preserve"> подлежащих возмещению в соответствии с нормативными правовыми актами Российской Федерации в сфере водоснабжения и водоотведения и настоящим Соглашением экономически обоснованных расходов (в том числе возникших в результате приведения размера платы граждан за коммунальные услуги в соответствие с установленным предельным индексом), </w:t>
      </w:r>
      <w:proofErr w:type="spellStart"/>
      <w:r w:rsidRPr="00495672">
        <w:rPr>
          <w:color w:val="000000"/>
          <w:sz w:val="20"/>
          <w:szCs w:val="20"/>
        </w:rPr>
        <w:t>недополученние</w:t>
      </w:r>
      <w:proofErr w:type="spellEnd"/>
      <w:r w:rsidRPr="00495672">
        <w:rPr>
          <w:color w:val="000000"/>
          <w:sz w:val="20"/>
          <w:szCs w:val="20"/>
        </w:rPr>
        <w:t xml:space="preserve"> доходов (в том числе связанных с нарушением бюджетными организациями сроков оплаты услуг Концессионера), выпадающих доходов Концессионера в порядке и сроки, установленные действующим законодательством Российской Федерации, иными нормативными правовыми актами и настоящим Соглашением, по причинам, не зависящим от Концессионера;</w:t>
      </w:r>
    </w:p>
    <w:p w:rsidR="007C7AAE" w:rsidRPr="00495672" w:rsidRDefault="007C7AAE" w:rsidP="007C7AAE">
      <w:pPr>
        <w:pStyle w:val="15"/>
        <w:numPr>
          <w:ilvl w:val="0"/>
          <w:numId w:val="14"/>
        </w:numPr>
        <w:tabs>
          <w:tab w:val="left" w:pos="851"/>
        </w:tabs>
        <w:autoSpaceDE w:val="0"/>
        <w:spacing w:before="60"/>
        <w:ind w:left="0" w:firstLine="567"/>
        <w:jc w:val="both"/>
        <w:rPr>
          <w:color w:val="000000"/>
          <w:sz w:val="20"/>
          <w:szCs w:val="20"/>
        </w:rPr>
      </w:pPr>
      <w:proofErr w:type="gramStart"/>
      <w:r w:rsidRPr="00495672">
        <w:rPr>
          <w:color w:val="000000"/>
          <w:sz w:val="20"/>
          <w:szCs w:val="20"/>
        </w:rPr>
        <w:t>противоречащие</w:t>
      </w:r>
      <w:proofErr w:type="gramEnd"/>
      <w:r w:rsidRPr="00495672">
        <w:rPr>
          <w:color w:val="000000"/>
          <w:sz w:val="20"/>
          <w:szCs w:val="20"/>
        </w:rPr>
        <w:t xml:space="preserve">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7C7AAE" w:rsidRPr="00495672" w:rsidRDefault="007C7AAE" w:rsidP="007C7AAE">
      <w:pPr>
        <w:pStyle w:val="15"/>
        <w:numPr>
          <w:ilvl w:val="0"/>
          <w:numId w:val="14"/>
        </w:numPr>
        <w:tabs>
          <w:tab w:val="left" w:pos="851"/>
        </w:tabs>
        <w:autoSpaceDE w:val="0"/>
        <w:spacing w:before="60"/>
        <w:ind w:left="0" w:firstLine="567"/>
        <w:jc w:val="both"/>
        <w:rPr>
          <w:iCs/>
          <w:color w:val="000000"/>
          <w:sz w:val="20"/>
          <w:szCs w:val="20"/>
        </w:rPr>
      </w:pPr>
      <w:proofErr w:type="gramStart"/>
      <w:r w:rsidRPr="00495672">
        <w:rPr>
          <w:color w:val="000000"/>
          <w:sz w:val="20"/>
          <w:szCs w:val="20"/>
        </w:rPr>
        <w:t>противоречащие</w:t>
      </w:r>
      <w:proofErr w:type="gramEnd"/>
      <w:r w:rsidRPr="00495672">
        <w:rPr>
          <w:color w:val="000000"/>
          <w:sz w:val="20"/>
          <w:szCs w:val="20"/>
        </w:rPr>
        <w:t xml:space="preserve">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7C7AAE" w:rsidRPr="00495672" w:rsidRDefault="007C7AAE" w:rsidP="007C7AAE">
      <w:pPr>
        <w:widowControl w:val="0"/>
        <w:numPr>
          <w:ilvl w:val="0"/>
          <w:numId w:val="14"/>
        </w:numPr>
        <w:tabs>
          <w:tab w:val="left" w:pos="851"/>
        </w:tabs>
        <w:suppressAutoHyphens/>
        <w:autoSpaceDE w:val="0"/>
        <w:spacing w:before="60" w:after="0" w:line="240" w:lineRule="auto"/>
        <w:ind w:left="0" w:firstLine="567"/>
        <w:jc w:val="both"/>
        <w:rPr>
          <w:rFonts w:ascii="Times New Roman" w:hAnsi="Times New Roman" w:cs="Times New Roman"/>
          <w:color w:val="000000"/>
          <w:sz w:val="20"/>
          <w:szCs w:val="20"/>
        </w:rPr>
      </w:pPr>
      <w:proofErr w:type="gramStart"/>
      <w:r w:rsidRPr="00495672">
        <w:rPr>
          <w:rFonts w:ascii="Times New Roman" w:hAnsi="Times New Roman" w:cs="Times New Roman"/>
          <w:iCs/>
          <w:color w:val="000000"/>
          <w:sz w:val="20"/>
          <w:szCs w:val="20"/>
        </w:rPr>
        <w:t>существенные</w:t>
      </w:r>
      <w:proofErr w:type="gramEnd"/>
      <w:r w:rsidRPr="00495672">
        <w:rPr>
          <w:rFonts w:ascii="Times New Roman" w:hAnsi="Times New Roman" w:cs="Times New Roman"/>
          <w:iCs/>
          <w:color w:val="000000"/>
          <w:sz w:val="20"/>
          <w:szCs w:val="20"/>
        </w:rPr>
        <w:t xml:space="preserve"> нарушения условий Соглашения Сторонами, как они определены в пунктах 17.4, 17.5. настоящего Соглашения.</w:t>
      </w:r>
    </w:p>
    <w:p w:rsidR="007C7AAE" w:rsidRPr="00495672" w:rsidRDefault="007C7AAE" w:rsidP="007C7AAE">
      <w:pPr>
        <w:pStyle w:val="15"/>
        <w:numPr>
          <w:ilvl w:val="0"/>
          <w:numId w:val="14"/>
        </w:numPr>
        <w:tabs>
          <w:tab w:val="left" w:pos="851"/>
        </w:tabs>
        <w:autoSpaceDE w:val="0"/>
        <w:spacing w:before="60"/>
        <w:ind w:left="0" w:firstLine="567"/>
        <w:jc w:val="both"/>
        <w:rPr>
          <w:color w:val="000000"/>
          <w:sz w:val="20"/>
          <w:szCs w:val="20"/>
        </w:rPr>
      </w:pPr>
      <w:proofErr w:type="gramStart"/>
      <w:r w:rsidRPr="00495672">
        <w:rPr>
          <w:color w:val="000000"/>
          <w:sz w:val="20"/>
          <w:szCs w:val="20"/>
        </w:rPr>
        <w:t>внесение</w:t>
      </w:r>
      <w:proofErr w:type="gramEnd"/>
      <w:r w:rsidRPr="00495672">
        <w:rPr>
          <w:color w:val="000000"/>
          <w:sz w:val="20"/>
          <w:szCs w:val="20"/>
        </w:rPr>
        <w:t xml:space="preserve"> изменений в действующую на момент подписания настоящего Соглашения схему водоснабжения на территории Пригородного сельского поселения в связи с которыми Концессионер и/или </w:t>
      </w:r>
      <w:proofErr w:type="spellStart"/>
      <w:r w:rsidRPr="00495672">
        <w:rPr>
          <w:color w:val="000000"/>
          <w:sz w:val="20"/>
          <w:szCs w:val="20"/>
        </w:rPr>
        <w:t>Концедент</w:t>
      </w:r>
      <w:proofErr w:type="spellEnd"/>
      <w:r w:rsidRPr="00495672">
        <w:rPr>
          <w:color w:val="000000"/>
          <w:sz w:val="20"/>
          <w:szCs w:val="20"/>
        </w:rPr>
        <w:t xml:space="preserve"> не способен будет выполнить обязательства по настоящему Соглашению;</w:t>
      </w:r>
    </w:p>
    <w:p w:rsidR="007C7AAE" w:rsidRPr="00495672" w:rsidRDefault="007C7AAE" w:rsidP="007C7AAE">
      <w:pPr>
        <w:pStyle w:val="15"/>
        <w:numPr>
          <w:ilvl w:val="0"/>
          <w:numId w:val="14"/>
        </w:numPr>
        <w:tabs>
          <w:tab w:val="left" w:pos="851"/>
        </w:tabs>
        <w:autoSpaceDE w:val="0"/>
        <w:spacing w:before="60"/>
        <w:ind w:left="0" w:firstLine="567"/>
        <w:jc w:val="both"/>
        <w:rPr>
          <w:color w:val="000000"/>
          <w:sz w:val="20"/>
          <w:szCs w:val="20"/>
        </w:rPr>
      </w:pPr>
      <w:proofErr w:type="gramStart"/>
      <w:r w:rsidRPr="00495672">
        <w:rPr>
          <w:color w:val="000000"/>
          <w:sz w:val="20"/>
          <w:szCs w:val="20"/>
        </w:rPr>
        <w:t>ухудшение</w:t>
      </w:r>
      <w:proofErr w:type="gramEnd"/>
      <w:r w:rsidRPr="00495672">
        <w:rPr>
          <w:color w:val="000000"/>
          <w:sz w:val="20"/>
          <w:szCs w:val="20"/>
        </w:rPr>
        <w:t xml:space="preserve"> положения Концессионера таким образом, что он в значительной степени лишается того, на что был вправе рассчитывать при заключении Соглашения, в связи с обстоятельствами, указанными в п. 14.9;</w:t>
      </w:r>
    </w:p>
    <w:p w:rsidR="007C7AAE" w:rsidRPr="00495672" w:rsidRDefault="007C7AAE" w:rsidP="007C7AAE">
      <w:pPr>
        <w:pStyle w:val="15"/>
        <w:numPr>
          <w:ilvl w:val="0"/>
          <w:numId w:val="14"/>
        </w:numPr>
        <w:tabs>
          <w:tab w:val="left" w:pos="851"/>
        </w:tabs>
        <w:autoSpaceDE w:val="0"/>
        <w:spacing w:before="60"/>
        <w:ind w:left="0" w:firstLine="567"/>
        <w:jc w:val="both"/>
        <w:rPr>
          <w:color w:val="000000"/>
          <w:sz w:val="20"/>
          <w:szCs w:val="20"/>
        </w:rPr>
      </w:pPr>
      <w:proofErr w:type="spellStart"/>
      <w:proofErr w:type="gramStart"/>
      <w:r w:rsidRPr="00495672">
        <w:rPr>
          <w:color w:val="000000"/>
          <w:sz w:val="20"/>
          <w:szCs w:val="20"/>
        </w:rPr>
        <w:t>неутверждение</w:t>
      </w:r>
      <w:proofErr w:type="spellEnd"/>
      <w:proofErr w:type="gramEnd"/>
      <w:r w:rsidRPr="00495672">
        <w:rPr>
          <w:color w:val="000000"/>
          <w:sz w:val="20"/>
          <w:szCs w:val="20"/>
        </w:rPr>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Плану мероприятий, по причинам, не зависящим от Концессионера.</w:t>
      </w:r>
    </w:p>
    <w:p w:rsidR="007C7AAE" w:rsidRPr="00495672" w:rsidRDefault="007C7AAE" w:rsidP="007C7AAE">
      <w:pPr>
        <w:pStyle w:val="15"/>
        <w:numPr>
          <w:ilvl w:val="1"/>
          <w:numId w:val="35"/>
        </w:numPr>
        <w:tabs>
          <w:tab w:val="left" w:pos="0"/>
        </w:tabs>
        <w:autoSpaceDE w:val="0"/>
        <w:ind w:left="0" w:firstLine="0"/>
        <w:jc w:val="both"/>
        <w:rPr>
          <w:b/>
          <w:color w:val="000000"/>
          <w:sz w:val="20"/>
          <w:szCs w:val="20"/>
        </w:rPr>
      </w:pPr>
      <w:r w:rsidRPr="00495672">
        <w:rPr>
          <w:color w:val="000000"/>
          <w:sz w:val="20"/>
          <w:szCs w:val="20"/>
        </w:rPr>
        <w:t>При наступлении особых обстоятельств Концессионер вправе требовать расторжения настоящего Соглашения на основании решения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w:t>
      </w:r>
    </w:p>
    <w:p w:rsidR="007C7AAE" w:rsidRPr="00495672" w:rsidRDefault="007C7AAE" w:rsidP="007C7AAE">
      <w:pPr>
        <w:pStyle w:val="15"/>
        <w:tabs>
          <w:tab w:val="left" w:pos="0"/>
        </w:tabs>
        <w:autoSpaceDE w:val="0"/>
        <w:ind w:left="0"/>
        <w:jc w:val="both"/>
        <w:rPr>
          <w:b/>
          <w:color w:val="000000"/>
          <w:sz w:val="6"/>
          <w:szCs w:val="6"/>
        </w:rPr>
      </w:pPr>
    </w:p>
    <w:p w:rsidR="007C7AAE" w:rsidRPr="00495672" w:rsidRDefault="007C7AAE" w:rsidP="007C7AAE">
      <w:pPr>
        <w:autoSpaceDE w:val="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16. ИЗМЕНЕНИЕ СОГЛАШЕНИЯ</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r w:rsidRPr="00495672">
        <w:rPr>
          <w:color w:val="000000"/>
          <w:sz w:val="20"/>
          <w:szCs w:val="20"/>
        </w:rPr>
        <w:t>Настоящее Соглашение может быть изменено по соглашению Сторон и в случаях, предусмотренных настоящим Соглашением и законодательством Российской Федерации.</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r w:rsidRPr="00495672">
        <w:rPr>
          <w:color w:val="000000"/>
          <w:sz w:val="20"/>
          <w:szCs w:val="20"/>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7C7AAE" w:rsidRPr="00495672" w:rsidRDefault="007C7AAE" w:rsidP="007C7AAE">
      <w:pPr>
        <w:widowControl w:val="0"/>
        <w:numPr>
          <w:ilvl w:val="1"/>
          <w:numId w:val="36"/>
        </w:numPr>
        <w:tabs>
          <w:tab w:val="left" w:pos="0"/>
        </w:tabs>
        <w:suppressAutoHyphens/>
        <w:autoSpaceDE w:val="0"/>
        <w:spacing w:before="60" w:after="0" w:line="240" w:lineRule="auto"/>
        <w:ind w:left="0" w:firstLine="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Изменение значений долгосрочных параметров регулирования деятельности Концессионера, указанных в Приложении №7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495672">
        <w:rPr>
          <w:rFonts w:ascii="Times New Roman" w:eastAsia="MS Mincho" w:hAnsi="Times New Roman" w:cs="Times New Roman"/>
          <w:color w:val="000000"/>
          <w:sz w:val="20"/>
          <w:szCs w:val="20"/>
        </w:rPr>
        <w:t xml:space="preserve"> и иными нормативными правовыми актами</w:t>
      </w:r>
      <w:r w:rsidRPr="00495672">
        <w:rPr>
          <w:rFonts w:ascii="Times New Roman" w:hAnsi="Times New Roman" w:cs="Times New Roman"/>
          <w:color w:val="000000"/>
          <w:sz w:val="20"/>
          <w:szCs w:val="20"/>
        </w:rPr>
        <w:t xml:space="preserve"> в сфере регулирования цен (тарифов), получаемому в порядке, утверждаемом Правительством Российской Федерации.</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r w:rsidRPr="00495672">
        <w:rPr>
          <w:color w:val="000000"/>
          <w:sz w:val="20"/>
          <w:szCs w:val="20"/>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В течение 10 (десяти) календарных дней с даты получения указанного предложения Сторона, получившая предложение, рассматривает его и направляет другой Стороне уведомление о согласии с внесением изменений или мотивированный отказ от внесения изменений в условия настоящего Соглашения.</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ab/>
        <w:t xml:space="preserve">Соглашение об изменении условий настоящего Соглашения должно быть подписано Сторонами не позднее 5 (пяти) рабочих дней с даты получения всех необходимых согласований и принятия необходимых решений, а в случае, если получение согласований или принятие решений не требуется, то такое соглашение должно быть подписано не позднее 5 (пяти) рабочих дней с даты получения от соответствующей Стороны уведомления о согласии с предложенными изменениями. </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proofErr w:type="spellStart"/>
      <w:r w:rsidRPr="00495672">
        <w:rPr>
          <w:color w:val="000000"/>
          <w:sz w:val="20"/>
          <w:szCs w:val="20"/>
        </w:rPr>
        <w:t>Концедент</w:t>
      </w:r>
      <w:proofErr w:type="spellEnd"/>
      <w:r w:rsidRPr="00495672">
        <w:rPr>
          <w:color w:val="000000"/>
          <w:sz w:val="20"/>
          <w:szCs w:val="20"/>
        </w:rPr>
        <w:t xml:space="preserve"> обязан рассмотреть требование Концессионера по изменению существенных и иных условий настоящего Соглашения в случае, если исполнение условий настоящего Соглашения стало невозможным: </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в результате возникновения обстоятельств непреодолимой силы;</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lastRenderedPageBreak/>
        <w:t xml:space="preserve">- в случаях существенного изменения обстоятельств, из которых стороны исходили при заключении настоящего Соглашения, включая наступление особых обстоятельств, указанных в п. 15.4 настоящего Соглашения; к существенному изменению обстоятельств также относится, в частности, строительство объектов водоснабжения на территории Пригородного сельского поселения, не предусмотренных государственными или муниципальными программами и схемой водоснабжения на территории Пригородного сельского поселения на день заключения настоящего Соглашения, иные обстоятельства, препятствующие оказанию потребителям коммунальных услуг по водоснабжению с использованием Объекта Соглашения; </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установленных настоящим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w:t>
      </w:r>
      <w:proofErr w:type="spellStart"/>
      <w:r w:rsidRPr="00495672">
        <w:rPr>
          <w:rFonts w:ascii="Times New Roman" w:hAnsi="Times New Roman" w:cs="Times New Roman"/>
          <w:color w:val="000000"/>
          <w:sz w:val="20"/>
          <w:szCs w:val="20"/>
        </w:rPr>
        <w:t>Концедент</w:t>
      </w:r>
      <w:proofErr w:type="spellEnd"/>
      <w:r w:rsidRPr="00495672">
        <w:rPr>
          <w:rFonts w:ascii="Times New Roman" w:hAnsi="Times New Roman" w:cs="Times New Roman"/>
          <w:color w:val="000000"/>
          <w:sz w:val="20"/>
          <w:szCs w:val="20"/>
        </w:rPr>
        <w:t xml:space="preserve"> обязан рассмотреть требование Концессионера о переносе сроков реализации инвестиционных обязательств Концессионера в случае принятия Правительством Российской Федерации соответствующего решения, предусмотренного Федеральным </w:t>
      </w:r>
      <w:hyperlink r:id="rId15" w:history="1">
        <w:r w:rsidRPr="00495672">
          <w:rPr>
            <w:rStyle w:val="a8"/>
            <w:rFonts w:ascii="Times New Roman" w:hAnsi="Times New Roman" w:cs="Times New Roman"/>
            <w:color w:val="000000"/>
            <w:sz w:val="20"/>
            <w:szCs w:val="20"/>
          </w:rPr>
          <w:t>законом</w:t>
        </w:r>
      </w:hyperlink>
      <w:r w:rsidRPr="00495672">
        <w:rPr>
          <w:rFonts w:ascii="Times New Roman" w:hAnsi="Times New Roman" w:cs="Times New Roman"/>
          <w:color w:val="000000"/>
          <w:sz w:val="20"/>
          <w:szCs w:val="20"/>
        </w:rP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от 30.12.2012 № 291-ФЗ, в связи с существенным ухудшением экономической конъюнктуры.</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r w:rsidRPr="00495672">
        <w:rPr>
          <w:color w:val="000000"/>
          <w:sz w:val="20"/>
          <w:szCs w:val="20"/>
        </w:rPr>
        <w:t xml:space="preserve">В случае, если в течение 30 (тридцати) рабочих дней после поступления требований Концессионера об изменении условий настоящего Соглашения </w:t>
      </w:r>
      <w:proofErr w:type="spellStart"/>
      <w:r w:rsidRPr="00495672">
        <w:rPr>
          <w:color w:val="000000"/>
          <w:sz w:val="20"/>
          <w:szCs w:val="20"/>
        </w:rPr>
        <w:t>Концедент</w:t>
      </w:r>
      <w:proofErr w:type="spellEnd"/>
      <w:r w:rsidRPr="00495672">
        <w:rPr>
          <w:color w:val="000000"/>
          <w:sz w:val="20"/>
          <w:szCs w:val="20"/>
        </w:rPr>
        <w:t xml:space="preserve"> не принял решение и/или не уведомил об изменении (о согласии с изменениями) существенных и/или иных условий настоящего Соглашения, не уведомил Концессионера о начале рассмотрения вопроса в рамках подготовки проекта закона (решения) о бюджете на очередной финансовый год и плановый период и/или не предоставил Концессионеру мотивированный отказ, Концессионер вправе приостановить исполнение настоящего Соглашения (за исключением обязанностей по водоснабжению) до принятия </w:t>
      </w:r>
      <w:proofErr w:type="spellStart"/>
      <w:r w:rsidRPr="00495672">
        <w:rPr>
          <w:color w:val="000000"/>
          <w:sz w:val="20"/>
          <w:szCs w:val="20"/>
        </w:rPr>
        <w:t>Концедентом</w:t>
      </w:r>
      <w:proofErr w:type="spellEnd"/>
      <w:r w:rsidRPr="00495672">
        <w:rPr>
          <w:color w:val="000000"/>
          <w:sz w:val="20"/>
          <w:szCs w:val="20"/>
        </w:rPr>
        <w:t xml:space="preserve"> решения и/или получения Концессионером уведомления </w:t>
      </w:r>
      <w:proofErr w:type="spellStart"/>
      <w:r w:rsidRPr="00495672">
        <w:rPr>
          <w:color w:val="000000"/>
          <w:sz w:val="20"/>
          <w:szCs w:val="20"/>
        </w:rPr>
        <w:t>Концедента</w:t>
      </w:r>
      <w:proofErr w:type="spellEnd"/>
      <w:r w:rsidRPr="00495672">
        <w:rPr>
          <w:color w:val="000000"/>
          <w:sz w:val="20"/>
          <w:szCs w:val="20"/>
        </w:rPr>
        <w:t xml:space="preserve"> об изменении существенных и/или иных условий настоящего Соглашения (о согласии с таким изменениями) либо предоставления мотивированного отказа, за исключением случаев, когда Концессионер воспользовался условиями п. 21.6 настоящего Соглашения.</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r w:rsidRPr="00495672">
        <w:rPr>
          <w:color w:val="000000"/>
          <w:sz w:val="20"/>
          <w:szCs w:val="20"/>
        </w:rPr>
        <w:t>Настоящее Соглашение может быть изменено по требованию одной из Сторон, по решению суда по основаниям, предусмотренным законодательством Российской Федерации.</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r w:rsidRPr="00495672">
        <w:rPr>
          <w:color w:val="000000"/>
          <w:sz w:val="20"/>
          <w:szCs w:val="20"/>
        </w:rPr>
        <w:t>Если Стороны не достигли соглашения о приведении настоящего Соглашения в соответствие с существенно изменившимися обстоятельствами или о его расторжении, настоящее Соглашение может быть изменено судом по требованию заинтересованной Стороны в случае, если расторжение настоящего Соглашения будет противоречить общественным интересам, либо повлечет для Сторон ущерб, значительно превышающий затраты, необходимые для исполнения настоящего Соглашения на измененных судом условиях.</w:t>
      </w:r>
    </w:p>
    <w:p w:rsidR="007C7AAE" w:rsidRPr="00495672" w:rsidRDefault="007C7AAE" w:rsidP="007C7AAE">
      <w:pPr>
        <w:pStyle w:val="15"/>
        <w:numPr>
          <w:ilvl w:val="1"/>
          <w:numId w:val="36"/>
        </w:numPr>
        <w:tabs>
          <w:tab w:val="left" w:pos="0"/>
        </w:tabs>
        <w:autoSpaceDE w:val="0"/>
        <w:spacing w:before="60"/>
        <w:ind w:left="0" w:firstLine="0"/>
        <w:jc w:val="both"/>
        <w:rPr>
          <w:color w:val="000000"/>
          <w:sz w:val="20"/>
          <w:szCs w:val="20"/>
        </w:rPr>
      </w:pPr>
      <w:r w:rsidRPr="00495672">
        <w:rPr>
          <w:color w:val="000000"/>
          <w:sz w:val="20"/>
          <w:szCs w:val="20"/>
        </w:rPr>
        <w:t>Изменение настоящего Соглашения осуществляется в письменной форме путем подписания дополнительного соглашения.</w:t>
      </w:r>
    </w:p>
    <w:p w:rsidR="007C7AAE" w:rsidRPr="00495672" w:rsidRDefault="007C7AAE" w:rsidP="007C7AAE">
      <w:pPr>
        <w:autoSpaceDE w:val="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17. ПРЕКРАЩЕНИЕ СОГЛАШЕНИЯ</w:t>
      </w:r>
    </w:p>
    <w:p w:rsidR="007C7AAE" w:rsidRPr="00495672" w:rsidRDefault="007C7AAE" w:rsidP="007C7AAE">
      <w:pPr>
        <w:pStyle w:val="15"/>
        <w:numPr>
          <w:ilvl w:val="1"/>
          <w:numId w:val="37"/>
        </w:numPr>
        <w:tabs>
          <w:tab w:val="left" w:pos="0"/>
        </w:tabs>
        <w:autoSpaceDE w:val="0"/>
        <w:ind w:left="0" w:firstLine="0"/>
        <w:jc w:val="both"/>
        <w:rPr>
          <w:color w:val="000000"/>
          <w:sz w:val="20"/>
          <w:szCs w:val="20"/>
        </w:rPr>
      </w:pPr>
      <w:r w:rsidRPr="00495672">
        <w:rPr>
          <w:color w:val="000000"/>
          <w:sz w:val="20"/>
          <w:szCs w:val="20"/>
        </w:rPr>
        <w:t>Настоящее Соглашение прекращается:</w:t>
      </w:r>
    </w:p>
    <w:p w:rsidR="007C7AAE" w:rsidRPr="00495672" w:rsidRDefault="007C7AAE" w:rsidP="007C7AAE">
      <w:pPr>
        <w:tabs>
          <w:tab w:val="left" w:pos="1276"/>
        </w:tabs>
        <w:autoSpaceDE w:val="0"/>
        <w:spacing w:before="60"/>
        <w:ind w:firstLine="567"/>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а</w:t>
      </w:r>
      <w:proofErr w:type="gramEnd"/>
      <w:r w:rsidRPr="00495672">
        <w:rPr>
          <w:rFonts w:ascii="Times New Roman" w:hAnsi="Times New Roman" w:cs="Times New Roman"/>
          <w:color w:val="000000"/>
          <w:sz w:val="20"/>
          <w:szCs w:val="20"/>
        </w:rPr>
        <w:t>) по истечении срока действия;</w:t>
      </w:r>
    </w:p>
    <w:p w:rsidR="007C7AAE" w:rsidRPr="00495672" w:rsidRDefault="007C7AAE" w:rsidP="007C7AAE">
      <w:pPr>
        <w:tabs>
          <w:tab w:val="left" w:pos="851"/>
          <w:tab w:val="left" w:pos="1276"/>
        </w:tabs>
        <w:autoSpaceDE w:val="0"/>
        <w:spacing w:before="60"/>
        <w:ind w:firstLine="567"/>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б</w:t>
      </w:r>
      <w:proofErr w:type="gramEnd"/>
      <w:r w:rsidRPr="00495672">
        <w:rPr>
          <w:rFonts w:ascii="Times New Roman" w:hAnsi="Times New Roman" w:cs="Times New Roman"/>
          <w:color w:val="000000"/>
          <w:sz w:val="20"/>
          <w:szCs w:val="20"/>
        </w:rPr>
        <w:t>) по соглашению Сторон;</w:t>
      </w:r>
    </w:p>
    <w:p w:rsidR="007C7AAE" w:rsidRPr="00495672" w:rsidRDefault="007C7AAE" w:rsidP="007C7AAE">
      <w:pPr>
        <w:tabs>
          <w:tab w:val="left" w:pos="851"/>
          <w:tab w:val="left" w:pos="1276"/>
        </w:tabs>
        <w:autoSpaceDE w:val="0"/>
        <w:spacing w:before="60"/>
        <w:ind w:firstLine="567"/>
        <w:jc w:val="both"/>
        <w:rPr>
          <w:rFonts w:ascii="Times New Roman" w:hAnsi="Times New Roman" w:cs="Times New Roman"/>
          <w:iCs/>
          <w:color w:val="000000"/>
          <w:sz w:val="20"/>
          <w:szCs w:val="20"/>
        </w:rPr>
      </w:pPr>
      <w:proofErr w:type="gramStart"/>
      <w:r w:rsidRPr="00495672">
        <w:rPr>
          <w:rFonts w:ascii="Times New Roman" w:hAnsi="Times New Roman" w:cs="Times New Roman"/>
          <w:color w:val="000000"/>
          <w:sz w:val="20"/>
          <w:szCs w:val="20"/>
        </w:rPr>
        <w:t>в</w:t>
      </w:r>
      <w:proofErr w:type="gramEnd"/>
      <w:r w:rsidRPr="00495672">
        <w:rPr>
          <w:rFonts w:ascii="Times New Roman" w:hAnsi="Times New Roman" w:cs="Times New Roman"/>
          <w:color w:val="000000"/>
          <w:sz w:val="20"/>
          <w:szCs w:val="20"/>
        </w:rPr>
        <w:t>) на основании судебного решения о его досрочном расторжении;</w:t>
      </w:r>
    </w:p>
    <w:p w:rsidR="007C7AAE" w:rsidRPr="00495672" w:rsidRDefault="007C7AAE" w:rsidP="007C7AAE">
      <w:pPr>
        <w:widowControl w:val="0"/>
        <w:tabs>
          <w:tab w:val="left" w:pos="851"/>
          <w:tab w:val="left" w:pos="1276"/>
        </w:tabs>
        <w:autoSpaceDE w:val="0"/>
        <w:spacing w:before="60"/>
        <w:ind w:firstLine="567"/>
        <w:jc w:val="both"/>
        <w:rPr>
          <w:rFonts w:ascii="Times New Roman" w:hAnsi="Times New Roman" w:cs="Times New Roman"/>
          <w:color w:val="000000"/>
          <w:sz w:val="20"/>
          <w:szCs w:val="20"/>
        </w:rPr>
      </w:pPr>
      <w:proofErr w:type="gramStart"/>
      <w:r w:rsidRPr="00495672">
        <w:rPr>
          <w:rFonts w:ascii="Times New Roman" w:hAnsi="Times New Roman" w:cs="Times New Roman"/>
          <w:iCs/>
          <w:color w:val="000000"/>
          <w:sz w:val="20"/>
          <w:szCs w:val="20"/>
        </w:rPr>
        <w:t>г</w:t>
      </w:r>
      <w:proofErr w:type="gramEnd"/>
      <w:r w:rsidRPr="00495672">
        <w:rPr>
          <w:rFonts w:ascii="Times New Roman" w:hAnsi="Times New Roman" w:cs="Times New Roman"/>
          <w:iCs/>
          <w:color w:val="000000"/>
          <w:sz w:val="20"/>
          <w:szCs w:val="20"/>
        </w:rPr>
        <w:t>) 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7C7AAE" w:rsidRPr="00495672" w:rsidRDefault="007C7AAE" w:rsidP="007C7AAE">
      <w:pPr>
        <w:pStyle w:val="15"/>
        <w:numPr>
          <w:ilvl w:val="1"/>
          <w:numId w:val="37"/>
        </w:numPr>
        <w:tabs>
          <w:tab w:val="left" w:pos="0"/>
        </w:tabs>
        <w:autoSpaceDE w:val="0"/>
        <w:spacing w:before="60"/>
        <w:ind w:left="0" w:firstLine="0"/>
        <w:jc w:val="both"/>
        <w:rPr>
          <w:color w:val="000000"/>
          <w:sz w:val="20"/>
          <w:szCs w:val="20"/>
        </w:rPr>
      </w:pPr>
      <w:r w:rsidRPr="00495672">
        <w:rPr>
          <w:color w:val="000000"/>
          <w:sz w:val="20"/>
          <w:szCs w:val="20"/>
        </w:rPr>
        <w:t xml:space="preserve">Основаниями досрочного расторжения настоящего Соглашения являются: соглашение Сторон, существенное нарушение условий настоящего Соглашения Концессионером, существенное нарушение условий настоящего Соглашения </w:t>
      </w:r>
      <w:proofErr w:type="spellStart"/>
      <w:r w:rsidRPr="00495672">
        <w:rPr>
          <w:color w:val="000000"/>
          <w:sz w:val="20"/>
          <w:szCs w:val="20"/>
        </w:rPr>
        <w:t>Концедентом</w:t>
      </w:r>
      <w:proofErr w:type="spellEnd"/>
      <w:r w:rsidRPr="00495672">
        <w:rPr>
          <w:color w:val="000000"/>
          <w:sz w:val="20"/>
          <w:szCs w:val="20"/>
        </w:rPr>
        <w:t>, действие обстоятельств непреодолимой силы, существенное изменение обстоятельств, из которых Стороны исходили при заключении Соглашения, включая наступление особых обстоятельств, а также иные обстоятельства, указанные в настоящем Соглашении.</w:t>
      </w:r>
    </w:p>
    <w:p w:rsidR="007C7AAE" w:rsidRPr="00495672" w:rsidRDefault="007C7AAE" w:rsidP="007C7AAE">
      <w:pPr>
        <w:pStyle w:val="15"/>
        <w:numPr>
          <w:ilvl w:val="1"/>
          <w:numId w:val="37"/>
        </w:numPr>
        <w:tabs>
          <w:tab w:val="left" w:pos="0"/>
        </w:tabs>
        <w:autoSpaceDE w:val="0"/>
        <w:spacing w:before="60"/>
        <w:ind w:left="0" w:firstLine="0"/>
        <w:jc w:val="both"/>
        <w:rPr>
          <w:color w:val="000000"/>
          <w:sz w:val="20"/>
          <w:szCs w:val="20"/>
        </w:rPr>
      </w:pPr>
      <w:r w:rsidRPr="00495672">
        <w:rPr>
          <w:color w:val="000000"/>
          <w:sz w:val="20"/>
          <w:szCs w:val="20"/>
        </w:rPr>
        <w:t xml:space="preserve">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w:t>
      </w:r>
      <w:r w:rsidRPr="00495672">
        <w:rPr>
          <w:color w:val="000000"/>
          <w:sz w:val="20"/>
          <w:szCs w:val="20"/>
        </w:rPr>
        <w:lastRenderedPageBreak/>
        <w:t>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7C7AAE" w:rsidRPr="00495672" w:rsidRDefault="007C7AAE" w:rsidP="007C7AAE">
      <w:pPr>
        <w:pStyle w:val="15"/>
        <w:numPr>
          <w:ilvl w:val="1"/>
          <w:numId w:val="37"/>
        </w:numPr>
        <w:tabs>
          <w:tab w:val="left" w:pos="0"/>
        </w:tabs>
        <w:autoSpaceDE w:val="0"/>
        <w:spacing w:before="60"/>
        <w:ind w:left="0" w:firstLine="0"/>
        <w:jc w:val="both"/>
        <w:rPr>
          <w:color w:val="000000"/>
          <w:sz w:val="20"/>
          <w:szCs w:val="20"/>
        </w:rPr>
      </w:pPr>
      <w:r w:rsidRPr="00495672">
        <w:rPr>
          <w:color w:val="000000"/>
          <w:sz w:val="20"/>
          <w:szCs w:val="20"/>
        </w:rPr>
        <w:t xml:space="preserve">Настоящее Соглашение может быть досрочно расторгнуто на основании судебного решения по требованию Концессионера в случаях существенного нарушения </w:t>
      </w:r>
      <w:proofErr w:type="spellStart"/>
      <w:r w:rsidRPr="00495672">
        <w:rPr>
          <w:color w:val="000000"/>
          <w:sz w:val="20"/>
          <w:szCs w:val="20"/>
        </w:rPr>
        <w:t>Концедентом</w:t>
      </w:r>
      <w:proofErr w:type="spellEnd"/>
      <w:r w:rsidRPr="00495672">
        <w:rPr>
          <w:color w:val="000000"/>
          <w:sz w:val="20"/>
          <w:szCs w:val="20"/>
        </w:rPr>
        <w:t xml:space="preserve"> своих обязательств, к которым относятся:</w:t>
      </w:r>
    </w:p>
    <w:p w:rsidR="007C7AAE" w:rsidRPr="00495672" w:rsidRDefault="007C7AAE" w:rsidP="007C7AAE">
      <w:pPr>
        <w:pStyle w:val="15"/>
        <w:tabs>
          <w:tab w:val="left" w:pos="1134"/>
          <w:tab w:val="left" w:pos="1276"/>
        </w:tabs>
        <w:autoSpaceDE w:val="0"/>
        <w:spacing w:before="60"/>
        <w:ind w:left="0"/>
        <w:jc w:val="both"/>
        <w:rPr>
          <w:color w:val="000000"/>
          <w:sz w:val="20"/>
          <w:szCs w:val="20"/>
        </w:rPr>
      </w:pPr>
      <w:r w:rsidRPr="00495672">
        <w:rPr>
          <w:b/>
          <w:color w:val="000000"/>
          <w:sz w:val="20"/>
          <w:szCs w:val="20"/>
        </w:rPr>
        <w:t>17.4.1</w:t>
      </w:r>
      <w:r w:rsidRPr="00495672">
        <w:rPr>
          <w:color w:val="000000"/>
          <w:sz w:val="20"/>
          <w:szCs w:val="20"/>
        </w:rPr>
        <w:t>. Нарушения, указанные в п.3.4, настоящего Соглашения;</w:t>
      </w:r>
    </w:p>
    <w:p w:rsidR="007C7AAE" w:rsidRPr="00495672" w:rsidRDefault="007C7AAE" w:rsidP="007C7AAE">
      <w:pPr>
        <w:pStyle w:val="15"/>
        <w:tabs>
          <w:tab w:val="left" w:pos="1134"/>
          <w:tab w:val="left" w:pos="1276"/>
        </w:tabs>
        <w:autoSpaceDE w:val="0"/>
        <w:spacing w:before="60"/>
        <w:ind w:left="0"/>
        <w:jc w:val="both"/>
        <w:rPr>
          <w:color w:val="000000"/>
          <w:sz w:val="20"/>
          <w:szCs w:val="20"/>
        </w:rPr>
      </w:pPr>
      <w:r w:rsidRPr="00495672">
        <w:rPr>
          <w:b/>
          <w:color w:val="000000"/>
          <w:sz w:val="20"/>
          <w:szCs w:val="20"/>
        </w:rPr>
        <w:t>17.4.2.</w:t>
      </w:r>
      <w:r w:rsidRPr="00495672">
        <w:rPr>
          <w:color w:val="000000"/>
          <w:sz w:val="20"/>
          <w:szCs w:val="20"/>
        </w:rPr>
        <w:t xml:space="preserve"> Просрочка на 30 (тридцать) рабочих дней и более исполнения </w:t>
      </w:r>
      <w:proofErr w:type="spellStart"/>
      <w:r w:rsidRPr="00495672">
        <w:rPr>
          <w:color w:val="000000"/>
          <w:sz w:val="20"/>
          <w:szCs w:val="20"/>
        </w:rPr>
        <w:t>Концедентом</w:t>
      </w:r>
      <w:proofErr w:type="spellEnd"/>
      <w:r w:rsidRPr="00495672">
        <w:rPr>
          <w:color w:val="000000"/>
          <w:sz w:val="20"/>
          <w:szCs w:val="20"/>
        </w:rPr>
        <w:t xml:space="preserve"> предусмотренных нормативными правовыми актами или настоящим Соглашением обязанностей по представлению документов либо совершению действий, включая нарушение </w:t>
      </w:r>
      <w:proofErr w:type="spellStart"/>
      <w:r w:rsidRPr="00495672">
        <w:rPr>
          <w:color w:val="000000"/>
          <w:sz w:val="20"/>
          <w:szCs w:val="20"/>
        </w:rPr>
        <w:t>Концедентом</w:t>
      </w:r>
      <w:proofErr w:type="spellEnd"/>
      <w:r w:rsidRPr="00495672">
        <w:rPr>
          <w:color w:val="000000"/>
          <w:sz w:val="20"/>
          <w:szCs w:val="20"/>
        </w:rPr>
        <w:t xml:space="preserve"> следующих сроков:</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согласования проектной документации или изменений в проектную документацию в соответствии с п.4.9, настоящего Соглашения;</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осуществления действий, предусмотренных п. 4.13 настоящего Соглашения, по подготовке территории, необходимой для реконструкции Объекта Соглашения, в том числе устранению ограничений и запретов, связанных с использованием земельного участка для целей реконструкции Концессионером Объекта Соглашения;</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приемки Созданного имущества и/или работ Концессионера по реконструкции Объекта Соглашения по акту приемки выполненных работ;</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согласования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инвестиционной программы.</w:t>
      </w:r>
    </w:p>
    <w:p w:rsidR="007C7AAE" w:rsidRPr="00495672" w:rsidRDefault="007C7AAE" w:rsidP="007C7AAE">
      <w:pPr>
        <w:pStyle w:val="15"/>
        <w:tabs>
          <w:tab w:val="left" w:pos="1134"/>
        </w:tabs>
        <w:autoSpaceDE w:val="0"/>
        <w:spacing w:before="60"/>
        <w:ind w:left="0"/>
        <w:jc w:val="both"/>
        <w:rPr>
          <w:color w:val="000000"/>
          <w:sz w:val="20"/>
          <w:szCs w:val="20"/>
        </w:rPr>
      </w:pPr>
      <w:r w:rsidRPr="00495672">
        <w:rPr>
          <w:b/>
          <w:color w:val="000000"/>
          <w:sz w:val="20"/>
          <w:szCs w:val="20"/>
        </w:rPr>
        <w:t>17.4.3</w:t>
      </w:r>
      <w:r w:rsidRPr="00495672">
        <w:rPr>
          <w:color w:val="000000"/>
          <w:sz w:val="20"/>
          <w:szCs w:val="20"/>
        </w:rPr>
        <w:t xml:space="preserve">. </w:t>
      </w:r>
      <w:proofErr w:type="spellStart"/>
      <w:r w:rsidRPr="00495672">
        <w:rPr>
          <w:color w:val="000000"/>
          <w:sz w:val="20"/>
          <w:szCs w:val="20"/>
        </w:rPr>
        <w:t>Неподписание</w:t>
      </w:r>
      <w:proofErr w:type="spellEnd"/>
      <w:r w:rsidRPr="00495672">
        <w:rPr>
          <w:color w:val="000000"/>
          <w:sz w:val="20"/>
          <w:szCs w:val="20"/>
        </w:rPr>
        <w:t xml:space="preserve"> </w:t>
      </w:r>
      <w:proofErr w:type="spellStart"/>
      <w:r w:rsidRPr="00495672">
        <w:rPr>
          <w:color w:val="000000"/>
          <w:sz w:val="20"/>
          <w:szCs w:val="20"/>
        </w:rPr>
        <w:t>Концедентом</w:t>
      </w:r>
      <w:proofErr w:type="spellEnd"/>
      <w:r w:rsidRPr="00495672">
        <w:rPr>
          <w:color w:val="000000"/>
          <w:sz w:val="20"/>
          <w:szCs w:val="20"/>
        </w:rPr>
        <w:t xml:space="preserve"> в течение 30 (тридцати) рабочих дней с даты получения соответствующего требования Концессионера дополнительного соглашения об изменении настоящего Соглашения по требованию Концессионера в случае, если обязанность по внесению соответствующих изменений предусмотрена настоящим Соглашением и не противоречит действующим нормативным актам.</w:t>
      </w:r>
    </w:p>
    <w:p w:rsidR="007C7AAE" w:rsidRPr="00495672" w:rsidRDefault="007C7AAE" w:rsidP="007C7AAE">
      <w:pPr>
        <w:pStyle w:val="15"/>
        <w:numPr>
          <w:ilvl w:val="1"/>
          <w:numId w:val="37"/>
        </w:numPr>
        <w:tabs>
          <w:tab w:val="left" w:pos="0"/>
        </w:tabs>
        <w:autoSpaceDE w:val="0"/>
        <w:spacing w:before="60"/>
        <w:ind w:left="0" w:firstLine="0"/>
        <w:jc w:val="both"/>
        <w:rPr>
          <w:color w:val="000000"/>
          <w:sz w:val="20"/>
          <w:szCs w:val="20"/>
        </w:rPr>
      </w:pPr>
      <w:r w:rsidRPr="00495672">
        <w:rPr>
          <w:color w:val="000000"/>
          <w:sz w:val="20"/>
          <w:szCs w:val="20"/>
        </w:rPr>
        <w:t xml:space="preserve">Следующие обстоятельства являются существенными нарушениями Концессионером условий настоящего Соглашения и основанием для предъявления </w:t>
      </w:r>
      <w:proofErr w:type="spellStart"/>
      <w:r w:rsidRPr="00495672">
        <w:rPr>
          <w:color w:val="000000"/>
          <w:sz w:val="20"/>
          <w:szCs w:val="20"/>
        </w:rPr>
        <w:t>Концедентом</w:t>
      </w:r>
      <w:proofErr w:type="spellEnd"/>
      <w:r w:rsidRPr="00495672">
        <w:rPr>
          <w:color w:val="000000"/>
          <w:sz w:val="20"/>
          <w:szCs w:val="20"/>
        </w:rPr>
        <w:t xml:space="preserve"> Концессионеру требований, по выбору </w:t>
      </w:r>
      <w:proofErr w:type="spellStart"/>
      <w:r w:rsidRPr="00495672">
        <w:rPr>
          <w:color w:val="000000"/>
          <w:sz w:val="20"/>
          <w:szCs w:val="20"/>
        </w:rPr>
        <w:t>Концедента</w:t>
      </w:r>
      <w:proofErr w:type="spellEnd"/>
      <w:r w:rsidRPr="00495672">
        <w:rPr>
          <w:color w:val="000000"/>
          <w:sz w:val="20"/>
          <w:szCs w:val="20"/>
        </w:rPr>
        <w:t>, о безвозмездном устранении выявленных несоответствий, недостатков и нарушений и/или об изменении условий настоящего Соглашения или о расторжении настоящего Соглашения:</w:t>
      </w:r>
    </w:p>
    <w:p w:rsidR="007C7AAE" w:rsidRPr="00495672" w:rsidRDefault="007C7AAE" w:rsidP="007C7AAE">
      <w:pPr>
        <w:pStyle w:val="15"/>
        <w:tabs>
          <w:tab w:val="left" w:pos="1134"/>
        </w:tabs>
        <w:autoSpaceDE w:val="0"/>
        <w:spacing w:before="60"/>
        <w:ind w:left="0"/>
        <w:jc w:val="both"/>
        <w:rPr>
          <w:iCs/>
          <w:color w:val="000000"/>
          <w:sz w:val="20"/>
          <w:szCs w:val="20"/>
        </w:rPr>
      </w:pPr>
      <w:r w:rsidRPr="00495672">
        <w:rPr>
          <w:b/>
          <w:color w:val="000000"/>
          <w:sz w:val="20"/>
          <w:szCs w:val="20"/>
        </w:rPr>
        <w:t>17.5.1</w:t>
      </w:r>
      <w:r w:rsidRPr="00495672">
        <w:rPr>
          <w:color w:val="000000"/>
          <w:sz w:val="20"/>
          <w:szCs w:val="20"/>
        </w:rPr>
        <w:t xml:space="preserve">. Нарушение сроков реконструкции Объекта Соглашения по вине Концессионера </w:t>
      </w:r>
      <w:r w:rsidRPr="00495672">
        <w:rPr>
          <w:iCs/>
          <w:color w:val="000000"/>
          <w:sz w:val="20"/>
          <w:szCs w:val="20"/>
        </w:rPr>
        <w:t xml:space="preserve">если такое </w:t>
      </w:r>
      <w:proofErr w:type="spellStart"/>
      <w:r w:rsidRPr="00495672">
        <w:rPr>
          <w:iCs/>
          <w:color w:val="000000"/>
          <w:sz w:val="20"/>
          <w:szCs w:val="20"/>
        </w:rPr>
        <w:t>недостижение</w:t>
      </w:r>
      <w:proofErr w:type="spellEnd"/>
      <w:r w:rsidRPr="00495672">
        <w:rPr>
          <w:iCs/>
          <w:color w:val="000000"/>
          <w:sz w:val="20"/>
          <w:szCs w:val="20"/>
        </w:rPr>
        <w:t xml:space="preserve"> не вызвано действием (бездействием) </w:t>
      </w:r>
      <w:proofErr w:type="spellStart"/>
      <w:r w:rsidRPr="00495672">
        <w:rPr>
          <w:iCs/>
          <w:color w:val="000000"/>
          <w:sz w:val="20"/>
          <w:szCs w:val="20"/>
        </w:rPr>
        <w:t>Концедента</w:t>
      </w:r>
      <w:proofErr w:type="spellEnd"/>
      <w:r w:rsidRPr="00495672">
        <w:rPr>
          <w:iCs/>
          <w:color w:val="000000"/>
          <w:sz w:val="20"/>
          <w:szCs w:val="20"/>
        </w:rPr>
        <w:t>, либо действием обстоятельств непреодолимой силы, либо особых обстоятельств, как они предусмотрены настоящим Соглашением</w:t>
      </w:r>
      <w:r w:rsidRPr="00495672">
        <w:rPr>
          <w:color w:val="000000"/>
          <w:sz w:val="20"/>
          <w:szCs w:val="20"/>
        </w:rPr>
        <w:t>;</w:t>
      </w:r>
    </w:p>
    <w:p w:rsidR="007C7AAE" w:rsidRPr="00495672" w:rsidRDefault="007C7AAE" w:rsidP="007C7AAE">
      <w:pPr>
        <w:pStyle w:val="15"/>
        <w:tabs>
          <w:tab w:val="left" w:pos="1134"/>
        </w:tabs>
        <w:autoSpaceDE w:val="0"/>
        <w:spacing w:before="60"/>
        <w:ind w:left="0"/>
        <w:jc w:val="both"/>
        <w:rPr>
          <w:color w:val="000000"/>
          <w:sz w:val="20"/>
          <w:szCs w:val="20"/>
        </w:rPr>
      </w:pPr>
      <w:r w:rsidRPr="00495672">
        <w:rPr>
          <w:b/>
          <w:iCs/>
          <w:color w:val="000000"/>
          <w:sz w:val="20"/>
          <w:szCs w:val="20"/>
        </w:rPr>
        <w:t>17.5.2</w:t>
      </w:r>
      <w:r w:rsidRPr="00495672">
        <w:rPr>
          <w:iCs/>
          <w:color w:val="000000"/>
          <w:sz w:val="20"/>
          <w:szCs w:val="20"/>
        </w:rPr>
        <w:t xml:space="preserve">. </w:t>
      </w:r>
      <w:proofErr w:type="spellStart"/>
      <w:r w:rsidRPr="00495672">
        <w:rPr>
          <w:iCs/>
          <w:color w:val="000000"/>
          <w:sz w:val="20"/>
          <w:szCs w:val="20"/>
        </w:rPr>
        <w:t>Недостижение</w:t>
      </w:r>
      <w:proofErr w:type="spellEnd"/>
      <w:r w:rsidRPr="00495672">
        <w:rPr>
          <w:iCs/>
          <w:color w:val="000000"/>
          <w:sz w:val="20"/>
          <w:szCs w:val="20"/>
        </w:rPr>
        <w:t xml:space="preserve"> плановых показателей деятельности Концессионера, предусмотренных Приложением № 3 к настоящему Соглашению, если такое </w:t>
      </w:r>
      <w:proofErr w:type="spellStart"/>
      <w:r w:rsidRPr="00495672">
        <w:rPr>
          <w:iCs/>
          <w:color w:val="000000"/>
          <w:sz w:val="20"/>
          <w:szCs w:val="20"/>
        </w:rPr>
        <w:t>недостижение</w:t>
      </w:r>
      <w:proofErr w:type="spellEnd"/>
      <w:r w:rsidRPr="00495672">
        <w:rPr>
          <w:iCs/>
          <w:color w:val="000000"/>
          <w:sz w:val="20"/>
          <w:szCs w:val="20"/>
        </w:rPr>
        <w:t xml:space="preserve"> не вызвано действием (бездействием) </w:t>
      </w:r>
      <w:proofErr w:type="spellStart"/>
      <w:r w:rsidRPr="00495672">
        <w:rPr>
          <w:iCs/>
          <w:color w:val="000000"/>
          <w:sz w:val="20"/>
          <w:szCs w:val="20"/>
        </w:rPr>
        <w:t>Концедента</w:t>
      </w:r>
      <w:proofErr w:type="spellEnd"/>
      <w:r w:rsidRPr="00495672">
        <w:rPr>
          <w:iCs/>
          <w:color w:val="000000"/>
          <w:sz w:val="20"/>
          <w:szCs w:val="20"/>
        </w:rPr>
        <w:t>, либо действием обстоятельств непреодолимой силы, либо особых обстоятельств, как они предусмотрены настоящим Соглашением;</w:t>
      </w:r>
    </w:p>
    <w:p w:rsidR="007C7AAE" w:rsidRPr="00495672" w:rsidRDefault="007C7AAE" w:rsidP="007C7AAE">
      <w:pPr>
        <w:pStyle w:val="15"/>
        <w:tabs>
          <w:tab w:val="left" w:pos="1134"/>
        </w:tabs>
        <w:autoSpaceDE w:val="0"/>
        <w:spacing w:before="60"/>
        <w:ind w:left="0"/>
        <w:jc w:val="both"/>
        <w:rPr>
          <w:color w:val="000000"/>
          <w:sz w:val="20"/>
          <w:szCs w:val="20"/>
        </w:rPr>
      </w:pPr>
      <w:r w:rsidRPr="00495672">
        <w:rPr>
          <w:b/>
          <w:color w:val="000000"/>
          <w:sz w:val="20"/>
          <w:szCs w:val="20"/>
        </w:rPr>
        <w:t>17.5.3</w:t>
      </w:r>
      <w:r w:rsidRPr="00495672">
        <w:rPr>
          <w:color w:val="000000"/>
          <w:sz w:val="20"/>
          <w:szCs w:val="20"/>
        </w:rPr>
        <w:t>. Использование (эксплуатация) Объекта Соглашения в целях, не установленных настоящим Соглашением, нарушение порядка использования (эксплуатации) Объекта Соглашения;</w:t>
      </w:r>
    </w:p>
    <w:p w:rsidR="007C7AAE" w:rsidRPr="00495672" w:rsidRDefault="007C7AAE" w:rsidP="007C7AAE">
      <w:pPr>
        <w:pStyle w:val="15"/>
        <w:tabs>
          <w:tab w:val="left" w:pos="1134"/>
        </w:tabs>
        <w:autoSpaceDE w:val="0"/>
        <w:spacing w:before="60"/>
        <w:ind w:left="0"/>
        <w:jc w:val="both"/>
        <w:rPr>
          <w:color w:val="000000"/>
          <w:sz w:val="20"/>
          <w:szCs w:val="20"/>
        </w:rPr>
      </w:pPr>
      <w:r w:rsidRPr="00495672">
        <w:rPr>
          <w:b/>
          <w:color w:val="000000"/>
          <w:sz w:val="20"/>
          <w:szCs w:val="20"/>
        </w:rPr>
        <w:t>17.5.4</w:t>
      </w:r>
      <w:r w:rsidRPr="00495672">
        <w:rPr>
          <w:color w:val="000000"/>
          <w:sz w:val="20"/>
          <w:szCs w:val="20"/>
        </w:rPr>
        <w:t xml:space="preserve">. Приводящее к причинению значительного ущерба </w:t>
      </w:r>
      <w:proofErr w:type="spellStart"/>
      <w:r w:rsidRPr="00495672">
        <w:rPr>
          <w:color w:val="000000"/>
          <w:sz w:val="20"/>
          <w:szCs w:val="20"/>
        </w:rPr>
        <w:t>Концеденту</w:t>
      </w:r>
      <w:proofErr w:type="spellEnd"/>
      <w:r w:rsidRPr="00495672">
        <w:rPr>
          <w:color w:val="000000"/>
          <w:sz w:val="20"/>
          <w:szCs w:val="20"/>
        </w:rPr>
        <w:t xml:space="preserve"> неисполнение Концессионером обязательств по осуществлению деятельности, предусмотренной настоящим Соглашением, по вине Концессионера;</w:t>
      </w:r>
    </w:p>
    <w:p w:rsidR="007C7AAE" w:rsidRPr="00495672" w:rsidRDefault="007C7AAE" w:rsidP="007C7AAE">
      <w:pPr>
        <w:pStyle w:val="15"/>
        <w:tabs>
          <w:tab w:val="left" w:pos="1134"/>
        </w:tabs>
        <w:autoSpaceDE w:val="0"/>
        <w:spacing w:before="60"/>
        <w:ind w:left="0"/>
        <w:jc w:val="both"/>
        <w:rPr>
          <w:color w:val="000000"/>
          <w:sz w:val="20"/>
          <w:szCs w:val="20"/>
        </w:rPr>
      </w:pPr>
      <w:r w:rsidRPr="00495672">
        <w:rPr>
          <w:b/>
          <w:color w:val="000000"/>
          <w:sz w:val="20"/>
          <w:szCs w:val="20"/>
        </w:rPr>
        <w:t>17.5.5</w:t>
      </w:r>
      <w:r w:rsidRPr="00495672">
        <w:rPr>
          <w:color w:val="000000"/>
          <w:sz w:val="20"/>
          <w:szCs w:val="20"/>
        </w:rPr>
        <w:t xml:space="preserve">. Прекращение или приостановление Концессионером деятельности, предусмотренной настоящим Соглашением, без согласия </w:t>
      </w:r>
      <w:proofErr w:type="spellStart"/>
      <w:r w:rsidRPr="00495672">
        <w:rPr>
          <w:color w:val="000000"/>
          <w:sz w:val="20"/>
          <w:szCs w:val="20"/>
        </w:rPr>
        <w:t>Концедента</w:t>
      </w:r>
      <w:proofErr w:type="spellEnd"/>
      <w:r w:rsidRPr="00495672">
        <w:rPr>
          <w:color w:val="000000"/>
          <w:sz w:val="20"/>
          <w:szCs w:val="20"/>
        </w:rPr>
        <w:t>, за исключением случаев, предусмотренных частью 3.7 статьи 13 Федерального закона от 21.07.2005 № 115-ФЗ «О концессионных соглашениях», а также положениями иных нормативных правовых актов.</w:t>
      </w:r>
    </w:p>
    <w:p w:rsidR="007C7AAE" w:rsidRPr="00495672" w:rsidRDefault="007C7AAE" w:rsidP="007C7AAE">
      <w:pPr>
        <w:pStyle w:val="15"/>
        <w:tabs>
          <w:tab w:val="left" w:pos="1134"/>
        </w:tabs>
        <w:autoSpaceDE w:val="0"/>
        <w:spacing w:before="60"/>
        <w:ind w:left="0"/>
        <w:jc w:val="both"/>
        <w:rPr>
          <w:color w:val="000000"/>
          <w:sz w:val="20"/>
          <w:szCs w:val="20"/>
        </w:rPr>
      </w:pPr>
      <w:r w:rsidRPr="00495672">
        <w:rPr>
          <w:b/>
          <w:color w:val="000000"/>
          <w:sz w:val="20"/>
          <w:szCs w:val="20"/>
        </w:rPr>
        <w:t>17.5.6</w:t>
      </w:r>
      <w:r w:rsidRPr="00495672">
        <w:rPr>
          <w:color w:val="000000"/>
          <w:sz w:val="20"/>
          <w:szCs w:val="20"/>
        </w:rPr>
        <w:t>. Неисполнение или ненадлежащее исполнение Концессионером установленных настоящим Соглашением обязательств по водоснабжению.</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При этом существенным нарушением обязательств Концессионера в соответствии с настоящим пунктом является такое нарушение, которое вызвано виновными действиями (бездействием) Концессионера и не связано с неисполнением или ненадлежащим исполнением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своих обязательств, предусмотренных настоящим Соглашением или нормативными правовыми актами, а также иными обстоятельствами, не зависящими от Концессионера.</w:t>
      </w:r>
    </w:p>
    <w:p w:rsidR="007C7AAE" w:rsidRPr="00495672" w:rsidRDefault="007C7AAE" w:rsidP="007C7AAE">
      <w:pPr>
        <w:pStyle w:val="15"/>
        <w:numPr>
          <w:ilvl w:val="1"/>
          <w:numId w:val="37"/>
        </w:numPr>
        <w:tabs>
          <w:tab w:val="left" w:pos="0"/>
        </w:tabs>
        <w:autoSpaceDE w:val="0"/>
        <w:spacing w:before="60"/>
        <w:ind w:left="0" w:firstLine="0"/>
        <w:jc w:val="both"/>
        <w:rPr>
          <w:color w:val="000000"/>
          <w:sz w:val="20"/>
          <w:szCs w:val="20"/>
        </w:rPr>
      </w:pPr>
      <w:r w:rsidRPr="00495672">
        <w:rPr>
          <w:color w:val="000000"/>
          <w:sz w:val="20"/>
          <w:szCs w:val="20"/>
        </w:rPr>
        <w:t xml:space="preserve">Основанием для расторжения настоящего Соглашения является несоответствие реорганизованного или возникшего в результате реорганизации юридического лица - Концессионера требованиям, установленным действующим законодательством. </w:t>
      </w:r>
    </w:p>
    <w:p w:rsidR="007C7AAE" w:rsidRPr="00495672" w:rsidRDefault="007C7AAE" w:rsidP="007C7AAE">
      <w:pPr>
        <w:pStyle w:val="15"/>
        <w:numPr>
          <w:ilvl w:val="1"/>
          <w:numId w:val="37"/>
        </w:numPr>
        <w:tabs>
          <w:tab w:val="left" w:pos="0"/>
        </w:tabs>
        <w:autoSpaceDE w:val="0"/>
        <w:spacing w:before="60"/>
        <w:ind w:left="0" w:firstLine="0"/>
        <w:jc w:val="both"/>
        <w:rPr>
          <w:sz w:val="20"/>
          <w:szCs w:val="20"/>
        </w:rPr>
      </w:pPr>
      <w:r w:rsidRPr="00495672">
        <w:rPr>
          <w:sz w:val="20"/>
          <w:szCs w:val="20"/>
        </w:rPr>
        <w:t>Настоящее Соглашение может быть досрочно расторгнуто на основании решения суда по требованию Концессионера в случаях наступления следующих обстоятельств:</w:t>
      </w:r>
    </w:p>
    <w:p w:rsidR="007C7AAE" w:rsidRPr="00495672" w:rsidRDefault="007C7AAE" w:rsidP="007C7AAE">
      <w:pPr>
        <w:pStyle w:val="15"/>
        <w:numPr>
          <w:ilvl w:val="2"/>
          <w:numId w:val="37"/>
        </w:numPr>
        <w:tabs>
          <w:tab w:val="left" w:pos="0"/>
        </w:tabs>
        <w:autoSpaceDE w:val="0"/>
        <w:spacing w:before="60"/>
        <w:ind w:left="0" w:firstLine="0"/>
        <w:jc w:val="both"/>
        <w:rPr>
          <w:sz w:val="20"/>
          <w:szCs w:val="20"/>
        </w:rPr>
      </w:pPr>
      <w:r w:rsidRPr="00495672">
        <w:rPr>
          <w:sz w:val="20"/>
          <w:szCs w:val="20"/>
        </w:rPr>
        <w:lastRenderedPageBreak/>
        <w:t>Неправомерный отказ либо неправомерная просрочка более двукратного срока, установленного федеральными законами и иными нормативными правовыми актами для соответствующего действия органов государственной власти, органов власти субъекта Российской Федерации, органов местного самоуправления, организаций в отношении:</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выдачи технических условий подключения (технологического присоединения) объектов имущества в составе Объекта Соглашения к сетям инженерно-технического обеспечения;</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выполнения необходимых мероприятий по подключению (технологическому присоединению) объектов имущества в составе Объекта Соглашения к сетям инженерно-технического обеспечения;</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проведения экспертизы результатов инженерных изысканий, проектно-сметной документации, а также государственной экологической экспертизы, если проведение последней является обязательным для реконструкции Объекта Соглашения;</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выдачи документов планировки территории на земельные участки при необходимости;</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выдачи разрешения на реконструкцию Объекта Соглашения;</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выдачи разрешения на ввод в эксплуатацию Созданного имущества и/или реконструированного Объекта Соглашения;</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государственной регистрации прав владения и пользования Концессионера на объекты имущества в составе Объекта Соглашения;</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согласования Инвестиционной программы Концессионера;</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утверждения тарифов Концессионера на соответствующие услуги Концессионера, оказываемые с использованием Объекта Соглашения;</w:t>
      </w:r>
    </w:p>
    <w:p w:rsidR="007C7AAE" w:rsidRPr="00495672" w:rsidRDefault="007C7AAE" w:rsidP="007C7AAE">
      <w:pPr>
        <w:tabs>
          <w:tab w:val="left" w:pos="1134"/>
        </w:tabs>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 совершения иных действий государственными органами и органами местного самоуправления, непосредственно влияющих на исполнение Концессионером обязательств по настоящему Соглашению.</w:t>
      </w:r>
    </w:p>
    <w:p w:rsidR="007C7AAE" w:rsidRPr="00495672" w:rsidRDefault="007C7AAE" w:rsidP="007C7AAE">
      <w:pPr>
        <w:pStyle w:val="15"/>
        <w:numPr>
          <w:ilvl w:val="2"/>
          <w:numId w:val="37"/>
        </w:numPr>
        <w:tabs>
          <w:tab w:val="left" w:pos="0"/>
        </w:tabs>
        <w:autoSpaceDE w:val="0"/>
        <w:spacing w:before="60"/>
        <w:ind w:left="0" w:firstLine="0"/>
        <w:jc w:val="both"/>
        <w:rPr>
          <w:color w:val="000000"/>
          <w:sz w:val="20"/>
          <w:szCs w:val="20"/>
        </w:rPr>
      </w:pPr>
      <w:r w:rsidRPr="00495672">
        <w:rPr>
          <w:color w:val="000000"/>
          <w:sz w:val="20"/>
          <w:szCs w:val="20"/>
        </w:rPr>
        <w:t xml:space="preserve">Принятие </w:t>
      </w:r>
      <w:proofErr w:type="spellStart"/>
      <w:r w:rsidRPr="00495672">
        <w:rPr>
          <w:color w:val="000000"/>
          <w:sz w:val="20"/>
          <w:szCs w:val="20"/>
        </w:rPr>
        <w:t>Концедентом</w:t>
      </w:r>
      <w:proofErr w:type="spellEnd"/>
      <w:r w:rsidRPr="00495672">
        <w:rPr>
          <w:color w:val="000000"/>
          <w:sz w:val="20"/>
          <w:szCs w:val="20"/>
        </w:rPr>
        <w:t xml:space="preserve"> нормативно-правовых и правовых актов, в том числе разработка в новой редакции схем водоснабжения, ухудшающих положение Концессионера;</w:t>
      </w:r>
    </w:p>
    <w:p w:rsidR="007C7AAE" w:rsidRPr="00495672" w:rsidRDefault="007C7AAE" w:rsidP="007C7AAE">
      <w:pPr>
        <w:pStyle w:val="15"/>
        <w:numPr>
          <w:ilvl w:val="2"/>
          <w:numId w:val="37"/>
        </w:numPr>
        <w:tabs>
          <w:tab w:val="left" w:pos="0"/>
        </w:tabs>
        <w:autoSpaceDE w:val="0"/>
        <w:spacing w:before="60"/>
        <w:ind w:left="0" w:firstLine="0"/>
        <w:jc w:val="both"/>
        <w:rPr>
          <w:color w:val="000000"/>
          <w:sz w:val="20"/>
          <w:szCs w:val="20"/>
        </w:rPr>
      </w:pPr>
      <w:r w:rsidRPr="00495672">
        <w:rPr>
          <w:color w:val="000000"/>
          <w:sz w:val="20"/>
          <w:szCs w:val="20"/>
        </w:rPr>
        <w:t xml:space="preserve">Вступление в законную силу решения суда, федерального антимонопольного органа или иного органа государственного контроля и (или) надзора, которым установлена невозможность исполнения Концессионером или </w:t>
      </w:r>
      <w:proofErr w:type="spellStart"/>
      <w:r w:rsidRPr="00495672">
        <w:rPr>
          <w:color w:val="000000"/>
          <w:sz w:val="20"/>
          <w:szCs w:val="20"/>
        </w:rPr>
        <w:t>Концедентом</w:t>
      </w:r>
      <w:proofErr w:type="spellEnd"/>
      <w:r w:rsidRPr="00495672">
        <w:rPr>
          <w:color w:val="000000"/>
          <w:sz w:val="20"/>
          <w:szCs w:val="20"/>
        </w:rPr>
        <w:t xml:space="preserve"> установленных настоящим Соглашением обязательств вследствие неправомерности решений, действия (бездействия) государственных органов, органов местного самоуправления и (или) их должностных лиц.</w:t>
      </w:r>
    </w:p>
    <w:p w:rsidR="007C7AAE" w:rsidRPr="00495672" w:rsidRDefault="007C7AAE" w:rsidP="007C7AAE">
      <w:pPr>
        <w:pStyle w:val="15"/>
        <w:numPr>
          <w:ilvl w:val="1"/>
          <w:numId w:val="37"/>
        </w:numPr>
        <w:tabs>
          <w:tab w:val="left" w:pos="0"/>
        </w:tabs>
        <w:autoSpaceDE w:val="0"/>
        <w:spacing w:before="60"/>
        <w:ind w:left="0" w:firstLine="0"/>
        <w:jc w:val="both"/>
        <w:rPr>
          <w:color w:val="000000"/>
          <w:sz w:val="20"/>
          <w:szCs w:val="20"/>
        </w:rPr>
      </w:pPr>
      <w:r w:rsidRPr="00495672">
        <w:rPr>
          <w:color w:val="000000"/>
          <w:sz w:val="20"/>
          <w:szCs w:val="20"/>
        </w:rPr>
        <w:t xml:space="preserve">При прекращении настоящего Соглашения Концессионер обязан передать, а </w:t>
      </w:r>
      <w:proofErr w:type="spellStart"/>
      <w:r w:rsidRPr="00495672">
        <w:rPr>
          <w:color w:val="000000"/>
          <w:sz w:val="20"/>
          <w:szCs w:val="20"/>
        </w:rPr>
        <w:t>Концедент</w:t>
      </w:r>
      <w:proofErr w:type="spellEnd"/>
      <w:r w:rsidRPr="00495672">
        <w:rPr>
          <w:color w:val="000000"/>
          <w:sz w:val="20"/>
          <w:szCs w:val="20"/>
        </w:rPr>
        <w:t xml:space="preserve"> обязан принять объекты имущества в составе Объекта Соглашения в порядке, установленном Разделом 7 настоящего Соглашения.</w:t>
      </w:r>
    </w:p>
    <w:p w:rsidR="007C7AAE" w:rsidRPr="00495672" w:rsidRDefault="007C7AAE" w:rsidP="007C7AAE">
      <w:pPr>
        <w:tabs>
          <w:tab w:val="left" w:pos="1134"/>
        </w:tabs>
        <w:autoSpaceDE w:val="0"/>
        <w:spacing w:before="60"/>
        <w:ind w:firstLine="567"/>
        <w:jc w:val="both"/>
        <w:rPr>
          <w:rFonts w:ascii="Times New Roman" w:hAnsi="Times New Roman" w:cs="Times New Roman"/>
          <w:b/>
          <w:color w:val="000000"/>
          <w:sz w:val="20"/>
          <w:szCs w:val="20"/>
        </w:rPr>
      </w:pPr>
      <w:r w:rsidRPr="00495672">
        <w:rPr>
          <w:rFonts w:ascii="Times New Roman" w:hAnsi="Times New Roman" w:cs="Times New Roman"/>
          <w:color w:val="000000"/>
          <w:sz w:val="20"/>
          <w:szCs w:val="20"/>
        </w:rPr>
        <w:t>При прекращении настоящего Соглашения прекращается право владения и пользования объектами имущества в составе Объекта Соглашения в порядке, предусмотренном Разделом 7 настоящего Соглашения.</w:t>
      </w:r>
    </w:p>
    <w:p w:rsidR="007C7AAE" w:rsidRPr="00495672" w:rsidRDefault="007C7AAE" w:rsidP="007C7AAE">
      <w:pPr>
        <w:pStyle w:val="15"/>
        <w:numPr>
          <w:ilvl w:val="0"/>
          <w:numId w:val="37"/>
        </w:numPr>
        <w:autoSpaceDE w:val="0"/>
        <w:spacing w:before="120"/>
        <w:jc w:val="center"/>
        <w:rPr>
          <w:sz w:val="20"/>
          <w:szCs w:val="20"/>
        </w:rPr>
      </w:pPr>
      <w:r w:rsidRPr="00495672">
        <w:rPr>
          <w:b/>
          <w:sz w:val="20"/>
          <w:szCs w:val="20"/>
        </w:rPr>
        <w:t>ПОРЯДОК ВОЗМЕЩЕНИЯ РАСХОДОВ СТОРОН В СЛУЧАЕ ДОСРОЧНОГО РАСТОРЖЕНИЯ СОГЛАШЕНИЯ</w:t>
      </w:r>
    </w:p>
    <w:p w:rsidR="007C7AAE" w:rsidRPr="00495672" w:rsidRDefault="007C7AAE" w:rsidP="007C7AAE">
      <w:pPr>
        <w:pStyle w:val="15"/>
        <w:numPr>
          <w:ilvl w:val="1"/>
          <w:numId w:val="37"/>
        </w:numPr>
        <w:tabs>
          <w:tab w:val="left" w:pos="0"/>
        </w:tabs>
        <w:autoSpaceDE w:val="0"/>
        <w:spacing w:before="60"/>
        <w:ind w:left="0" w:firstLine="0"/>
        <w:jc w:val="both"/>
        <w:rPr>
          <w:sz w:val="20"/>
          <w:szCs w:val="20"/>
        </w:rPr>
      </w:pPr>
      <w:r w:rsidRPr="00495672">
        <w:rPr>
          <w:sz w:val="20"/>
          <w:szCs w:val="20"/>
        </w:rPr>
        <w:t xml:space="preserve">В случае досрочного расторжения настоящего Соглашения по вине </w:t>
      </w:r>
      <w:proofErr w:type="spellStart"/>
      <w:r w:rsidRPr="00495672">
        <w:rPr>
          <w:sz w:val="20"/>
          <w:szCs w:val="20"/>
        </w:rPr>
        <w:t>Концедента</w:t>
      </w:r>
      <w:proofErr w:type="spellEnd"/>
      <w:r w:rsidRPr="00495672">
        <w:rPr>
          <w:sz w:val="20"/>
          <w:szCs w:val="20"/>
        </w:rPr>
        <w:t xml:space="preserve">, исходя из положений раздела 17 настоящего Соглашения, </w:t>
      </w:r>
      <w:proofErr w:type="spellStart"/>
      <w:r w:rsidRPr="00495672">
        <w:rPr>
          <w:sz w:val="20"/>
          <w:szCs w:val="20"/>
        </w:rPr>
        <w:t>Концедент</w:t>
      </w:r>
      <w:proofErr w:type="spellEnd"/>
      <w:r w:rsidRPr="00495672">
        <w:rPr>
          <w:sz w:val="20"/>
          <w:szCs w:val="20"/>
        </w:rPr>
        <w:t xml:space="preserve"> выплачивает Концессионеру денежную компенсацию в порядке и объеме, в котором указанная компенсация не возмещена Концессионеру на момент расторжения настоящего Соглашения.</w:t>
      </w:r>
    </w:p>
    <w:p w:rsidR="007C7AAE" w:rsidRPr="00495672" w:rsidRDefault="007C7AAE" w:rsidP="007C7AAE">
      <w:pPr>
        <w:tabs>
          <w:tab w:val="left" w:pos="1134"/>
        </w:tabs>
        <w:autoSpaceDE w:val="0"/>
        <w:spacing w:before="60"/>
        <w:ind w:firstLine="567"/>
        <w:jc w:val="both"/>
        <w:rPr>
          <w:rFonts w:ascii="Times New Roman" w:hAnsi="Times New Roman" w:cs="Times New Roman"/>
          <w:sz w:val="20"/>
          <w:szCs w:val="20"/>
        </w:rPr>
      </w:pPr>
      <w:r w:rsidRPr="00495672">
        <w:rPr>
          <w:rFonts w:ascii="Times New Roman" w:hAnsi="Times New Roman" w:cs="Times New Roman"/>
          <w:sz w:val="20"/>
          <w:szCs w:val="20"/>
        </w:rPr>
        <w:t>Указанная в настоящем пункте денежная компенсация зависит от оснований расторжения, определяется и выплачивается следующим образом:</w:t>
      </w:r>
    </w:p>
    <w:p w:rsidR="007C7AAE" w:rsidRPr="00495672" w:rsidRDefault="007C7AAE" w:rsidP="007C7AAE">
      <w:pPr>
        <w:pStyle w:val="15"/>
        <w:numPr>
          <w:ilvl w:val="2"/>
          <w:numId w:val="37"/>
        </w:numPr>
        <w:tabs>
          <w:tab w:val="left" w:pos="0"/>
        </w:tabs>
        <w:autoSpaceDE w:val="0"/>
        <w:spacing w:before="60"/>
        <w:ind w:left="0" w:firstLine="0"/>
        <w:jc w:val="both"/>
        <w:rPr>
          <w:sz w:val="20"/>
          <w:szCs w:val="20"/>
        </w:rPr>
      </w:pPr>
      <w:r w:rsidRPr="00495672">
        <w:rPr>
          <w:sz w:val="20"/>
          <w:szCs w:val="20"/>
        </w:rPr>
        <w:t xml:space="preserve">При досрочном расторжении настоящего Соглашения по соглашению Сторон, а равно в случае наступления обстоятельств, указанных в п. 17.7 настоящего Соглашения (за исключением абз.10 п.17.7.1, </w:t>
      </w:r>
      <w:proofErr w:type="spellStart"/>
      <w:r w:rsidRPr="00495672">
        <w:rPr>
          <w:sz w:val="20"/>
          <w:szCs w:val="20"/>
        </w:rPr>
        <w:t>п.п</w:t>
      </w:r>
      <w:proofErr w:type="spellEnd"/>
      <w:r w:rsidRPr="00495672">
        <w:rPr>
          <w:sz w:val="20"/>
          <w:szCs w:val="20"/>
        </w:rPr>
        <w:t xml:space="preserve">. 17.7.2), денежная компенсация, выплачиваемая </w:t>
      </w:r>
      <w:proofErr w:type="spellStart"/>
      <w:r w:rsidRPr="00495672">
        <w:rPr>
          <w:sz w:val="20"/>
          <w:szCs w:val="20"/>
        </w:rPr>
        <w:t>Концедентом</w:t>
      </w:r>
      <w:proofErr w:type="spellEnd"/>
      <w:r w:rsidRPr="00495672">
        <w:rPr>
          <w:sz w:val="20"/>
          <w:szCs w:val="20"/>
        </w:rPr>
        <w:t xml:space="preserve"> Концессионеру, включает в себя расходы на реконструкцию Объекта Соглашения, предусмотренные п. 5 ст. 16 Федерального закона от 21.07.2005 № 115-ФЗ «О концессионных соглашениях», не возмещенные Концессионеру на момент расторжения Соглашения в составе средств, получаемых им по утвержденным тарифам;</w:t>
      </w:r>
    </w:p>
    <w:p w:rsidR="007C7AAE" w:rsidRPr="00495672" w:rsidRDefault="007C7AAE" w:rsidP="007C7AAE">
      <w:pPr>
        <w:pStyle w:val="15"/>
        <w:numPr>
          <w:ilvl w:val="2"/>
          <w:numId w:val="37"/>
        </w:numPr>
        <w:autoSpaceDE w:val="0"/>
        <w:spacing w:before="60"/>
        <w:ind w:left="0" w:firstLine="0"/>
        <w:jc w:val="both"/>
        <w:rPr>
          <w:sz w:val="20"/>
          <w:szCs w:val="20"/>
        </w:rPr>
      </w:pPr>
      <w:r w:rsidRPr="00495672">
        <w:rPr>
          <w:sz w:val="20"/>
          <w:szCs w:val="20"/>
        </w:rPr>
        <w:t xml:space="preserve">При досрочном расторжении настоящего Соглашения в результате существенных нарушений обязательств, допущенных </w:t>
      </w:r>
      <w:proofErr w:type="spellStart"/>
      <w:r w:rsidRPr="00495672">
        <w:rPr>
          <w:sz w:val="20"/>
          <w:szCs w:val="20"/>
        </w:rPr>
        <w:t>Концедентом</w:t>
      </w:r>
      <w:proofErr w:type="spellEnd"/>
      <w:r w:rsidRPr="00495672">
        <w:rPr>
          <w:sz w:val="20"/>
          <w:szCs w:val="20"/>
        </w:rPr>
        <w:t xml:space="preserve"> и предусмотренных п.18.4 настоящего Соглашения, а равно в случае наступления обстоятельств, указанных в абз.10 п.17.7.1, </w:t>
      </w:r>
      <w:proofErr w:type="spellStart"/>
      <w:r w:rsidRPr="00495672">
        <w:rPr>
          <w:sz w:val="20"/>
          <w:szCs w:val="20"/>
        </w:rPr>
        <w:t>п.п</w:t>
      </w:r>
      <w:proofErr w:type="spellEnd"/>
      <w:r w:rsidRPr="00495672">
        <w:rPr>
          <w:sz w:val="20"/>
          <w:szCs w:val="20"/>
        </w:rPr>
        <w:t xml:space="preserve">. 17.7.2 настоящего Соглашения, и в случае </w:t>
      </w:r>
      <w:r w:rsidRPr="00495672">
        <w:rPr>
          <w:sz w:val="20"/>
          <w:szCs w:val="20"/>
        </w:rPr>
        <w:lastRenderedPageBreak/>
        <w:t xml:space="preserve">наступления особых обстоятельств, указанных в п.15.4 настоящего Соглашения, </w:t>
      </w:r>
      <w:proofErr w:type="spellStart"/>
      <w:r w:rsidRPr="00495672">
        <w:rPr>
          <w:sz w:val="20"/>
          <w:szCs w:val="20"/>
        </w:rPr>
        <w:t>Концедент</w:t>
      </w:r>
      <w:proofErr w:type="spellEnd"/>
      <w:r w:rsidRPr="00495672">
        <w:rPr>
          <w:sz w:val="20"/>
          <w:szCs w:val="20"/>
        </w:rPr>
        <w:t xml:space="preserve"> обязан выплатить Концессионеру денежные средства, которые включают в себя:</w:t>
      </w:r>
    </w:p>
    <w:p w:rsidR="007C7AAE" w:rsidRPr="00495672" w:rsidRDefault="007C7AAE" w:rsidP="007C7AAE">
      <w:pPr>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18.1.2.1. Расходы на реконструкцию Объекта Соглашения, предусмотренные п. 5 ст. 15 Федерального закона от 21.07.2005 № 115-ФЗ «О концессионных соглашениях», не возмещенные Концессионеру на момент расторжения Соглашения в составе средств, получаемых им по утвержденным тарифам;</w:t>
      </w:r>
    </w:p>
    <w:p w:rsidR="007C7AAE" w:rsidRPr="00495672" w:rsidRDefault="007C7AAE" w:rsidP="007C7AAE">
      <w:pPr>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18.1.2.2. Неустойку в соответствии с пунктом 14.11 настоящего Соглашения;</w:t>
      </w:r>
    </w:p>
    <w:p w:rsidR="007C7AAE" w:rsidRPr="00495672" w:rsidRDefault="007C7AAE" w:rsidP="007C7AAE">
      <w:pPr>
        <w:autoSpaceDE w:val="0"/>
        <w:spacing w:before="60"/>
        <w:jc w:val="both"/>
        <w:rPr>
          <w:rFonts w:ascii="Times New Roman" w:hAnsi="Times New Roman" w:cs="Times New Roman"/>
          <w:sz w:val="20"/>
          <w:szCs w:val="20"/>
        </w:rPr>
      </w:pPr>
      <w:r w:rsidRPr="00495672">
        <w:rPr>
          <w:rFonts w:ascii="Times New Roman" w:hAnsi="Times New Roman" w:cs="Times New Roman"/>
          <w:sz w:val="20"/>
          <w:szCs w:val="20"/>
        </w:rPr>
        <w:t>18.1.2.3. Сумму убытков, причиненных Концессионеру, в соответствии с пунктом 14.9 настоящего Соглашения, включая также:</w:t>
      </w:r>
    </w:p>
    <w:p w:rsidR="007C7AAE" w:rsidRPr="00495672" w:rsidRDefault="007C7AAE" w:rsidP="007C7AAE">
      <w:pPr>
        <w:autoSpaceDE w:val="0"/>
        <w:spacing w:before="60"/>
        <w:ind w:firstLine="567"/>
        <w:jc w:val="both"/>
        <w:rPr>
          <w:rFonts w:ascii="Times New Roman" w:hAnsi="Times New Roman" w:cs="Times New Roman"/>
          <w:sz w:val="20"/>
          <w:szCs w:val="20"/>
        </w:rPr>
      </w:pPr>
      <w:r w:rsidRPr="00495672">
        <w:rPr>
          <w:rFonts w:ascii="Times New Roman" w:hAnsi="Times New Roman" w:cs="Times New Roman"/>
          <w:sz w:val="20"/>
          <w:szCs w:val="20"/>
        </w:rPr>
        <w:t>- полную сумму компенсационных выплат, фактически выплаченных работникам Концессионера, включая работников его дочерних и зависимых юридических лиц, принимавших участие в эксплуатации, создании и/или реконструкции Объекта Соглашения, при их увольнении и/или любые суммы, которые Концессионер обязан выплатить работникам в соответствии с законодательством Российской Федерации при прекращении и (или) изменении трудовых договоров с ними; Стороны согласились, что выплаты, предусмотренные настоящим абзацем, для целей определения размера расходов, возмещаемых Концессионеру, не могут составлять более 4 (четырех) окладов на каждого сотрудника. При этом величина оклада, а также штатная численность сотрудников учитываются в размере, не превышающем установленных значений при расчете тарифа Концессионера;</w:t>
      </w:r>
    </w:p>
    <w:p w:rsidR="007C7AAE" w:rsidRPr="00495672" w:rsidRDefault="007C7AAE" w:rsidP="007C7AAE">
      <w:pPr>
        <w:autoSpaceDE w:val="0"/>
        <w:spacing w:before="60"/>
        <w:ind w:firstLine="567"/>
        <w:jc w:val="both"/>
        <w:rPr>
          <w:rFonts w:ascii="Times New Roman" w:hAnsi="Times New Roman" w:cs="Times New Roman"/>
          <w:sz w:val="20"/>
          <w:szCs w:val="20"/>
        </w:rPr>
      </w:pPr>
      <w:r w:rsidRPr="00495672">
        <w:rPr>
          <w:rFonts w:ascii="Times New Roman" w:hAnsi="Times New Roman" w:cs="Times New Roman"/>
          <w:sz w:val="20"/>
          <w:szCs w:val="20"/>
        </w:rPr>
        <w:t xml:space="preserve">- сумму убытков и неустоек контрагентам Концессионера, обязательства по выплате которых возникли в связи с досрочным расторжением  заключенных соглашений (договоров) с контрагентами в связи с досрочным прекращением настоящего Соглашения, если такие соглашения (договоры) были заключены с целью надлежащего исполнения Концессионером обязательств по настоящему Соглашению; Стороны согласились, что размер указанных в настоящем абзаце сумм убытков и неустоек контрагентам Концессионера для целей определения размера расходов, возмещаемых Концессионеру, ограничивается 10% (десятью процентами) от стоимости невыполненных на момент расторжения настоящего Соглашения обязательств Концессионера по созданию и/или реконструкции Объекта Соглашения, предусмотренных Планом мероприятий, </w:t>
      </w:r>
      <w:r w:rsidRPr="00495672">
        <w:rPr>
          <w:rFonts w:ascii="Times New Roman" w:hAnsi="Times New Roman" w:cs="Times New Roman"/>
          <w:sz w:val="20"/>
          <w:szCs w:val="20"/>
          <w:shd w:val="clear" w:color="auto" w:fill="FFFFFF"/>
        </w:rPr>
        <w:t>или</w:t>
      </w:r>
      <w:r w:rsidRPr="00495672">
        <w:rPr>
          <w:rFonts w:ascii="Times New Roman" w:hAnsi="Times New Roman" w:cs="Times New Roman"/>
          <w:sz w:val="20"/>
          <w:szCs w:val="20"/>
        </w:rPr>
        <w:t xml:space="preserve"> 2% (двумя процентами) от величины необходимой валовой выручки Концессионера, определенной уполномоченным органом в области тарифного регулирования Костромской области в соответствии с Постановлением Правительства Российской Федерации №1075 от 22.10.2015г., в году расторжения настоящего Соглашения.</w:t>
      </w:r>
    </w:p>
    <w:p w:rsidR="007C7AAE" w:rsidRPr="00495672" w:rsidRDefault="007C7AAE" w:rsidP="007C7AAE">
      <w:pPr>
        <w:pStyle w:val="15"/>
        <w:numPr>
          <w:ilvl w:val="1"/>
          <w:numId w:val="37"/>
        </w:numPr>
        <w:tabs>
          <w:tab w:val="left" w:pos="0"/>
        </w:tabs>
        <w:autoSpaceDE w:val="0"/>
        <w:spacing w:before="60"/>
        <w:ind w:left="0" w:firstLine="0"/>
        <w:jc w:val="both"/>
        <w:rPr>
          <w:sz w:val="20"/>
          <w:szCs w:val="20"/>
        </w:rPr>
      </w:pPr>
      <w:proofErr w:type="spellStart"/>
      <w:r w:rsidRPr="00495672">
        <w:rPr>
          <w:sz w:val="20"/>
          <w:szCs w:val="20"/>
        </w:rPr>
        <w:t>Концедент</w:t>
      </w:r>
      <w:proofErr w:type="spellEnd"/>
      <w:r w:rsidRPr="00495672">
        <w:rPr>
          <w:sz w:val="20"/>
          <w:szCs w:val="20"/>
        </w:rPr>
        <w:t xml:space="preserve"> обязан выплатить Концессионеру денежную компенсацию (денежные средства), предусмотренную п.18.1 настоящего Соглашения, на банковский счет, указанный Концессионером, в течение 90 (Девяносто) календарных дней с момента наступления наиболее ранней из дат:</w:t>
      </w:r>
    </w:p>
    <w:p w:rsidR="007C7AAE" w:rsidRPr="00495672" w:rsidRDefault="007C7AAE" w:rsidP="007C7AAE">
      <w:pPr>
        <w:autoSpaceDE w:val="0"/>
        <w:spacing w:before="60"/>
        <w:ind w:firstLine="567"/>
        <w:jc w:val="both"/>
        <w:rPr>
          <w:rFonts w:ascii="Times New Roman" w:hAnsi="Times New Roman" w:cs="Times New Roman"/>
          <w:sz w:val="20"/>
          <w:szCs w:val="20"/>
        </w:rPr>
      </w:pPr>
      <w:proofErr w:type="gramStart"/>
      <w:r w:rsidRPr="00495672">
        <w:rPr>
          <w:rFonts w:ascii="Times New Roman" w:hAnsi="Times New Roman" w:cs="Times New Roman"/>
          <w:sz w:val="20"/>
          <w:szCs w:val="20"/>
        </w:rPr>
        <w:t>а</w:t>
      </w:r>
      <w:proofErr w:type="gramEnd"/>
      <w:r w:rsidRPr="00495672">
        <w:rPr>
          <w:rFonts w:ascii="Times New Roman" w:hAnsi="Times New Roman" w:cs="Times New Roman"/>
          <w:sz w:val="20"/>
          <w:szCs w:val="20"/>
        </w:rPr>
        <w:t>) дата досрочного прекращения действия настоящего Соглашения по решению суда или по соглашению Сторон;</w:t>
      </w:r>
    </w:p>
    <w:p w:rsidR="007C7AAE" w:rsidRPr="00495672" w:rsidRDefault="007C7AAE" w:rsidP="007C7AAE">
      <w:pPr>
        <w:tabs>
          <w:tab w:val="left" w:pos="1134"/>
        </w:tabs>
        <w:autoSpaceDE w:val="0"/>
        <w:spacing w:before="60"/>
        <w:ind w:firstLine="567"/>
        <w:jc w:val="both"/>
        <w:rPr>
          <w:rFonts w:ascii="Times New Roman" w:hAnsi="Times New Roman" w:cs="Times New Roman"/>
          <w:sz w:val="20"/>
          <w:szCs w:val="20"/>
        </w:rPr>
      </w:pPr>
      <w:proofErr w:type="gramStart"/>
      <w:r w:rsidRPr="00495672">
        <w:rPr>
          <w:rFonts w:ascii="Times New Roman" w:hAnsi="Times New Roman" w:cs="Times New Roman"/>
          <w:sz w:val="20"/>
          <w:szCs w:val="20"/>
        </w:rPr>
        <w:t>б</w:t>
      </w:r>
      <w:proofErr w:type="gramEnd"/>
      <w:r w:rsidRPr="00495672">
        <w:rPr>
          <w:rFonts w:ascii="Times New Roman" w:hAnsi="Times New Roman" w:cs="Times New Roman"/>
          <w:sz w:val="20"/>
          <w:szCs w:val="20"/>
        </w:rPr>
        <w:t xml:space="preserve">) дата получения </w:t>
      </w:r>
      <w:proofErr w:type="spellStart"/>
      <w:r w:rsidRPr="00495672">
        <w:rPr>
          <w:rFonts w:ascii="Times New Roman" w:hAnsi="Times New Roman" w:cs="Times New Roman"/>
          <w:sz w:val="20"/>
          <w:szCs w:val="20"/>
        </w:rPr>
        <w:t>Концедентом</w:t>
      </w:r>
      <w:proofErr w:type="spellEnd"/>
      <w:r w:rsidRPr="00495672">
        <w:rPr>
          <w:rFonts w:ascii="Times New Roman" w:hAnsi="Times New Roman" w:cs="Times New Roman"/>
          <w:sz w:val="20"/>
          <w:szCs w:val="20"/>
        </w:rPr>
        <w:t xml:space="preserve"> от Концессионера расчета денежной компенсации Концессионера и документов, подтверждающих такой расчет, в случае письменно выраженного согласия с полученными расчетами.</w:t>
      </w:r>
    </w:p>
    <w:p w:rsidR="007C7AAE" w:rsidRPr="00495672" w:rsidRDefault="007C7AAE" w:rsidP="007C7AAE">
      <w:pPr>
        <w:pStyle w:val="15"/>
        <w:numPr>
          <w:ilvl w:val="1"/>
          <w:numId w:val="37"/>
        </w:numPr>
        <w:tabs>
          <w:tab w:val="left" w:pos="0"/>
        </w:tabs>
        <w:autoSpaceDE w:val="0"/>
        <w:spacing w:before="60"/>
        <w:ind w:left="0" w:firstLine="0"/>
        <w:jc w:val="both"/>
        <w:rPr>
          <w:sz w:val="20"/>
          <w:szCs w:val="20"/>
        </w:rPr>
      </w:pPr>
      <w:r w:rsidRPr="00495672">
        <w:rPr>
          <w:sz w:val="20"/>
          <w:szCs w:val="20"/>
        </w:rPr>
        <w:t xml:space="preserve">Концессионер подготавливает и направляет </w:t>
      </w:r>
      <w:proofErr w:type="spellStart"/>
      <w:r w:rsidRPr="00495672">
        <w:rPr>
          <w:sz w:val="20"/>
          <w:szCs w:val="20"/>
        </w:rPr>
        <w:t>Концеденту</w:t>
      </w:r>
      <w:proofErr w:type="spellEnd"/>
      <w:r w:rsidRPr="00495672">
        <w:rPr>
          <w:sz w:val="20"/>
          <w:szCs w:val="20"/>
        </w:rPr>
        <w:t xml:space="preserve"> расчет денежной компенсации, предусмотренной п.18.1 настоящего Соглашения. </w:t>
      </w:r>
    </w:p>
    <w:p w:rsidR="007C7AAE" w:rsidRPr="00495672" w:rsidRDefault="007C7AAE" w:rsidP="007C7AAE">
      <w:pPr>
        <w:tabs>
          <w:tab w:val="left" w:pos="1134"/>
        </w:tabs>
        <w:autoSpaceDE w:val="0"/>
        <w:spacing w:before="60"/>
        <w:ind w:firstLine="567"/>
        <w:jc w:val="both"/>
        <w:rPr>
          <w:rFonts w:ascii="Times New Roman" w:hAnsi="Times New Roman" w:cs="Times New Roman"/>
          <w:sz w:val="20"/>
          <w:szCs w:val="20"/>
        </w:rPr>
      </w:pPr>
      <w:r w:rsidRPr="00495672">
        <w:rPr>
          <w:rFonts w:ascii="Times New Roman" w:hAnsi="Times New Roman" w:cs="Times New Roman"/>
          <w:sz w:val="20"/>
          <w:szCs w:val="20"/>
        </w:rPr>
        <w:t xml:space="preserve">В случае, если </w:t>
      </w:r>
      <w:proofErr w:type="spellStart"/>
      <w:r w:rsidRPr="00495672">
        <w:rPr>
          <w:rFonts w:ascii="Times New Roman" w:hAnsi="Times New Roman" w:cs="Times New Roman"/>
          <w:sz w:val="20"/>
          <w:szCs w:val="20"/>
        </w:rPr>
        <w:t>Концедент</w:t>
      </w:r>
      <w:proofErr w:type="spellEnd"/>
      <w:r w:rsidRPr="00495672">
        <w:rPr>
          <w:rFonts w:ascii="Times New Roman" w:hAnsi="Times New Roman" w:cs="Times New Roman"/>
          <w:sz w:val="20"/>
          <w:szCs w:val="20"/>
        </w:rPr>
        <w:t xml:space="preserve"> не направит в адрес Концессионера обоснованные возражения относительно представленного Концессионером расчета денежной компенсации в течение 10 (десяти) рабочих дней с момент его получения, такой расчет денежной компенсации будет считаться утвержденным </w:t>
      </w:r>
      <w:proofErr w:type="spellStart"/>
      <w:r w:rsidRPr="00495672">
        <w:rPr>
          <w:rFonts w:ascii="Times New Roman" w:hAnsi="Times New Roman" w:cs="Times New Roman"/>
          <w:sz w:val="20"/>
          <w:szCs w:val="20"/>
        </w:rPr>
        <w:t>Концедентом</w:t>
      </w:r>
      <w:proofErr w:type="spellEnd"/>
      <w:r w:rsidRPr="00495672">
        <w:rPr>
          <w:rFonts w:ascii="Times New Roman" w:hAnsi="Times New Roman" w:cs="Times New Roman"/>
          <w:sz w:val="20"/>
          <w:szCs w:val="20"/>
        </w:rPr>
        <w:t>, а сумма денежной компенсации, указанная Концессионером, считается согласованной.</w:t>
      </w:r>
      <w:bookmarkStart w:id="4" w:name="_Ref397460673"/>
    </w:p>
    <w:bookmarkEnd w:id="4"/>
    <w:p w:rsidR="007C7AAE" w:rsidRPr="00495672" w:rsidRDefault="007C7AAE" w:rsidP="007C7AAE">
      <w:pPr>
        <w:pStyle w:val="15"/>
        <w:numPr>
          <w:ilvl w:val="1"/>
          <w:numId w:val="37"/>
        </w:numPr>
        <w:tabs>
          <w:tab w:val="left" w:pos="0"/>
        </w:tabs>
        <w:autoSpaceDE w:val="0"/>
        <w:spacing w:before="60"/>
        <w:ind w:left="0" w:firstLine="0"/>
        <w:jc w:val="both"/>
        <w:rPr>
          <w:sz w:val="20"/>
          <w:szCs w:val="20"/>
        </w:rPr>
      </w:pPr>
      <w:r w:rsidRPr="00495672">
        <w:rPr>
          <w:sz w:val="20"/>
          <w:szCs w:val="20"/>
        </w:rPr>
        <w:t xml:space="preserve">Возмещение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настоящего Соглашения, осуществляется путем продления срока действия настоящего Соглашения на период, достаточный для возмещения указанных расходов Концессионера, но не более чем на 5 (пять лет) </w:t>
      </w:r>
      <w:r w:rsidRPr="00495672">
        <w:rPr>
          <w:rStyle w:val="blk"/>
          <w:sz w:val="20"/>
          <w:szCs w:val="20"/>
        </w:rPr>
        <w:t xml:space="preserve">или при условии </w:t>
      </w:r>
      <w:r w:rsidRPr="00495672">
        <w:rPr>
          <w:rStyle w:val="f"/>
          <w:sz w:val="20"/>
          <w:szCs w:val="20"/>
        </w:rPr>
        <w:t>возмещения</w:t>
      </w:r>
      <w:r w:rsidRPr="00495672">
        <w:rPr>
          <w:rStyle w:val="blk"/>
          <w:sz w:val="20"/>
          <w:szCs w:val="20"/>
        </w:rPr>
        <w:t xml:space="preserve"> указанных </w:t>
      </w:r>
      <w:r w:rsidRPr="00495672">
        <w:rPr>
          <w:rStyle w:val="f"/>
          <w:sz w:val="20"/>
          <w:szCs w:val="20"/>
        </w:rPr>
        <w:t>расходов</w:t>
      </w:r>
      <w:r w:rsidRPr="00495672">
        <w:rPr>
          <w:rStyle w:val="blk"/>
          <w:sz w:val="20"/>
          <w:szCs w:val="20"/>
        </w:rPr>
        <w:t xml:space="preserve"> с учетом нормы доходности инвестированного капитала. Срок </w:t>
      </w:r>
      <w:r w:rsidRPr="00495672">
        <w:rPr>
          <w:rStyle w:val="f"/>
          <w:sz w:val="20"/>
          <w:szCs w:val="20"/>
        </w:rPr>
        <w:t>возмещения расходов</w:t>
      </w:r>
      <w:r w:rsidRPr="00495672">
        <w:rPr>
          <w:rStyle w:val="blk"/>
          <w:sz w:val="20"/>
          <w:szCs w:val="20"/>
        </w:rPr>
        <w:t xml:space="preserve"> Концессионера при условии </w:t>
      </w:r>
      <w:proofErr w:type="spellStart"/>
      <w:r w:rsidRPr="00495672">
        <w:rPr>
          <w:rStyle w:val="blk"/>
          <w:sz w:val="20"/>
          <w:szCs w:val="20"/>
        </w:rPr>
        <w:t>непродления</w:t>
      </w:r>
      <w:proofErr w:type="spellEnd"/>
      <w:r w:rsidRPr="00495672">
        <w:rPr>
          <w:rStyle w:val="blk"/>
          <w:sz w:val="20"/>
          <w:szCs w:val="20"/>
        </w:rPr>
        <w:t xml:space="preserve"> срока действия настоящего Соглашения не может превышать 2 (два) года.</w:t>
      </w:r>
    </w:p>
    <w:p w:rsidR="007C7AAE" w:rsidRPr="00495672" w:rsidRDefault="007C7AAE" w:rsidP="007C7AAE">
      <w:pPr>
        <w:pStyle w:val="15"/>
        <w:numPr>
          <w:ilvl w:val="1"/>
          <w:numId w:val="37"/>
        </w:numPr>
        <w:tabs>
          <w:tab w:val="left" w:pos="0"/>
        </w:tabs>
        <w:autoSpaceDE w:val="0"/>
        <w:spacing w:before="60"/>
        <w:ind w:left="0" w:firstLine="0"/>
        <w:jc w:val="both"/>
        <w:rPr>
          <w:sz w:val="20"/>
          <w:szCs w:val="20"/>
        </w:rPr>
      </w:pPr>
      <w:r w:rsidRPr="00495672">
        <w:rPr>
          <w:sz w:val="20"/>
          <w:szCs w:val="20"/>
        </w:rPr>
        <w:t xml:space="preserve">Стороны договорились, что для целей расчета расходов на реконструкцию Объекта Соглашения, подлежащих возмещению Концессионеру на момент расторжения настоящего Соглашения, ежегодно, до 15 мая года, следующего за годом, по итогам которого производится расчет, </w:t>
      </w:r>
      <w:proofErr w:type="spellStart"/>
      <w:r w:rsidRPr="00495672">
        <w:rPr>
          <w:sz w:val="20"/>
          <w:szCs w:val="20"/>
        </w:rPr>
        <w:t>Концедент</w:t>
      </w:r>
      <w:proofErr w:type="spellEnd"/>
      <w:r w:rsidRPr="00495672">
        <w:rPr>
          <w:sz w:val="20"/>
          <w:szCs w:val="20"/>
        </w:rPr>
        <w:t xml:space="preserve"> и Концессионер </w:t>
      </w:r>
      <w:r w:rsidRPr="00495672">
        <w:rPr>
          <w:sz w:val="20"/>
          <w:szCs w:val="20"/>
        </w:rPr>
        <w:lastRenderedPageBreak/>
        <w:t>оформляют двусторонний акт и согласовывают текст и данные, приведенные в нем, с органом исполнительной власти региона в сфере регулирования тарифов, в котором указывают следующие данные:</w:t>
      </w:r>
    </w:p>
    <w:p w:rsidR="007C7AAE" w:rsidRPr="00495672" w:rsidRDefault="007C7AAE" w:rsidP="007C7AAE">
      <w:pPr>
        <w:pStyle w:val="15"/>
        <w:tabs>
          <w:tab w:val="left" w:pos="1134"/>
        </w:tabs>
        <w:autoSpaceDE w:val="0"/>
        <w:spacing w:before="60"/>
        <w:ind w:left="0" w:firstLine="567"/>
        <w:jc w:val="both"/>
        <w:rPr>
          <w:sz w:val="20"/>
          <w:szCs w:val="20"/>
        </w:rPr>
      </w:pPr>
      <w:r w:rsidRPr="00495672">
        <w:rPr>
          <w:sz w:val="20"/>
          <w:szCs w:val="20"/>
        </w:rPr>
        <w:t>- сумму фактических затрат по мероприятиям на реконструкцию Объекта Соглашения в соответствии с инвестиционной программой Концессионера, произведенных за расчетный год, в соответствии с заключением уполномоченного органа исполнительной власти региона в сфере контроля за исполнением инвестиционных программ о проверке исполнения Концессионером инвестиционной программы за расчетный год (по вводам), и нарастающим итогом с начала действия настоящего Соглашения до конца расчетного года;</w:t>
      </w:r>
    </w:p>
    <w:p w:rsidR="007C7AAE" w:rsidRPr="00495672" w:rsidRDefault="007C7AAE" w:rsidP="007C7AAE">
      <w:pPr>
        <w:pStyle w:val="15"/>
        <w:tabs>
          <w:tab w:val="left" w:pos="1134"/>
        </w:tabs>
        <w:autoSpaceDE w:val="0"/>
        <w:spacing w:before="60"/>
        <w:ind w:left="0" w:firstLine="567"/>
        <w:jc w:val="both"/>
        <w:rPr>
          <w:sz w:val="20"/>
          <w:szCs w:val="20"/>
        </w:rPr>
      </w:pPr>
      <w:r w:rsidRPr="00495672">
        <w:rPr>
          <w:sz w:val="20"/>
          <w:szCs w:val="20"/>
        </w:rPr>
        <w:t>- сумму фактически понесенных Концессионером расходов на содержание кредитов, полученных на осуществление реконструкции Объекта Соглашения, за расчетный год, и нарастающим итогом с начала действия настоящего Соглашения до конца расчетного года, в соответствии с бухгалтерской отчетностью Концессионера;</w:t>
      </w:r>
    </w:p>
    <w:p w:rsidR="007C7AAE" w:rsidRPr="00495672" w:rsidRDefault="007C7AAE" w:rsidP="007C7AAE">
      <w:pPr>
        <w:pStyle w:val="15"/>
        <w:tabs>
          <w:tab w:val="left" w:pos="1134"/>
        </w:tabs>
        <w:autoSpaceDE w:val="0"/>
        <w:spacing w:before="60"/>
        <w:ind w:left="0" w:firstLine="567"/>
        <w:jc w:val="both"/>
        <w:rPr>
          <w:sz w:val="20"/>
          <w:szCs w:val="20"/>
        </w:rPr>
      </w:pPr>
      <w:r w:rsidRPr="00495672">
        <w:rPr>
          <w:sz w:val="20"/>
          <w:szCs w:val="20"/>
        </w:rPr>
        <w:t>- сумму фактически уплаченных Концессионером налогов и иных обязательных платежей в связи с реконструкцией Объекта Соглашения, в соответствии с бухгалтерской и налоговой отчетностью Концессионера за расчетный год и нарастающим итогом с начала действия настоящего Соглашения до конца расчетного года.</w:t>
      </w:r>
    </w:p>
    <w:p w:rsidR="007C7AAE" w:rsidRPr="00495672" w:rsidRDefault="007C7AAE" w:rsidP="007C7AAE">
      <w:pPr>
        <w:pStyle w:val="15"/>
        <w:tabs>
          <w:tab w:val="left" w:pos="1134"/>
        </w:tabs>
        <w:autoSpaceDE w:val="0"/>
        <w:spacing w:before="60"/>
        <w:ind w:left="0" w:firstLine="567"/>
        <w:jc w:val="both"/>
        <w:rPr>
          <w:sz w:val="20"/>
          <w:szCs w:val="20"/>
        </w:rPr>
      </w:pPr>
      <w:r w:rsidRPr="00495672">
        <w:rPr>
          <w:sz w:val="20"/>
          <w:szCs w:val="20"/>
        </w:rPr>
        <w:t>- сумму фактического возмещения Концессионеру понесенных им на реконструкцию Объекта Соглашения затрат, в соответствии с бухгалтерской отчетностью Концессионера, за счет амортизационных отчислений и прибыли на инвестиции в составе тарифной выручки, собранной Концессионером за расчетный год, с обязательным учетом фактического полезного отпуска питьевой воды и сточных вод за расчетный год и нарастающим итогом с начала действия настоящего Соглашения до конца расчетного года.</w:t>
      </w:r>
    </w:p>
    <w:p w:rsidR="007C7AAE" w:rsidRPr="00495672" w:rsidRDefault="007C7AAE" w:rsidP="007C7AAE">
      <w:pPr>
        <w:pStyle w:val="15"/>
        <w:tabs>
          <w:tab w:val="left" w:pos="1134"/>
        </w:tabs>
        <w:autoSpaceDE w:val="0"/>
        <w:spacing w:before="60"/>
        <w:ind w:left="0" w:firstLine="567"/>
        <w:jc w:val="both"/>
        <w:rPr>
          <w:sz w:val="20"/>
          <w:szCs w:val="20"/>
        </w:rPr>
      </w:pPr>
      <w:r w:rsidRPr="00495672">
        <w:rPr>
          <w:sz w:val="20"/>
          <w:szCs w:val="20"/>
        </w:rPr>
        <w:t>- сумму фактического возмещения Концессионеру затрат на содержание кредитов и уплату налогов и иных обязательных платежей, связанных с реконструкцией Объекта Соглашения, в соответствии с бухгалтерской и налоговой отчетностью Концессионера за расчетный год, с обязательным учетом фактического полезного отпуска воды за расчетный год и нарастающим итогом с начала действия настоящего Соглашения до конца расчетного года.</w:t>
      </w:r>
    </w:p>
    <w:p w:rsidR="007C7AAE" w:rsidRPr="00495672" w:rsidRDefault="007C7AAE" w:rsidP="007C7AAE">
      <w:pPr>
        <w:pStyle w:val="15"/>
        <w:tabs>
          <w:tab w:val="left" w:pos="1134"/>
        </w:tabs>
        <w:autoSpaceDE w:val="0"/>
        <w:spacing w:before="60"/>
        <w:ind w:left="0" w:firstLine="567"/>
        <w:jc w:val="both"/>
        <w:rPr>
          <w:sz w:val="20"/>
          <w:szCs w:val="20"/>
        </w:rPr>
      </w:pPr>
      <w:r w:rsidRPr="00495672">
        <w:rPr>
          <w:sz w:val="20"/>
          <w:szCs w:val="20"/>
        </w:rPr>
        <w:t>- сумму недополученного Концессионером дохода за расчетный год и нарастающим итогом с начала действия настоящего Соглашения до конца расчетного года.</w:t>
      </w:r>
    </w:p>
    <w:p w:rsidR="007C7AAE" w:rsidRPr="00495672" w:rsidRDefault="007C7AAE" w:rsidP="007C7AAE">
      <w:pPr>
        <w:pStyle w:val="15"/>
        <w:tabs>
          <w:tab w:val="left" w:pos="1134"/>
        </w:tabs>
        <w:autoSpaceDE w:val="0"/>
        <w:spacing w:before="60"/>
        <w:ind w:left="0" w:firstLine="567"/>
        <w:jc w:val="both"/>
        <w:rPr>
          <w:sz w:val="20"/>
          <w:szCs w:val="20"/>
        </w:rPr>
      </w:pPr>
      <w:r w:rsidRPr="00495672">
        <w:rPr>
          <w:sz w:val="20"/>
          <w:szCs w:val="20"/>
        </w:rPr>
        <w:t xml:space="preserve">   При расторжении настоящего Соглашения Концессионер учитывает расчет, отраженный в последнем двустороннем акте, оформленном, согласованном и подписанном в соответствии с настоящим пунктом, при расчете денежной компенсации, предусмотренной в п. 18.1 настоящего Соглашения. При этом </w:t>
      </w:r>
      <w:proofErr w:type="spellStart"/>
      <w:r w:rsidRPr="00495672">
        <w:rPr>
          <w:sz w:val="20"/>
          <w:szCs w:val="20"/>
        </w:rPr>
        <w:t>Концедент</w:t>
      </w:r>
      <w:proofErr w:type="spellEnd"/>
      <w:r w:rsidRPr="00495672">
        <w:rPr>
          <w:sz w:val="20"/>
          <w:szCs w:val="20"/>
        </w:rPr>
        <w:t xml:space="preserve"> не вправе давать свои возражения относительно такого расчета денежной компенсации при его соответствии указанному двустороннему акту.</w:t>
      </w:r>
    </w:p>
    <w:p w:rsidR="007C7AAE" w:rsidRPr="00495672" w:rsidRDefault="007C7AAE" w:rsidP="007C7AAE">
      <w:pPr>
        <w:pStyle w:val="ConsPlusNonformat"/>
        <w:widowControl/>
        <w:numPr>
          <w:ilvl w:val="1"/>
          <w:numId w:val="37"/>
        </w:numPr>
        <w:suppressAutoHyphens w:val="0"/>
        <w:autoSpaceDN w:val="0"/>
        <w:adjustRightInd w:val="0"/>
        <w:ind w:left="0" w:firstLine="0"/>
        <w:jc w:val="both"/>
        <w:rPr>
          <w:rFonts w:ascii="Times New Roman" w:hAnsi="Times New Roman" w:cs="Times New Roman"/>
          <w:sz w:val="20"/>
          <w:szCs w:val="20"/>
        </w:rPr>
      </w:pPr>
      <w:r w:rsidRPr="00495672">
        <w:rPr>
          <w:rFonts w:ascii="Times New Roman" w:hAnsi="Times New Roman" w:cs="Times New Roman"/>
          <w:sz w:val="20"/>
          <w:szCs w:val="20"/>
        </w:rPr>
        <w:t xml:space="preserve"> Возмещение расходов </w:t>
      </w:r>
      <w:proofErr w:type="spellStart"/>
      <w:r w:rsidRPr="00495672">
        <w:rPr>
          <w:rFonts w:ascii="Times New Roman" w:hAnsi="Times New Roman" w:cs="Times New Roman"/>
          <w:sz w:val="20"/>
          <w:szCs w:val="20"/>
        </w:rPr>
        <w:t>Концедента</w:t>
      </w:r>
      <w:proofErr w:type="spellEnd"/>
      <w:r w:rsidRPr="00495672">
        <w:rPr>
          <w:rFonts w:ascii="Times New Roman" w:hAnsi="Times New Roman" w:cs="Times New Roman"/>
          <w:sz w:val="20"/>
          <w:szCs w:val="20"/>
        </w:rPr>
        <w:t>, связанных с досрочным расторжением настоящего Соглашения по инициативе и (вине) Концессионера, осуществляется Концессионером в следующем порядке:</w:t>
      </w:r>
    </w:p>
    <w:p w:rsidR="007C7AAE" w:rsidRPr="00495672" w:rsidRDefault="007C7AAE" w:rsidP="007C7AAE">
      <w:pPr>
        <w:pStyle w:val="ConsPlusNonformat"/>
        <w:widowControl/>
        <w:suppressAutoHyphens w:val="0"/>
        <w:autoSpaceDN w:val="0"/>
        <w:adjustRightInd w:val="0"/>
        <w:jc w:val="both"/>
        <w:rPr>
          <w:rFonts w:ascii="Times New Roman" w:hAnsi="Times New Roman" w:cs="Times New Roman"/>
          <w:sz w:val="20"/>
          <w:szCs w:val="20"/>
        </w:rPr>
      </w:pPr>
      <w:r w:rsidRPr="00495672">
        <w:rPr>
          <w:rFonts w:ascii="Times New Roman" w:hAnsi="Times New Roman" w:cs="Times New Roman"/>
          <w:sz w:val="20"/>
          <w:szCs w:val="20"/>
        </w:rPr>
        <w:t xml:space="preserve">1) </w:t>
      </w:r>
      <w:proofErr w:type="gramStart"/>
      <w:r w:rsidRPr="00495672">
        <w:rPr>
          <w:rFonts w:ascii="Times New Roman" w:hAnsi="Times New Roman" w:cs="Times New Roman"/>
          <w:sz w:val="20"/>
          <w:szCs w:val="20"/>
        </w:rPr>
        <w:t>В</w:t>
      </w:r>
      <w:proofErr w:type="gramEnd"/>
      <w:r w:rsidRPr="00495672">
        <w:rPr>
          <w:rFonts w:ascii="Times New Roman" w:hAnsi="Times New Roman" w:cs="Times New Roman"/>
          <w:sz w:val="20"/>
          <w:szCs w:val="20"/>
        </w:rPr>
        <w:t xml:space="preserve"> течение 90 календарных дней с момента досрочного расторжения настоящего Соглашения </w:t>
      </w:r>
      <w:proofErr w:type="spellStart"/>
      <w:r w:rsidRPr="00495672">
        <w:rPr>
          <w:rFonts w:ascii="Times New Roman" w:hAnsi="Times New Roman" w:cs="Times New Roman"/>
          <w:sz w:val="20"/>
          <w:szCs w:val="20"/>
        </w:rPr>
        <w:t>Концедент</w:t>
      </w:r>
      <w:proofErr w:type="spellEnd"/>
      <w:r w:rsidRPr="00495672">
        <w:rPr>
          <w:rFonts w:ascii="Times New Roman" w:hAnsi="Times New Roman" w:cs="Times New Roman"/>
          <w:sz w:val="20"/>
          <w:szCs w:val="20"/>
        </w:rPr>
        <w:t xml:space="preserve"> направляет в адрес Концессионера письменную претензию о возмещении расходов с приложением первичных документов, подтверждающих фактически понесенные </w:t>
      </w:r>
      <w:proofErr w:type="spellStart"/>
      <w:r w:rsidRPr="00495672">
        <w:rPr>
          <w:rFonts w:ascii="Times New Roman" w:hAnsi="Times New Roman" w:cs="Times New Roman"/>
          <w:sz w:val="20"/>
          <w:szCs w:val="20"/>
        </w:rPr>
        <w:t>Концедентом</w:t>
      </w:r>
      <w:proofErr w:type="spellEnd"/>
      <w:r w:rsidRPr="00495672">
        <w:rPr>
          <w:rFonts w:ascii="Times New Roman" w:hAnsi="Times New Roman" w:cs="Times New Roman"/>
          <w:sz w:val="20"/>
          <w:szCs w:val="20"/>
        </w:rPr>
        <w:t xml:space="preserve"> в результате досрочного расторжения настоящего Соглашения расходы.</w:t>
      </w:r>
    </w:p>
    <w:p w:rsidR="007C7AAE" w:rsidRPr="00495672" w:rsidRDefault="007C7AAE" w:rsidP="007C7AAE">
      <w:pPr>
        <w:pStyle w:val="ConsPlusNonformat"/>
        <w:widowControl/>
        <w:suppressAutoHyphens w:val="0"/>
        <w:autoSpaceDN w:val="0"/>
        <w:adjustRightInd w:val="0"/>
        <w:ind w:firstLine="708"/>
        <w:jc w:val="both"/>
        <w:rPr>
          <w:rFonts w:ascii="Times New Roman" w:hAnsi="Times New Roman" w:cs="Times New Roman"/>
          <w:sz w:val="20"/>
          <w:szCs w:val="20"/>
        </w:rPr>
      </w:pPr>
      <w:r w:rsidRPr="00495672">
        <w:rPr>
          <w:rFonts w:ascii="Times New Roman" w:hAnsi="Times New Roman" w:cs="Times New Roman"/>
          <w:sz w:val="20"/>
          <w:szCs w:val="20"/>
        </w:rPr>
        <w:t>В целях признания фактически понесенных расходов экономически обоснованными, Стороны руководствуются нормативными правовыми актами Правительства Российской Федерации в сфере государственного регулирования.</w:t>
      </w:r>
    </w:p>
    <w:p w:rsidR="007C7AAE" w:rsidRPr="00495672" w:rsidRDefault="007C7AAE" w:rsidP="007C7AAE">
      <w:pPr>
        <w:autoSpaceDN w:val="0"/>
        <w:jc w:val="both"/>
        <w:rPr>
          <w:rFonts w:ascii="Times New Roman" w:hAnsi="Times New Roman" w:cs="Times New Roman"/>
          <w:sz w:val="20"/>
          <w:szCs w:val="20"/>
        </w:rPr>
      </w:pPr>
      <w:r w:rsidRPr="00495672">
        <w:rPr>
          <w:rFonts w:ascii="Times New Roman" w:hAnsi="Times New Roman" w:cs="Times New Roman"/>
          <w:sz w:val="20"/>
          <w:szCs w:val="20"/>
        </w:rPr>
        <w:t xml:space="preserve">2) Концессионер в течение 15 (пятнадцати) рабочих дней с момента получения письменной претензии </w:t>
      </w:r>
      <w:proofErr w:type="spellStart"/>
      <w:r w:rsidRPr="00495672">
        <w:rPr>
          <w:rFonts w:ascii="Times New Roman" w:hAnsi="Times New Roman" w:cs="Times New Roman"/>
          <w:sz w:val="20"/>
          <w:szCs w:val="20"/>
        </w:rPr>
        <w:t>Концедента</w:t>
      </w:r>
      <w:proofErr w:type="spellEnd"/>
      <w:r w:rsidRPr="00495672">
        <w:rPr>
          <w:rFonts w:ascii="Times New Roman" w:hAnsi="Times New Roman" w:cs="Times New Roman"/>
          <w:sz w:val="20"/>
          <w:szCs w:val="20"/>
        </w:rPr>
        <w:t xml:space="preserve"> обязан принять решение о возмещении расходов </w:t>
      </w:r>
      <w:proofErr w:type="spellStart"/>
      <w:r w:rsidRPr="00495672">
        <w:rPr>
          <w:rFonts w:ascii="Times New Roman" w:hAnsi="Times New Roman" w:cs="Times New Roman"/>
          <w:sz w:val="20"/>
          <w:szCs w:val="20"/>
        </w:rPr>
        <w:t>Концедента</w:t>
      </w:r>
      <w:proofErr w:type="spellEnd"/>
      <w:r w:rsidRPr="00495672">
        <w:rPr>
          <w:rFonts w:ascii="Times New Roman" w:hAnsi="Times New Roman" w:cs="Times New Roman"/>
          <w:sz w:val="20"/>
          <w:szCs w:val="20"/>
        </w:rPr>
        <w:t xml:space="preserve">, понесенных им в результате досрочного расторжения настоящего Соглашения, либо мотивированное решение об отказе в таком возмещении. </w:t>
      </w:r>
    </w:p>
    <w:p w:rsidR="007C7AAE" w:rsidRPr="00495672" w:rsidRDefault="007C7AAE" w:rsidP="007C7AAE">
      <w:pPr>
        <w:pStyle w:val="ConsPlusNonformat"/>
        <w:widowControl/>
        <w:suppressAutoHyphens w:val="0"/>
        <w:autoSpaceDN w:val="0"/>
        <w:adjustRightInd w:val="0"/>
        <w:jc w:val="both"/>
        <w:rPr>
          <w:rFonts w:ascii="Times New Roman" w:hAnsi="Times New Roman" w:cs="Times New Roman"/>
          <w:sz w:val="24"/>
          <w:szCs w:val="24"/>
        </w:rPr>
      </w:pPr>
      <w:r w:rsidRPr="00495672">
        <w:rPr>
          <w:rFonts w:ascii="Times New Roman" w:hAnsi="Times New Roman" w:cs="Times New Roman"/>
          <w:sz w:val="20"/>
          <w:szCs w:val="20"/>
        </w:rPr>
        <w:t xml:space="preserve">3) Возмещение расходов осуществляется за счет собственных средств Концессионера путем безналичного перечисления денежных средств на расчетный счет </w:t>
      </w:r>
      <w:proofErr w:type="spellStart"/>
      <w:r w:rsidRPr="00495672">
        <w:rPr>
          <w:rFonts w:ascii="Times New Roman" w:hAnsi="Times New Roman" w:cs="Times New Roman"/>
          <w:sz w:val="20"/>
          <w:szCs w:val="20"/>
        </w:rPr>
        <w:t>Концедента</w:t>
      </w:r>
      <w:proofErr w:type="spellEnd"/>
      <w:r w:rsidRPr="00495672">
        <w:rPr>
          <w:rFonts w:ascii="Times New Roman" w:hAnsi="Times New Roman" w:cs="Times New Roman"/>
          <w:sz w:val="20"/>
          <w:szCs w:val="20"/>
        </w:rPr>
        <w:t>. Сроки возмещения расходов не могут превышать 2 (Двух) лет с момента принятия Концессионером соответствующего решения</w:t>
      </w:r>
      <w:r w:rsidRPr="00495672">
        <w:rPr>
          <w:rFonts w:ascii="Times New Roman" w:hAnsi="Times New Roman" w:cs="Times New Roman"/>
          <w:sz w:val="24"/>
          <w:szCs w:val="24"/>
        </w:rPr>
        <w:t>.</w:t>
      </w:r>
    </w:p>
    <w:p w:rsidR="007C7AAE" w:rsidRPr="00495672" w:rsidRDefault="007C7AAE" w:rsidP="007C7AAE">
      <w:pPr>
        <w:pStyle w:val="15"/>
        <w:tabs>
          <w:tab w:val="left" w:pos="0"/>
        </w:tabs>
        <w:autoSpaceDE w:val="0"/>
        <w:spacing w:before="60"/>
        <w:ind w:left="0"/>
        <w:jc w:val="both"/>
        <w:rPr>
          <w:sz w:val="20"/>
          <w:szCs w:val="20"/>
        </w:rPr>
      </w:pPr>
      <w:r w:rsidRPr="00495672">
        <w:rPr>
          <w:sz w:val="20"/>
          <w:szCs w:val="20"/>
        </w:rPr>
        <w:t xml:space="preserve">4) </w:t>
      </w:r>
      <w:proofErr w:type="gramStart"/>
      <w:r w:rsidRPr="00495672">
        <w:rPr>
          <w:sz w:val="20"/>
          <w:szCs w:val="20"/>
        </w:rPr>
        <w:t>В</w:t>
      </w:r>
      <w:proofErr w:type="gramEnd"/>
      <w:r w:rsidRPr="00495672">
        <w:rPr>
          <w:sz w:val="20"/>
          <w:szCs w:val="20"/>
        </w:rPr>
        <w:t xml:space="preserve"> случае принятия решения об отказе в возмещении расходов </w:t>
      </w:r>
      <w:proofErr w:type="spellStart"/>
      <w:r w:rsidRPr="00495672">
        <w:rPr>
          <w:sz w:val="20"/>
          <w:szCs w:val="20"/>
        </w:rPr>
        <w:t>Концедента</w:t>
      </w:r>
      <w:proofErr w:type="spellEnd"/>
      <w:r w:rsidRPr="00495672">
        <w:rPr>
          <w:sz w:val="20"/>
          <w:szCs w:val="20"/>
        </w:rPr>
        <w:t xml:space="preserve"> и </w:t>
      </w:r>
      <w:proofErr w:type="spellStart"/>
      <w:r w:rsidRPr="00495672">
        <w:rPr>
          <w:sz w:val="20"/>
          <w:szCs w:val="20"/>
        </w:rPr>
        <w:t>недостижения</w:t>
      </w:r>
      <w:proofErr w:type="spellEnd"/>
      <w:r w:rsidRPr="00495672">
        <w:rPr>
          <w:sz w:val="20"/>
          <w:szCs w:val="20"/>
        </w:rPr>
        <w:t xml:space="preserve"> взаимного согласия в ходе совместных переговоров, разрешение споров между Сторонами осуществляется в соответствии с разделом 19 настоящего Соглашения.</w:t>
      </w:r>
    </w:p>
    <w:p w:rsidR="007C7AAE" w:rsidRPr="00495672" w:rsidRDefault="007C7AAE" w:rsidP="007C7AAE">
      <w:pPr>
        <w:pStyle w:val="ConsPlusNonformat"/>
        <w:widowControl/>
        <w:numPr>
          <w:ilvl w:val="1"/>
          <w:numId w:val="46"/>
        </w:numPr>
        <w:suppressAutoHyphens w:val="0"/>
        <w:autoSpaceDN w:val="0"/>
        <w:adjustRightInd w:val="0"/>
        <w:ind w:left="0" w:firstLine="0"/>
        <w:jc w:val="both"/>
        <w:rPr>
          <w:rFonts w:ascii="Times New Roman" w:hAnsi="Times New Roman" w:cs="Times New Roman"/>
          <w:sz w:val="20"/>
          <w:szCs w:val="20"/>
        </w:rPr>
      </w:pPr>
      <w:r w:rsidRPr="00495672">
        <w:rPr>
          <w:rFonts w:ascii="Times New Roman" w:hAnsi="Times New Roman" w:cs="Times New Roman"/>
          <w:sz w:val="20"/>
          <w:szCs w:val="20"/>
        </w:rPr>
        <w:t>Требования к Третьей стороне о возмещении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могут быть предъявлены только при доказанности факта возникновения таких недополученных доходов, экономически обоснованных расходов Концессионера в результате незаконных действий (бездействия) Третьей стороны.</w:t>
      </w:r>
    </w:p>
    <w:p w:rsidR="007C7AAE" w:rsidRPr="00495672" w:rsidRDefault="007C7AAE" w:rsidP="007C7AAE">
      <w:pPr>
        <w:pStyle w:val="15"/>
        <w:numPr>
          <w:ilvl w:val="0"/>
          <w:numId w:val="46"/>
        </w:numPr>
        <w:autoSpaceDE w:val="0"/>
        <w:spacing w:before="120"/>
        <w:jc w:val="center"/>
        <w:rPr>
          <w:color w:val="000000"/>
          <w:sz w:val="20"/>
          <w:szCs w:val="20"/>
        </w:rPr>
      </w:pPr>
      <w:r w:rsidRPr="00495672">
        <w:rPr>
          <w:b/>
          <w:color w:val="000000"/>
          <w:sz w:val="20"/>
          <w:szCs w:val="20"/>
        </w:rPr>
        <w:t>РАЗРЕШЕНИЕ СПОРОВ</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lastRenderedPageBreak/>
        <w:t>19.1. Споры и разногласия между Сторонами по настоящему Соглашению или в связи с ним разрешаются путем переговоров.</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 xml:space="preserve">19.2. В случае </w:t>
      </w:r>
      <w:proofErr w:type="spellStart"/>
      <w:r w:rsidRPr="00495672">
        <w:rPr>
          <w:color w:val="000000"/>
          <w:sz w:val="20"/>
          <w:szCs w:val="20"/>
        </w:rPr>
        <w:t>недостижения</w:t>
      </w:r>
      <w:proofErr w:type="spellEnd"/>
      <w:r w:rsidRPr="00495672">
        <w:rPr>
          <w:color w:val="000000"/>
          <w:sz w:val="20"/>
          <w:szCs w:val="20"/>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(десяти) рабочих дней со дня ее получения.</w:t>
      </w:r>
    </w:p>
    <w:p w:rsidR="007C7AAE" w:rsidRPr="00495672" w:rsidRDefault="007C7AAE" w:rsidP="007C7AAE">
      <w:pPr>
        <w:widowControl w:val="0"/>
        <w:tabs>
          <w:tab w:val="left" w:pos="709"/>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7C7AAE" w:rsidRPr="00495672" w:rsidRDefault="007C7AAE" w:rsidP="007C7AAE">
      <w:pPr>
        <w:widowControl w:val="0"/>
        <w:tabs>
          <w:tab w:val="left" w:pos="709"/>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В случае если ответ не представлен в указанный срок, претензия считается принятой.</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 xml:space="preserve">19.3. В случае неисполнения или ненадлежащего исполнения какой-либо из Сторон своего обязательства по настоящему Соглашению другая Сторона направляет ей предупреждение в письменной форме о необходимости исполнения такого обязательства в разумный срок, указанный в соответствующем предупреждении. В случае, если неисполнение соответствующего обязательства является основанием для изменения или расторжения настоящего Соглашения, такой разумный срок для устранения нарушения не может составлять менее 30 (тридцати) календарных дней с даты получения соответствующей Стороной предупреждения. </w:t>
      </w:r>
    </w:p>
    <w:p w:rsidR="007C7AAE" w:rsidRPr="00495672" w:rsidRDefault="007C7AAE" w:rsidP="007C7AAE">
      <w:pPr>
        <w:tabs>
          <w:tab w:val="left" w:pos="1134"/>
        </w:tabs>
        <w:autoSpaceDE w:val="0"/>
        <w:spacing w:before="60"/>
        <w:ind w:firstLine="567"/>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 если в указанный срок такое обязательство не было исполнено надлежащим образом.</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 xml:space="preserve">19.4. В случае </w:t>
      </w:r>
      <w:proofErr w:type="spellStart"/>
      <w:r w:rsidRPr="00495672">
        <w:rPr>
          <w:color w:val="000000"/>
          <w:sz w:val="20"/>
          <w:szCs w:val="20"/>
        </w:rPr>
        <w:t>недостижения</w:t>
      </w:r>
      <w:proofErr w:type="spellEnd"/>
      <w:r w:rsidRPr="00495672">
        <w:rPr>
          <w:color w:val="000000"/>
          <w:sz w:val="20"/>
          <w:szCs w:val="20"/>
        </w:rPr>
        <w:t xml:space="preserve"> Сторонами согласия, споры, возникшие между Сторонами, разрешаются в Арбитражном суде Костромской области в соответствии с законодательством Российской Федерации.</w:t>
      </w:r>
    </w:p>
    <w:p w:rsidR="007C7AAE" w:rsidRPr="00495672" w:rsidRDefault="007C7AAE" w:rsidP="007C7AAE">
      <w:pPr>
        <w:pStyle w:val="15"/>
        <w:autoSpaceDE w:val="0"/>
        <w:spacing w:before="60"/>
        <w:ind w:left="0"/>
        <w:jc w:val="both"/>
        <w:rPr>
          <w:color w:val="000000"/>
          <w:sz w:val="20"/>
          <w:szCs w:val="20"/>
        </w:rPr>
      </w:pPr>
      <w:r w:rsidRPr="00495672">
        <w:rPr>
          <w:color w:val="000000"/>
          <w:sz w:val="20"/>
          <w:szCs w:val="20"/>
        </w:rPr>
        <w:t>19.5. Рассмотрение спора Сторон в арбитражном суде не является основанием для неисполнения Сторонами своих обязательств по настоящему Соглашению до тех пор, пока такие обязательства не будут изменены вступившим в законную силу решением арбитражного суда.</w:t>
      </w:r>
    </w:p>
    <w:p w:rsidR="007C7AAE" w:rsidRPr="00495672" w:rsidRDefault="007C7AAE" w:rsidP="007C7AAE">
      <w:pPr>
        <w:pStyle w:val="15"/>
        <w:numPr>
          <w:ilvl w:val="0"/>
          <w:numId w:val="46"/>
        </w:numPr>
        <w:autoSpaceDE w:val="0"/>
        <w:spacing w:before="120"/>
        <w:jc w:val="center"/>
        <w:rPr>
          <w:color w:val="000000"/>
          <w:sz w:val="20"/>
          <w:szCs w:val="20"/>
        </w:rPr>
      </w:pPr>
      <w:r w:rsidRPr="00495672">
        <w:rPr>
          <w:b/>
          <w:color w:val="000000"/>
          <w:sz w:val="20"/>
          <w:szCs w:val="20"/>
        </w:rPr>
        <w:t>РАЗМЕЩЕНИЕ ИНФОРМАЦИИ</w:t>
      </w:r>
    </w:p>
    <w:p w:rsidR="007C7AAE" w:rsidRPr="00495672" w:rsidRDefault="007C7AAE" w:rsidP="007C7AAE">
      <w:pPr>
        <w:autoSpaceDE w:val="0"/>
        <w:spacing w:before="12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20.1. Настоящее Соглашение, за исключением сведений, составляющих коммерческую тайну, подлежит размещению (опубликованию) на официальном сайте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в сети Интернет (а в случае отсутствия у </w:t>
      </w:r>
      <w:proofErr w:type="spellStart"/>
      <w:r w:rsidRPr="00495672">
        <w:rPr>
          <w:rFonts w:ascii="Times New Roman" w:hAnsi="Times New Roman" w:cs="Times New Roman"/>
          <w:color w:val="000000"/>
          <w:sz w:val="20"/>
          <w:szCs w:val="20"/>
        </w:rPr>
        <w:t>Концедента</w:t>
      </w:r>
      <w:proofErr w:type="spellEnd"/>
      <w:r w:rsidRPr="00495672">
        <w:rPr>
          <w:rFonts w:ascii="Times New Roman" w:hAnsi="Times New Roman" w:cs="Times New Roman"/>
          <w:color w:val="000000"/>
          <w:sz w:val="20"/>
          <w:szCs w:val="20"/>
        </w:rPr>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а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16" w:history="1">
        <w:r w:rsidRPr="00495672">
          <w:rPr>
            <w:rStyle w:val="a8"/>
            <w:rFonts w:ascii="Times New Roman" w:hAnsi="Times New Roman" w:cs="Times New Roman"/>
            <w:color w:val="000000"/>
            <w:sz w:val="20"/>
            <w:szCs w:val="20"/>
          </w:rPr>
          <w:t>www.torgi.gov.ru</w:t>
        </w:r>
      </w:hyperlink>
      <w:r w:rsidRPr="00495672">
        <w:rPr>
          <w:rFonts w:ascii="Times New Roman" w:hAnsi="Times New Roman" w:cs="Times New Roman"/>
          <w:color w:val="000000"/>
          <w:sz w:val="20"/>
          <w:szCs w:val="20"/>
        </w:rPr>
        <w:t xml:space="preserve"> в соответствии с п. 4.7 ст. 37 ФЗ «О концессионных соглашениях».</w:t>
      </w:r>
    </w:p>
    <w:p w:rsidR="007C7AAE" w:rsidRPr="00495672" w:rsidRDefault="007C7AAE" w:rsidP="007C7AAE">
      <w:pPr>
        <w:autoSpaceDE w:val="0"/>
        <w:spacing w:before="60"/>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21. ЗАКЛЮЧИТЕЛЬНЫЕ ПОЛОЖЕНИЯ</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21.1. Сторона, изменившая свое местонахождение и (или) реквизиты, обязана сообщить об этом другой Стороне в течение 5 (пяти) рабочих дней со дня этого изменения.</w:t>
      </w:r>
    </w:p>
    <w:p w:rsidR="007C7AAE" w:rsidRPr="00495672" w:rsidRDefault="007C7AAE" w:rsidP="007C7AAE">
      <w:pPr>
        <w:pStyle w:val="15"/>
        <w:tabs>
          <w:tab w:val="left" w:pos="0"/>
        </w:tabs>
        <w:autoSpaceDE w:val="0"/>
        <w:spacing w:before="60"/>
        <w:ind w:left="0"/>
        <w:jc w:val="both"/>
        <w:rPr>
          <w:color w:val="000000"/>
          <w:sz w:val="20"/>
          <w:szCs w:val="20"/>
        </w:rPr>
      </w:pPr>
      <w:r w:rsidRPr="00495672">
        <w:rPr>
          <w:color w:val="000000"/>
          <w:sz w:val="20"/>
          <w:szCs w:val="20"/>
        </w:rPr>
        <w:t xml:space="preserve">21.2. Недействительность отдельных положений, условий, пунктов настоящего Соглашения не влечет недействительности настоящего Соглашения в целом. </w:t>
      </w:r>
    </w:p>
    <w:p w:rsidR="007C7AAE" w:rsidRPr="00495672" w:rsidRDefault="007C7AAE" w:rsidP="007C7AAE">
      <w:pPr>
        <w:pStyle w:val="15"/>
        <w:numPr>
          <w:ilvl w:val="1"/>
          <w:numId w:val="38"/>
        </w:numPr>
        <w:tabs>
          <w:tab w:val="left" w:pos="0"/>
        </w:tabs>
        <w:autoSpaceDE w:val="0"/>
        <w:spacing w:before="60"/>
        <w:ind w:left="0" w:firstLine="0"/>
        <w:jc w:val="both"/>
        <w:rPr>
          <w:color w:val="000000"/>
          <w:sz w:val="20"/>
          <w:szCs w:val="20"/>
        </w:rPr>
      </w:pPr>
      <w:r w:rsidRPr="00495672">
        <w:rPr>
          <w:color w:val="000000"/>
          <w:sz w:val="20"/>
          <w:szCs w:val="20"/>
        </w:rPr>
        <w:t xml:space="preserve">Настоящее Соглашение составлено на русском языке в 4 (четырех) подлинных экземплярах, имеющих равную юридическую силу, из них 2 (два) экземпляра предназначены для </w:t>
      </w:r>
      <w:proofErr w:type="spellStart"/>
      <w:r w:rsidRPr="00495672">
        <w:rPr>
          <w:color w:val="000000"/>
          <w:sz w:val="20"/>
          <w:szCs w:val="20"/>
        </w:rPr>
        <w:t>Концедента</w:t>
      </w:r>
      <w:proofErr w:type="spellEnd"/>
      <w:r w:rsidRPr="00495672">
        <w:rPr>
          <w:color w:val="000000"/>
          <w:sz w:val="20"/>
          <w:szCs w:val="20"/>
        </w:rPr>
        <w:t xml:space="preserve">, 1 (один) экземпляр – для Концессионера, 1 (один) экземпляр – для регистрирующего органа. </w:t>
      </w:r>
    </w:p>
    <w:p w:rsidR="007C7AAE" w:rsidRPr="00495672" w:rsidRDefault="007C7AAE" w:rsidP="007C7AAE">
      <w:pPr>
        <w:pStyle w:val="15"/>
        <w:numPr>
          <w:ilvl w:val="1"/>
          <w:numId w:val="38"/>
        </w:numPr>
        <w:tabs>
          <w:tab w:val="left" w:pos="0"/>
        </w:tabs>
        <w:autoSpaceDE w:val="0"/>
        <w:spacing w:before="60"/>
        <w:ind w:left="0" w:firstLine="0"/>
        <w:jc w:val="both"/>
        <w:rPr>
          <w:color w:val="000000"/>
          <w:sz w:val="20"/>
          <w:szCs w:val="20"/>
        </w:rPr>
      </w:pPr>
      <w:r w:rsidRPr="00495672">
        <w:rPr>
          <w:color w:val="000000"/>
          <w:sz w:val="20"/>
          <w:szCs w:val="20"/>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7C7AAE" w:rsidRPr="00495672" w:rsidRDefault="007C7AAE" w:rsidP="007C7AAE">
      <w:pPr>
        <w:pStyle w:val="15"/>
        <w:numPr>
          <w:ilvl w:val="1"/>
          <w:numId w:val="38"/>
        </w:numPr>
        <w:tabs>
          <w:tab w:val="left" w:pos="0"/>
        </w:tabs>
        <w:autoSpaceDE w:val="0"/>
        <w:spacing w:before="60"/>
        <w:ind w:left="0" w:firstLine="0"/>
        <w:jc w:val="both"/>
        <w:rPr>
          <w:color w:val="000000"/>
          <w:sz w:val="20"/>
          <w:szCs w:val="20"/>
        </w:rPr>
      </w:pPr>
      <w:r w:rsidRPr="00495672">
        <w:rPr>
          <w:color w:val="000000"/>
          <w:sz w:val="20"/>
          <w:szCs w:val="20"/>
        </w:rPr>
        <w:t>Любая переписка между Сторонами осуществляется в письменной форме заказными письмами с уведомлением о получении по реквизитам Сторон, указанным в Разделе 23 настоящего Соглашения».</w:t>
      </w:r>
    </w:p>
    <w:p w:rsidR="007C7AAE" w:rsidRPr="00495672" w:rsidRDefault="007C7AAE" w:rsidP="007C7AAE">
      <w:pPr>
        <w:pStyle w:val="15"/>
        <w:numPr>
          <w:ilvl w:val="1"/>
          <w:numId w:val="38"/>
        </w:numPr>
        <w:tabs>
          <w:tab w:val="left" w:pos="0"/>
        </w:tabs>
        <w:autoSpaceDE w:val="0"/>
        <w:spacing w:before="60"/>
        <w:ind w:left="0" w:firstLine="0"/>
        <w:jc w:val="both"/>
        <w:rPr>
          <w:color w:val="000000"/>
          <w:sz w:val="20"/>
          <w:szCs w:val="20"/>
        </w:rPr>
      </w:pPr>
      <w:r w:rsidRPr="00495672">
        <w:rPr>
          <w:color w:val="000000"/>
          <w:sz w:val="20"/>
          <w:szCs w:val="20"/>
        </w:rPr>
        <w:t xml:space="preserve">В случае, если в соответствии с условиями настоящего Соглашения Сторона обязана совершить определенное действие (подписать акт приема-передачи, направить другой Стороне акт приема-передачи или мотивированный отказ, дать согласие, направить уведомление и др.) в определенный срок и такая Сторона не совершает указанное действие в установленный срок, то эта Сторона считается согласившейся (направившим уведомление о согласии) с офертой или иным предложением, документом, информацией другой Стороны (давшей соответствующее согласие) и/или акцептовавшей направленный другой Стороной документ. </w:t>
      </w:r>
    </w:p>
    <w:p w:rsidR="007C7AAE" w:rsidRPr="00495672" w:rsidRDefault="007C7AAE" w:rsidP="007C7AAE">
      <w:pPr>
        <w:pStyle w:val="15"/>
        <w:numPr>
          <w:ilvl w:val="0"/>
          <w:numId w:val="38"/>
        </w:numPr>
        <w:autoSpaceDE w:val="0"/>
        <w:spacing w:before="60"/>
        <w:jc w:val="center"/>
        <w:rPr>
          <w:color w:val="000000"/>
          <w:sz w:val="20"/>
          <w:szCs w:val="20"/>
        </w:rPr>
      </w:pPr>
      <w:r w:rsidRPr="00495672">
        <w:rPr>
          <w:b/>
          <w:color w:val="000000"/>
          <w:sz w:val="20"/>
          <w:szCs w:val="20"/>
        </w:rPr>
        <w:t>ПРИЛОЖЕНИЯ К НАСТОЯЩЕМУ СОГЛАШЕНИЮ</w:t>
      </w:r>
    </w:p>
    <w:p w:rsidR="007C7AAE" w:rsidRPr="00495672" w:rsidRDefault="007C7AAE" w:rsidP="007C7AAE">
      <w:pPr>
        <w:autoSpaceDE w:val="0"/>
        <w:spacing w:before="6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lastRenderedPageBreak/>
        <w:t>Приложение № 1: Перечень недвижимого и движимого имущества, передаваемого по Концессионному соглашению.</w:t>
      </w:r>
    </w:p>
    <w:p w:rsidR="007C7AAE" w:rsidRPr="00495672" w:rsidRDefault="007C7AAE" w:rsidP="007C7AAE">
      <w:pPr>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Приложение № 2: Акт приема-передачи </w:t>
      </w:r>
      <w:proofErr w:type="spellStart"/>
      <w:r w:rsidRPr="00495672">
        <w:rPr>
          <w:rFonts w:ascii="Times New Roman" w:hAnsi="Times New Roman" w:cs="Times New Roman"/>
          <w:color w:val="000000"/>
          <w:sz w:val="20"/>
          <w:szCs w:val="20"/>
        </w:rPr>
        <w:t>Концедентом</w:t>
      </w:r>
      <w:proofErr w:type="spellEnd"/>
      <w:r w:rsidRPr="00495672">
        <w:rPr>
          <w:rFonts w:ascii="Times New Roman" w:hAnsi="Times New Roman" w:cs="Times New Roman"/>
          <w:color w:val="000000"/>
          <w:sz w:val="20"/>
          <w:szCs w:val="20"/>
        </w:rPr>
        <w:t xml:space="preserve"> Концессионеру объектов реконструируемого имущества</w:t>
      </w:r>
    </w:p>
    <w:p w:rsidR="007C7AAE" w:rsidRPr="00495672" w:rsidRDefault="007C7AAE" w:rsidP="007C7AAE">
      <w:pPr>
        <w:pStyle w:val="15"/>
        <w:autoSpaceDE w:val="0"/>
        <w:spacing w:before="60"/>
        <w:ind w:left="0"/>
        <w:jc w:val="both"/>
        <w:rPr>
          <w:color w:val="000000"/>
          <w:sz w:val="20"/>
          <w:szCs w:val="20"/>
        </w:rPr>
      </w:pPr>
      <w:r w:rsidRPr="00495672">
        <w:rPr>
          <w:color w:val="000000"/>
          <w:sz w:val="20"/>
          <w:szCs w:val="20"/>
        </w:rPr>
        <w:t xml:space="preserve">Приложение № 3: Плановые значения показателей деятельности концессионера </w:t>
      </w:r>
    </w:p>
    <w:p w:rsidR="007C7AAE" w:rsidRPr="00495672" w:rsidRDefault="007C7AAE" w:rsidP="007C7AAE">
      <w:pPr>
        <w:keepNext/>
        <w:keepLines/>
        <w:jc w:val="both"/>
        <w:outlineLvl w:val="0"/>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Приложение № 4: Задание и план мероприятий по реконструкции недвижимого и движимого имущества системы водоснабжения деревни Лаврово, деревни </w:t>
      </w:r>
      <w:proofErr w:type="spellStart"/>
      <w:r w:rsidRPr="00495672">
        <w:rPr>
          <w:rFonts w:ascii="Times New Roman" w:hAnsi="Times New Roman" w:cs="Times New Roman"/>
          <w:color w:val="000000"/>
          <w:sz w:val="20"/>
          <w:szCs w:val="20"/>
        </w:rPr>
        <w:t>Климушино</w:t>
      </w:r>
      <w:proofErr w:type="spellEnd"/>
      <w:r w:rsidRPr="00495672">
        <w:rPr>
          <w:rFonts w:ascii="Times New Roman" w:hAnsi="Times New Roman" w:cs="Times New Roman"/>
          <w:color w:val="000000"/>
          <w:sz w:val="20"/>
          <w:szCs w:val="20"/>
        </w:rPr>
        <w:t xml:space="preserve"> Пригородного сельского поселения муниципального района город Нерехта и </w:t>
      </w:r>
      <w:proofErr w:type="spellStart"/>
      <w:r w:rsidRPr="00495672">
        <w:rPr>
          <w:rFonts w:ascii="Times New Roman" w:hAnsi="Times New Roman" w:cs="Times New Roman"/>
          <w:color w:val="000000"/>
          <w:sz w:val="20"/>
          <w:szCs w:val="20"/>
        </w:rPr>
        <w:t>Нерехтский</w:t>
      </w:r>
      <w:proofErr w:type="spellEnd"/>
      <w:r w:rsidRPr="00495672">
        <w:rPr>
          <w:rFonts w:ascii="Times New Roman" w:hAnsi="Times New Roman" w:cs="Times New Roman"/>
          <w:color w:val="000000"/>
          <w:sz w:val="20"/>
          <w:szCs w:val="20"/>
        </w:rPr>
        <w:t xml:space="preserve"> район Костромской области</w:t>
      </w:r>
    </w:p>
    <w:p w:rsidR="007C7AAE" w:rsidRPr="00495672" w:rsidRDefault="007C7AAE" w:rsidP="007C7AAE">
      <w:pPr>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Приложение № 5: Акт об исполнении Концессионером своих обязательств по созданию, реконструкции (модернизации) имущества в составе Объекта Концессионного соглашения</w:t>
      </w:r>
    </w:p>
    <w:p w:rsidR="007C7AAE" w:rsidRPr="00495672" w:rsidRDefault="007C7AAE" w:rsidP="007C7AAE">
      <w:pPr>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Приложение № 6: Акт приема-передачи (возврата) Концессионером </w:t>
      </w:r>
      <w:proofErr w:type="spellStart"/>
      <w:r w:rsidRPr="00495672">
        <w:rPr>
          <w:rFonts w:ascii="Times New Roman" w:hAnsi="Times New Roman" w:cs="Times New Roman"/>
          <w:color w:val="000000"/>
          <w:sz w:val="20"/>
          <w:szCs w:val="20"/>
        </w:rPr>
        <w:t>Концеденту</w:t>
      </w:r>
      <w:proofErr w:type="spellEnd"/>
      <w:r w:rsidRPr="00495672">
        <w:rPr>
          <w:rFonts w:ascii="Times New Roman" w:hAnsi="Times New Roman" w:cs="Times New Roman"/>
          <w:color w:val="000000"/>
          <w:sz w:val="20"/>
          <w:szCs w:val="20"/>
        </w:rPr>
        <w:t xml:space="preserve"> объектов в составе Объекта Концессионного соглашения.</w:t>
      </w:r>
    </w:p>
    <w:p w:rsidR="007C7AAE" w:rsidRPr="00495672" w:rsidRDefault="007C7AAE" w:rsidP="007C7AAE">
      <w:pPr>
        <w:autoSpaceDE w:val="0"/>
        <w:jc w:val="both"/>
        <w:rPr>
          <w:rFonts w:ascii="Times New Roman" w:hAnsi="Times New Roman" w:cs="Times New Roman"/>
          <w:color w:val="000000"/>
          <w:sz w:val="20"/>
          <w:szCs w:val="20"/>
        </w:rPr>
      </w:pPr>
      <w:r w:rsidRPr="00495672">
        <w:rPr>
          <w:rFonts w:ascii="Times New Roman" w:hAnsi="Times New Roman" w:cs="Times New Roman"/>
          <w:color w:val="000000"/>
          <w:sz w:val="20"/>
          <w:szCs w:val="20"/>
        </w:rPr>
        <w:t>Приложение № 7: Значения долгосрочных параметров регулирования деятельности Концессионера.</w:t>
      </w:r>
    </w:p>
    <w:p w:rsidR="007C7AAE" w:rsidRPr="00495672" w:rsidRDefault="007C7AAE" w:rsidP="007C7AAE">
      <w:pPr>
        <w:autoSpaceDE w:val="0"/>
        <w:jc w:val="both"/>
        <w:rPr>
          <w:rFonts w:ascii="Times New Roman" w:eastAsia="MS Mincho" w:hAnsi="Times New Roman" w:cs="Times New Roman"/>
          <w:color w:val="000000"/>
          <w:sz w:val="20"/>
          <w:szCs w:val="20"/>
        </w:rPr>
      </w:pPr>
      <w:r w:rsidRPr="00495672">
        <w:rPr>
          <w:rFonts w:ascii="Times New Roman" w:hAnsi="Times New Roman" w:cs="Times New Roman"/>
          <w:color w:val="000000"/>
          <w:sz w:val="20"/>
          <w:szCs w:val="20"/>
        </w:rPr>
        <w:t>Приложение № 8</w:t>
      </w:r>
      <w:r w:rsidRPr="00495672">
        <w:rPr>
          <w:rFonts w:ascii="Times New Roman" w:eastAsia="MS Mincho" w:hAnsi="Times New Roman" w:cs="Times New Roman"/>
          <w:color w:val="000000"/>
          <w:sz w:val="20"/>
          <w:szCs w:val="20"/>
        </w:rPr>
        <w:t xml:space="preserve">: Сводная информация и смета расходов по оказанию услуг </w:t>
      </w:r>
      <w:proofErr w:type="gramStart"/>
      <w:r w:rsidRPr="00495672">
        <w:rPr>
          <w:rFonts w:ascii="Times New Roman" w:eastAsia="MS Mincho" w:hAnsi="Times New Roman" w:cs="Times New Roman"/>
          <w:color w:val="000000"/>
          <w:sz w:val="20"/>
          <w:szCs w:val="20"/>
        </w:rPr>
        <w:t>водоснабжения  в</w:t>
      </w:r>
      <w:proofErr w:type="gramEnd"/>
      <w:r w:rsidRPr="00495672">
        <w:rPr>
          <w:rFonts w:ascii="Times New Roman" w:eastAsia="MS Mincho" w:hAnsi="Times New Roman" w:cs="Times New Roman"/>
          <w:color w:val="000000"/>
          <w:sz w:val="20"/>
          <w:szCs w:val="20"/>
        </w:rPr>
        <w:t xml:space="preserve"> период действия Концессионного соглашения</w:t>
      </w:r>
    </w:p>
    <w:p w:rsidR="007C7AAE" w:rsidRPr="00495672" w:rsidRDefault="007C7AAE" w:rsidP="007C7AAE">
      <w:pPr>
        <w:jc w:val="both"/>
        <w:rPr>
          <w:rFonts w:ascii="Times New Roman" w:eastAsia="MS Mincho" w:hAnsi="Times New Roman" w:cs="Times New Roman"/>
          <w:color w:val="000000"/>
          <w:sz w:val="20"/>
          <w:szCs w:val="20"/>
        </w:rPr>
      </w:pPr>
      <w:r w:rsidRPr="00495672">
        <w:rPr>
          <w:rFonts w:ascii="Times New Roman" w:eastAsia="MS Mincho" w:hAnsi="Times New Roman" w:cs="Times New Roman"/>
          <w:color w:val="000000"/>
          <w:sz w:val="20"/>
          <w:szCs w:val="20"/>
        </w:rPr>
        <w:t xml:space="preserve">Приложение № 9: Техническое обследование объектов </w:t>
      </w:r>
      <w:proofErr w:type="gramStart"/>
      <w:r w:rsidRPr="00495672">
        <w:rPr>
          <w:rFonts w:ascii="Times New Roman" w:eastAsia="MS Mincho" w:hAnsi="Times New Roman" w:cs="Times New Roman"/>
          <w:color w:val="000000"/>
          <w:sz w:val="20"/>
          <w:szCs w:val="20"/>
        </w:rPr>
        <w:t>водоснабжения  на</w:t>
      </w:r>
      <w:proofErr w:type="gramEnd"/>
      <w:r w:rsidRPr="00495672">
        <w:rPr>
          <w:rFonts w:ascii="Times New Roman" w:eastAsia="MS Mincho" w:hAnsi="Times New Roman" w:cs="Times New Roman"/>
          <w:color w:val="000000"/>
          <w:sz w:val="20"/>
          <w:szCs w:val="20"/>
        </w:rPr>
        <w:t xml:space="preserve"> территории деревни Лаврово, деревни </w:t>
      </w:r>
      <w:proofErr w:type="spellStart"/>
      <w:r w:rsidRPr="00495672">
        <w:rPr>
          <w:rFonts w:ascii="Times New Roman" w:eastAsia="MS Mincho" w:hAnsi="Times New Roman" w:cs="Times New Roman"/>
          <w:color w:val="000000"/>
          <w:sz w:val="20"/>
          <w:szCs w:val="20"/>
        </w:rPr>
        <w:t>Климушино</w:t>
      </w:r>
      <w:proofErr w:type="spellEnd"/>
      <w:r w:rsidRPr="00495672">
        <w:rPr>
          <w:rFonts w:ascii="Times New Roman" w:eastAsia="MS Mincho" w:hAnsi="Times New Roman" w:cs="Times New Roman"/>
          <w:color w:val="000000"/>
          <w:sz w:val="20"/>
          <w:szCs w:val="20"/>
        </w:rPr>
        <w:t xml:space="preserve"> Пригородного сельского поселения муниципального района город Нерехта и </w:t>
      </w:r>
      <w:proofErr w:type="spellStart"/>
      <w:r w:rsidRPr="00495672">
        <w:rPr>
          <w:rFonts w:ascii="Times New Roman" w:eastAsia="MS Mincho" w:hAnsi="Times New Roman" w:cs="Times New Roman"/>
          <w:color w:val="000000"/>
          <w:sz w:val="20"/>
          <w:szCs w:val="20"/>
        </w:rPr>
        <w:t>Нерехтский</w:t>
      </w:r>
      <w:proofErr w:type="spellEnd"/>
      <w:r w:rsidRPr="00495672">
        <w:rPr>
          <w:rFonts w:ascii="Times New Roman" w:eastAsia="MS Mincho" w:hAnsi="Times New Roman" w:cs="Times New Roman"/>
          <w:color w:val="000000"/>
          <w:sz w:val="20"/>
          <w:szCs w:val="20"/>
        </w:rPr>
        <w:t xml:space="preserve"> район Костромской области</w:t>
      </w:r>
    </w:p>
    <w:p w:rsidR="007C7AAE" w:rsidRPr="00495672" w:rsidRDefault="007C7AAE" w:rsidP="007C7AAE">
      <w:pPr>
        <w:autoSpaceDE w:val="0"/>
        <w:spacing w:before="60"/>
        <w:jc w:val="both"/>
        <w:rPr>
          <w:rFonts w:ascii="Times New Roman" w:eastAsia="MS Mincho" w:hAnsi="Times New Roman" w:cs="Times New Roman"/>
          <w:color w:val="000000"/>
          <w:sz w:val="20"/>
          <w:szCs w:val="20"/>
        </w:rPr>
      </w:pPr>
      <w:r w:rsidRPr="00495672">
        <w:rPr>
          <w:rFonts w:ascii="Times New Roman" w:eastAsia="MS Mincho" w:hAnsi="Times New Roman" w:cs="Times New Roman"/>
          <w:color w:val="000000"/>
          <w:sz w:val="20"/>
          <w:szCs w:val="20"/>
        </w:rPr>
        <w:t>Приложение</w:t>
      </w:r>
      <w:r w:rsidRPr="00495672">
        <w:rPr>
          <w:rFonts w:ascii="Times New Roman" w:hAnsi="Times New Roman" w:cs="Times New Roman"/>
          <w:color w:val="000000"/>
          <w:sz w:val="20"/>
          <w:szCs w:val="20"/>
        </w:rPr>
        <w:t xml:space="preserve"> № 10: </w:t>
      </w:r>
      <w:r w:rsidRPr="00495672">
        <w:rPr>
          <w:rFonts w:ascii="Times New Roman" w:eastAsia="MS Mincho" w:hAnsi="Times New Roman" w:cs="Times New Roman"/>
          <w:color w:val="000000"/>
          <w:sz w:val="20"/>
          <w:szCs w:val="20"/>
        </w:rPr>
        <w:t>Объем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p w:rsidR="007C7AAE" w:rsidRPr="00495672" w:rsidRDefault="007C7AAE" w:rsidP="007C7AAE">
      <w:pPr>
        <w:autoSpaceDE w:val="0"/>
        <w:spacing w:before="60"/>
        <w:jc w:val="both"/>
        <w:rPr>
          <w:rFonts w:ascii="Times New Roman" w:hAnsi="Times New Roman" w:cs="Times New Roman"/>
          <w:b/>
          <w:caps/>
          <w:color w:val="000000"/>
          <w:sz w:val="20"/>
          <w:szCs w:val="20"/>
        </w:rPr>
      </w:pPr>
    </w:p>
    <w:p w:rsidR="007C7AAE" w:rsidRPr="00495672" w:rsidRDefault="007C7AAE" w:rsidP="007C7AAE">
      <w:pPr>
        <w:autoSpaceDE w:val="0"/>
        <w:spacing w:before="60"/>
        <w:ind w:firstLine="567"/>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23. РЕКВИЗИТЫ И ПОДПИСИ СТОРОН</w:t>
      </w:r>
    </w:p>
    <w:p w:rsidR="007C7AAE" w:rsidRPr="00495672" w:rsidRDefault="007C7AAE" w:rsidP="007C7AAE">
      <w:pPr>
        <w:autoSpaceDE w:val="0"/>
        <w:spacing w:before="60"/>
        <w:ind w:firstLine="567"/>
        <w:jc w:val="both"/>
        <w:rPr>
          <w:rFonts w:ascii="Times New Roman" w:hAnsi="Times New Roman" w:cs="Times New Roman"/>
          <w:b/>
          <w:sz w:val="20"/>
          <w:szCs w:val="20"/>
        </w:rPr>
      </w:pPr>
      <w:proofErr w:type="spellStart"/>
      <w:proofErr w:type="gramStart"/>
      <w:r w:rsidRPr="00495672">
        <w:rPr>
          <w:rFonts w:ascii="Times New Roman" w:hAnsi="Times New Roman" w:cs="Times New Roman"/>
          <w:b/>
          <w:color w:val="000000"/>
          <w:sz w:val="20"/>
          <w:szCs w:val="20"/>
        </w:rPr>
        <w:t>Концедент</w:t>
      </w:r>
      <w:proofErr w:type="spellEnd"/>
      <w:r w:rsidRPr="00495672">
        <w:rPr>
          <w:rFonts w:ascii="Times New Roman" w:hAnsi="Times New Roman" w:cs="Times New Roman"/>
          <w:b/>
          <w:color w:val="000000"/>
          <w:sz w:val="20"/>
          <w:szCs w:val="20"/>
        </w:rPr>
        <w:t xml:space="preserve">:   </w:t>
      </w:r>
      <w:proofErr w:type="gramEnd"/>
      <w:r w:rsidRPr="00495672">
        <w:rPr>
          <w:rFonts w:ascii="Times New Roman" w:hAnsi="Times New Roman" w:cs="Times New Roman"/>
          <w:b/>
          <w:color w:val="000000"/>
          <w:sz w:val="20"/>
          <w:szCs w:val="20"/>
        </w:rPr>
        <w:t xml:space="preserve">                                                                                            Концессионер:</w:t>
      </w:r>
    </w:p>
    <w:tbl>
      <w:tblPr>
        <w:tblW w:w="0" w:type="auto"/>
        <w:tblLayout w:type="fixed"/>
        <w:tblLook w:val="0000" w:firstRow="0" w:lastRow="0" w:firstColumn="0" w:lastColumn="0" w:noHBand="0" w:noVBand="0"/>
      </w:tblPr>
      <w:tblGrid>
        <w:gridCol w:w="5328"/>
      </w:tblGrid>
      <w:tr w:rsidR="002F1E7A" w:rsidRPr="00495672" w:rsidTr="00712C0A">
        <w:trPr>
          <w:trHeight w:val="2259"/>
        </w:trPr>
        <w:tc>
          <w:tcPr>
            <w:tcW w:w="5328" w:type="dxa"/>
            <w:shd w:val="clear" w:color="auto" w:fill="auto"/>
          </w:tcPr>
          <w:p w:rsidR="002F1E7A" w:rsidRPr="00495672" w:rsidRDefault="002F1E7A" w:rsidP="00712C0A">
            <w:pPr>
              <w:spacing w:after="0"/>
              <w:rPr>
                <w:rFonts w:ascii="Times New Roman" w:hAnsi="Times New Roman" w:cs="Times New Roman"/>
                <w:bCs/>
                <w:sz w:val="20"/>
                <w:szCs w:val="20"/>
              </w:rPr>
            </w:pPr>
            <w:proofErr w:type="gramStart"/>
            <w:r w:rsidRPr="00495672">
              <w:rPr>
                <w:rFonts w:ascii="Times New Roman" w:hAnsi="Times New Roman" w:cs="Times New Roman"/>
                <w:bCs/>
                <w:sz w:val="20"/>
                <w:szCs w:val="20"/>
              </w:rPr>
              <w:t>ОКТМО  34626450</w:t>
            </w:r>
            <w:proofErr w:type="gramEnd"/>
          </w:p>
          <w:p w:rsidR="002F1E7A" w:rsidRPr="00495672" w:rsidRDefault="002F1E7A" w:rsidP="00712C0A">
            <w:pPr>
              <w:spacing w:after="0"/>
              <w:rPr>
                <w:rFonts w:ascii="Times New Roman" w:hAnsi="Times New Roman" w:cs="Times New Roman"/>
                <w:bCs/>
                <w:sz w:val="20"/>
                <w:szCs w:val="20"/>
              </w:rPr>
            </w:pPr>
            <w:proofErr w:type="gramStart"/>
            <w:r w:rsidRPr="00495672">
              <w:rPr>
                <w:rFonts w:ascii="Times New Roman" w:hAnsi="Times New Roman" w:cs="Times New Roman"/>
                <w:bCs/>
                <w:sz w:val="20"/>
                <w:szCs w:val="20"/>
              </w:rPr>
              <w:t>ИНН  4405008968</w:t>
            </w:r>
            <w:proofErr w:type="gramEnd"/>
          </w:p>
          <w:p w:rsidR="002F1E7A" w:rsidRPr="00495672" w:rsidRDefault="002F1E7A" w:rsidP="00712C0A">
            <w:pPr>
              <w:spacing w:after="0"/>
              <w:rPr>
                <w:rFonts w:ascii="Times New Roman" w:hAnsi="Times New Roman" w:cs="Times New Roman"/>
                <w:bCs/>
                <w:sz w:val="20"/>
                <w:szCs w:val="20"/>
              </w:rPr>
            </w:pPr>
            <w:proofErr w:type="gramStart"/>
            <w:r w:rsidRPr="00495672">
              <w:rPr>
                <w:rFonts w:ascii="Times New Roman" w:hAnsi="Times New Roman" w:cs="Times New Roman"/>
                <w:bCs/>
                <w:sz w:val="20"/>
                <w:szCs w:val="20"/>
              </w:rPr>
              <w:t>КПП  440501001</w:t>
            </w:r>
            <w:proofErr w:type="gramEnd"/>
          </w:p>
          <w:p w:rsidR="002F1E7A" w:rsidRPr="00495672" w:rsidRDefault="002F1E7A" w:rsidP="00712C0A">
            <w:pPr>
              <w:spacing w:after="0"/>
              <w:rPr>
                <w:rFonts w:ascii="Times New Roman" w:hAnsi="Times New Roman" w:cs="Times New Roman"/>
                <w:bCs/>
                <w:sz w:val="20"/>
                <w:szCs w:val="20"/>
              </w:rPr>
            </w:pPr>
            <w:proofErr w:type="gramStart"/>
            <w:r w:rsidRPr="00495672">
              <w:rPr>
                <w:rFonts w:ascii="Times New Roman" w:hAnsi="Times New Roman" w:cs="Times New Roman"/>
                <w:bCs/>
                <w:sz w:val="20"/>
                <w:szCs w:val="20"/>
              </w:rPr>
              <w:t>ОГРН  1104405000325</w:t>
            </w:r>
            <w:proofErr w:type="gramEnd"/>
            <w:r w:rsidRPr="00495672">
              <w:rPr>
                <w:rFonts w:ascii="Times New Roman" w:hAnsi="Times New Roman" w:cs="Times New Roman"/>
                <w:bCs/>
                <w:sz w:val="20"/>
                <w:szCs w:val="20"/>
              </w:rPr>
              <w:t xml:space="preserve"> </w:t>
            </w:r>
          </w:p>
          <w:p w:rsidR="002F1E7A" w:rsidRPr="00495672" w:rsidRDefault="002F1E7A" w:rsidP="00712C0A">
            <w:pPr>
              <w:spacing w:after="0"/>
              <w:rPr>
                <w:rFonts w:ascii="Times New Roman" w:hAnsi="Times New Roman" w:cs="Times New Roman"/>
                <w:bCs/>
                <w:sz w:val="20"/>
                <w:szCs w:val="20"/>
              </w:rPr>
            </w:pPr>
            <w:r w:rsidRPr="00495672">
              <w:rPr>
                <w:rFonts w:ascii="Times New Roman" w:hAnsi="Times New Roman" w:cs="Times New Roman"/>
                <w:bCs/>
                <w:sz w:val="20"/>
                <w:szCs w:val="20"/>
              </w:rPr>
              <w:t>БИК 043469001</w:t>
            </w:r>
          </w:p>
          <w:p w:rsidR="002F1E7A" w:rsidRPr="00495672" w:rsidRDefault="002F1E7A" w:rsidP="00712C0A">
            <w:pPr>
              <w:spacing w:after="0"/>
              <w:rPr>
                <w:rFonts w:ascii="Times New Roman" w:hAnsi="Times New Roman" w:cs="Times New Roman"/>
                <w:bCs/>
                <w:sz w:val="20"/>
                <w:szCs w:val="20"/>
              </w:rPr>
            </w:pPr>
            <w:proofErr w:type="gramStart"/>
            <w:r w:rsidRPr="00495672">
              <w:rPr>
                <w:rFonts w:ascii="Times New Roman" w:hAnsi="Times New Roman" w:cs="Times New Roman"/>
                <w:bCs/>
                <w:sz w:val="20"/>
                <w:szCs w:val="20"/>
              </w:rPr>
              <w:t>р</w:t>
            </w:r>
            <w:proofErr w:type="gramEnd"/>
            <w:r w:rsidRPr="00495672">
              <w:rPr>
                <w:rFonts w:ascii="Times New Roman" w:hAnsi="Times New Roman" w:cs="Times New Roman"/>
                <w:bCs/>
                <w:sz w:val="20"/>
                <w:szCs w:val="20"/>
              </w:rPr>
              <w:t>/с 40101810700000010006 л/</w:t>
            </w:r>
            <w:proofErr w:type="spellStart"/>
            <w:r w:rsidRPr="00495672">
              <w:rPr>
                <w:rFonts w:ascii="Times New Roman" w:hAnsi="Times New Roman" w:cs="Times New Roman"/>
                <w:bCs/>
                <w:sz w:val="20"/>
                <w:szCs w:val="20"/>
              </w:rPr>
              <w:t>сч</w:t>
            </w:r>
            <w:proofErr w:type="spellEnd"/>
            <w:r w:rsidRPr="00495672">
              <w:rPr>
                <w:rFonts w:ascii="Times New Roman" w:hAnsi="Times New Roman" w:cs="Times New Roman"/>
                <w:bCs/>
                <w:sz w:val="20"/>
                <w:szCs w:val="20"/>
              </w:rPr>
              <w:t xml:space="preserve"> 03413024350</w:t>
            </w:r>
          </w:p>
          <w:p w:rsidR="002F1E7A" w:rsidRPr="00495672" w:rsidRDefault="002F1E7A" w:rsidP="00712C0A">
            <w:pPr>
              <w:spacing w:after="0"/>
              <w:rPr>
                <w:rFonts w:ascii="Times New Roman" w:hAnsi="Times New Roman" w:cs="Times New Roman"/>
                <w:bCs/>
                <w:sz w:val="20"/>
                <w:szCs w:val="20"/>
              </w:rPr>
            </w:pPr>
            <w:r w:rsidRPr="00495672">
              <w:rPr>
                <w:rFonts w:ascii="Times New Roman" w:hAnsi="Times New Roman" w:cs="Times New Roman"/>
                <w:bCs/>
                <w:sz w:val="20"/>
                <w:szCs w:val="20"/>
              </w:rPr>
              <w:t>Отделение Кострома</w:t>
            </w:r>
          </w:p>
          <w:p w:rsidR="002F1E7A" w:rsidRPr="00495672" w:rsidRDefault="002F1E7A" w:rsidP="00712C0A">
            <w:pPr>
              <w:spacing w:after="0"/>
              <w:rPr>
                <w:rFonts w:ascii="Times New Roman" w:hAnsi="Times New Roman" w:cs="Times New Roman"/>
                <w:bCs/>
                <w:sz w:val="20"/>
                <w:szCs w:val="20"/>
              </w:rPr>
            </w:pPr>
            <w:r w:rsidRPr="00495672">
              <w:rPr>
                <w:rFonts w:ascii="Times New Roman" w:hAnsi="Times New Roman" w:cs="Times New Roman"/>
                <w:bCs/>
                <w:sz w:val="20"/>
                <w:szCs w:val="20"/>
              </w:rPr>
              <w:t>Получатель УФК по Костромской области</w:t>
            </w:r>
          </w:p>
          <w:p w:rsidR="002F1E7A" w:rsidRPr="00495672" w:rsidRDefault="002F1E7A" w:rsidP="00190521">
            <w:pPr>
              <w:spacing w:after="0"/>
              <w:rPr>
                <w:sz w:val="20"/>
                <w:szCs w:val="20"/>
              </w:rPr>
            </w:pPr>
            <w:r w:rsidRPr="00495672">
              <w:rPr>
                <w:rFonts w:ascii="Times New Roman" w:hAnsi="Times New Roman" w:cs="Times New Roman"/>
                <w:bCs/>
                <w:sz w:val="20"/>
                <w:szCs w:val="20"/>
              </w:rPr>
              <w:t>(Администрация Пригородного сельского поселения)</w:t>
            </w:r>
          </w:p>
        </w:tc>
      </w:tr>
      <w:tr w:rsidR="007C7AAE" w:rsidRPr="00495672" w:rsidTr="00712C0A">
        <w:trPr>
          <w:trHeight w:val="449"/>
        </w:trPr>
        <w:tc>
          <w:tcPr>
            <w:tcW w:w="5328" w:type="dxa"/>
            <w:shd w:val="clear" w:color="auto" w:fill="auto"/>
          </w:tcPr>
          <w:p w:rsidR="007C7AAE" w:rsidRPr="00495672" w:rsidRDefault="007C7AAE" w:rsidP="002F1E7A">
            <w:pPr>
              <w:tabs>
                <w:tab w:val="left" w:pos="561"/>
                <w:tab w:val="left" w:pos="6732"/>
              </w:tabs>
              <w:spacing w:after="0"/>
              <w:rPr>
                <w:rFonts w:ascii="Times New Roman" w:hAnsi="Times New Roman" w:cs="Times New Roman"/>
                <w:bCs/>
                <w:sz w:val="20"/>
                <w:szCs w:val="20"/>
              </w:rPr>
            </w:pPr>
            <w:r w:rsidRPr="00495672">
              <w:rPr>
                <w:rFonts w:ascii="Times New Roman" w:hAnsi="Times New Roman" w:cs="Times New Roman"/>
                <w:bCs/>
                <w:sz w:val="20"/>
                <w:szCs w:val="20"/>
              </w:rPr>
              <w:t xml:space="preserve">Администрация Пригородного сельского поселения муниципального района </w:t>
            </w:r>
          </w:p>
          <w:p w:rsidR="007C7AAE" w:rsidRPr="00495672" w:rsidRDefault="007C7AAE" w:rsidP="002F1E7A">
            <w:pPr>
              <w:tabs>
                <w:tab w:val="left" w:pos="561"/>
                <w:tab w:val="left" w:pos="6732"/>
              </w:tabs>
              <w:spacing w:after="0"/>
              <w:rPr>
                <w:rFonts w:ascii="Times New Roman" w:hAnsi="Times New Roman" w:cs="Times New Roman"/>
                <w:bCs/>
                <w:sz w:val="20"/>
                <w:szCs w:val="20"/>
              </w:rPr>
            </w:pPr>
            <w:proofErr w:type="gramStart"/>
            <w:r w:rsidRPr="00495672">
              <w:rPr>
                <w:rFonts w:ascii="Times New Roman" w:hAnsi="Times New Roman" w:cs="Times New Roman"/>
                <w:bCs/>
                <w:sz w:val="20"/>
                <w:szCs w:val="20"/>
              </w:rPr>
              <w:t>город</w:t>
            </w:r>
            <w:proofErr w:type="gramEnd"/>
            <w:r w:rsidRPr="00495672">
              <w:rPr>
                <w:rFonts w:ascii="Times New Roman" w:hAnsi="Times New Roman" w:cs="Times New Roman"/>
                <w:bCs/>
                <w:sz w:val="20"/>
                <w:szCs w:val="20"/>
              </w:rPr>
              <w:t xml:space="preserve"> Нерехта и </w:t>
            </w:r>
            <w:proofErr w:type="spellStart"/>
            <w:r w:rsidRPr="00495672">
              <w:rPr>
                <w:rFonts w:ascii="Times New Roman" w:hAnsi="Times New Roman" w:cs="Times New Roman"/>
                <w:bCs/>
                <w:sz w:val="20"/>
                <w:szCs w:val="20"/>
              </w:rPr>
              <w:t>Нерехтский</w:t>
            </w:r>
            <w:proofErr w:type="spellEnd"/>
            <w:r w:rsidRPr="00495672">
              <w:rPr>
                <w:rFonts w:ascii="Times New Roman" w:hAnsi="Times New Roman" w:cs="Times New Roman"/>
                <w:bCs/>
                <w:sz w:val="20"/>
                <w:szCs w:val="20"/>
              </w:rPr>
              <w:t xml:space="preserve"> район </w:t>
            </w:r>
          </w:p>
          <w:p w:rsidR="007C7AAE" w:rsidRPr="00495672" w:rsidRDefault="007C7AAE" w:rsidP="002F1E7A">
            <w:pPr>
              <w:tabs>
                <w:tab w:val="left" w:pos="561"/>
                <w:tab w:val="left" w:pos="6732"/>
              </w:tabs>
              <w:spacing w:after="0"/>
              <w:rPr>
                <w:rFonts w:ascii="Times New Roman" w:hAnsi="Times New Roman" w:cs="Times New Roman"/>
                <w:bCs/>
                <w:sz w:val="20"/>
                <w:szCs w:val="20"/>
              </w:rPr>
            </w:pPr>
            <w:r w:rsidRPr="00495672">
              <w:rPr>
                <w:rFonts w:ascii="Times New Roman" w:hAnsi="Times New Roman" w:cs="Times New Roman"/>
                <w:bCs/>
                <w:sz w:val="20"/>
                <w:szCs w:val="20"/>
              </w:rPr>
              <w:t>Костромской области</w:t>
            </w:r>
          </w:p>
          <w:p w:rsidR="007C7AAE" w:rsidRPr="00495672" w:rsidRDefault="007C7AAE" w:rsidP="002F1E7A">
            <w:pPr>
              <w:tabs>
                <w:tab w:val="left" w:pos="561"/>
                <w:tab w:val="left" w:pos="6732"/>
              </w:tabs>
              <w:spacing w:after="0"/>
              <w:rPr>
                <w:rFonts w:ascii="Times New Roman" w:hAnsi="Times New Roman" w:cs="Times New Roman"/>
                <w:bCs/>
                <w:sz w:val="20"/>
                <w:szCs w:val="20"/>
              </w:rPr>
            </w:pPr>
            <w:r w:rsidRPr="00495672">
              <w:rPr>
                <w:rFonts w:ascii="Times New Roman" w:hAnsi="Times New Roman" w:cs="Times New Roman"/>
                <w:bCs/>
                <w:sz w:val="20"/>
                <w:szCs w:val="20"/>
              </w:rPr>
              <w:t xml:space="preserve">157800 Костромская область, г. Нерехта, </w:t>
            </w:r>
          </w:p>
          <w:p w:rsidR="007C7AAE" w:rsidRPr="00495672" w:rsidRDefault="007C7AAE" w:rsidP="002F1E7A">
            <w:pPr>
              <w:tabs>
                <w:tab w:val="left" w:pos="561"/>
                <w:tab w:val="left" w:pos="6732"/>
              </w:tabs>
              <w:spacing w:after="0"/>
              <w:rPr>
                <w:rFonts w:ascii="Times New Roman" w:hAnsi="Times New Roman" w:cs="Times New Roman"/>
                <w:sz w:val="20"/>
                <w:szCs w:val="20"/>
              </w:rPr>
            </w:pPr>
            <w:r w:rsidRPr="00495672">
              <w:rPr>
                <w:rFonts w:ascii="Times New Roman" w:hAnsi="Times New Roman" w:cs="Times New Roman"/>
                <w:bCs/>
                <w:sz w:val="20"/>
                <w:szCs w:val="20"/>
              </w:rPr>
              <w:t>ул. Орджоникидзе, д.26</w:t>
            </w:r>
          </w:p>
        </w:tc>
      </w:tr>
      <w:tr w:rsidR="007C7AAE" w:rsidRPr="00495672" w:rsidTr="00712C0A">
        <w:trPr>
          <w:trHeight w:val="2259"/>
        </w:trPr>
        <w:tc>
          <w:tcPr>
            <w:tcW w:w="5328" w:type="dxa"/>
            <w:shd w:val="clear" w:color="auto" w:fill="auto"/>
          </w:tcPr>
          <w:p w:rsidR="007C7AAE" w:rsidRPr="00495672" w:rsidRDefault="007C7AAE" w:rsidP="00B46273">
            <w:pPr>
              <w:pStyle w:val="ac"/>
              <w:spacing w:after="0"/>
              <w:rPr>
                <w:sz w:val="20"/>
                <w:szCs w:val="20"/>
              </w:rPr>
            </w:pPr>
          </w:p>
        </w:tc>
      </w:tr>
    </w:tbl>
    <w:p w:rsidR="007C7AAE" w:rsidRPr="00495672" w:rsidRDefault="007C7AAE" w:rsidP="00190521">
      <w:pPr>
        <w:spacing w:after="0"/>
        <w:rPr>
          <w:rFonts w:ascii="Times New Roman" w:hAnsi="Times New Roman" w:cs="Times New Roman"/>
          <w:color w:val="000000"/>
          <w:sz w:val="20"/>
          <w:szCs w:val="20"/>
        </w:rPr>
      </w:pPr>
      <w:r w:rsidRPr="00495672">
        <w:rPr>
          <w:rFonts w:ascii="Times New Roman" w:hAnsi="Times New Roman" w:cs="Times New Roman"/>
          <w:color w:val="000000"/>
          <w:sz w:val="20"/>
          <w:szCs w:val="20"/>
        </w:rPr>
        <w:t>Руководитель: Глава администрации Пригородного</w:t>
      </w:r>
    </w:p>
    <w:p w:rsidR="007C7AAE" w:rsidRPr="00495672" w:rsidRDefault="007C7AAE" w:rsidP="00190521">
      <w:pPr>
        <w:spacing w:after="0"/>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сельского</w:t>
      </w:r>
      <w:proofErr w:type="gramEnd"/>
      <w:r w:rsidRPr="00495672">
        <w:rPr>
          <w:rFonts w:ascii="Times New Roman" w:hAnsi="Times New Roman" w:cs="Times New Roman"/>
          <w:color w:val="000000"/>
          <w:sz w:val="20"/>
          <w:szCs w:val="20"/>
        </w:rPr>
        <w:t xml:space="preserve"> поселения муниципального района город Нерехта </w:t>
      </w:r>
    </w:p>
    <w:p w:rsidR="007C7AAE" w:rsidRPr="00495672" w:rsidRDefault="007C7AAE" w:rsidP="00190521">
      <w:pPr>
        <w:spacing w:after="0"/>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lastRenderedPageBreak/>
        <w:t>и</w:t>
      </w:r>
      <w:proofErr w:type="gramEnd"/>
      <w:r w:rsidRPr="00495672">
        <w:rPr>
          <w:rFonts w:ascii="Times New Roman" w:hAnsi="Times New Roman" w:cs="Times New Roman"/>
          <w:color w:val="000000"/>
          <w:sz w:val="20"/>
          <w:szCs w:val="20"/>
        </w:rPr>
        <w:t xml:space="preserve"> </w:t>
      </w:r>
      <w:proofErr w:type="spellStart"/>
      <w:r w:rsidRPr="00495672">
        <w:rPr>
          <w:rFonts w:ascii="Times New Roman" w:hAnsi="Times New Roman" w:cs="Times New Roman"/>
          <w:color w:val="000000"/>
          <w:sz w:val="20"/>
          <w:szCs w:val="20"/>
        </w:rPr>
        <w:t>Нерехтский</w:t>
      </w:r>
      <w:proofErr w:type="spellEnd"/>
      <w:r w:rsidRPr="00495672">
        <w:rPr>
          <w:rFonts w:ascii="Times New Roman" w:hAnsi="Times New Roman" w:cs="Times New Roman"/>
          <w:color w:val="000000"/>
          <w:sz w:val="20"/>
          <w:szCs w:val="20"/>
        </w:rPr>
        <w:t xml:space="preserve"> район Костромской области</w:t>
      </w:r>
    </w:p>
    <w:p w:rsidR="007C7AAE" w:rsidRPr="00495672" w:rsidRDefault="007C7AAE" w:rsidP="007C7AAE">
      <w:pPr>
        <w:rPr>
          <w:rFonts w:ascii="Times New Roman" w:hAnsi="Times New Roman" w:cs="Times New Roman"/>
          <w:color w:val="000000"/>
          <w:sz w:val="20"/>
          <w:szCs w:val="20"/>
        </w:rPr>
      </w:pPr>
    </w:p>
    <w:p w:rsidR="007C7AAE" w:rsidRPr="00495672" w:rsidRDefault="007C7AAE" w:rsidP="007C7AAE">
      <w:pPr>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                                                                              А.Ю. Малков</w:t>
      </w:r>
    </w:p>
    <w:p w:rsidR="007C7AAE" w:rsidRPr="00495672" w:rsidRDefault="007C7AAE" w:rsidP="007C7AAE">
      <w:pPr>
        <w:rPr>
          <w:rFonts w:ascii="Times New Roman" w:hAnsi="Times New Roman" w:cs="Times New Roman"/>
          <w:color w:val="000000"/>
          <w:sz w:val="20"/>
          <w:szCs w:val="20"/>
        </w:rPr>
      </w:pPr>
    </w:p>
    <w:p w:rsidR="007C7AAE" w:rsidRPr="00495672" w:rsidRDefault="007C7AAE" w:rsidP="007C7AAE">
      <w:pPr>
        <w:rPr>
          <w:rFonts w:ascii="Times New Roman" w:hAnsi="Times New Roman" w:cs="Times New Roman"/>
          <w:color w:val="000000"/>
          <w:sz w:val="20"/>
          <w:szCs w:val="20"/>
        </w:rPr>
      </w:pPr>
    </w:p>
    <w:p w:rsidR="007C7AAE" w:rsidRPr="00495672" w:rsidRDefault="007C7AAE" w:rsidP="007C7AAE">
      <w:pPr>
        <w:rPr>
          <w:rFonts w:ascii="Times New Roman" w:hAnsi="Times New Roman" w:cs="Times New Roman"/>
          <w:b/>
          <w:sz w:val="20"/>
          <w:szCs w:val="20"/>
        </w:rPr>
      </w:pPr>
      <w:r w:rsidRPr="00495672">
        <w:rPr>
          <w:rFonts w:ascii="Times New Roman" w:hAnsi="Times New Roman" w:cs="Times New Roman"/>
          <w:b/>
          <w:sz w:val="20"/>
          <w:szCs w:val="20"/>
        </w:rPr>
        <w:t>Субъект РФ – Администрация Костромской области</w:t>
      </w:r>
    </w:p>
    <w:p w:rsidR="007C7AAE" w:rsidRPr="00495672" w:rsidRDefault="007C7AAE" w:rsidP="007C7AAE">
      <w:pPr>
        <w:rPr>
          <w:rFonts w:ascii="Times New Roman" w:hAnsi="Times New Roman" w:cs="Times New Roman"/>
          <w:sz w:val="20"/>
          <w:szCs w:val="20"/>
        </w:rPr>
      </w:pPr>
      <w:r w:rsidRPr="00495672">
        <w:rPr>
          <w:rFonts w:ascii="Times New Roman" w:hAnsi="Times New Roman" w:cs="Times New Roman"/>
          <w:sz w:val="20"/>
          <w:szCs w:val="20"/>
        </w:rPr>
        <w:t>156006, г. Кострома, ул. Дзержинского, д. 15.</w:t>
      </w:r>
    </w:p>
    <w:p w:rsidR="007C7AAE" w:rsidRPr="00495672" w:rsidRDefault="007C7AAE" w:rsidP="007C7AAE">
      <w:pPr>
        <w:rPr>
          <w:rFonts w:ascii="Times New Roman" w:hAnsi="Times New Roman" w:cs="Times New Roman"/>
          <w:color w:val="000000"/>
          <w:sz w:val="20"/>
          <w:szCs w:val="20"/>
        </w:rPr>
      </w:pPr>
      <w:r w:rsidRPr="00495672">
        <w:rPr>
          <w:rFonts w:ascii="Times New Roman" w:hAnsi="Times New Roman" w:cs="Times New Roman"/>
          <w:color w:val="000000"/>
          <w:sz w:val="20"/>
          <w:szCs w:val="20"/>
        </w:rPr>
        <w:t>тел.: 8(4942) 37-29-00/31-40-03</w:t>
      </w:r>
    </w:p>
    <w:p w:rsidR="007C7AAE" w:rsidRPr="00495672" w:rsidRDefault="007C7AAE" w:rsidP="007C7AAE">
      <w:pPr>
        <w:rPr>
          <w:rFonts w:ascii="Times New Roman" w:hAnsi="Times New Roman" w:cs="Times New Roman"/>
          <w:color w:val="000000"/>
          <w:sz w:val="20"/>
          <w:szCs w:val="20"/>
        </w:rPr>
      </w:pPr>
    </w:p>
    <w:p w:rsidR="007C7AAE" w:rsidRPr="00495672" w:rsidRDefault="007C7AAE" w:rsidP="007C7AAE">
      <w:pPr>
        <w:rPr>
          <w:rFonts w:ascii="Times New Roman" w:hAnsi="Times New Roman" w:cs="Times New Roman"/>
          <w:color w:val="000000"/>
          <w:sz w:val="20"/>
          <w:szCs w:val="20"/>
        </w:rPr>
      </w:pPr>
      <w:r w:rsidRPr="00495672">
        <w:rPr>
          <w:rFonts w:ascii="Times New Roman" w:hAnsi="Times New Roman" w:cs="Times New Roman"/>
          <w:color w:val="000000"/>
          <w:sz w:val="20"/>
          <w:szCs w:val="20"/>
        </w:rPr>
        <w:t>Заместитель губернатора Костромской области - директор департамента строительства, ЖКХ и ТЭК Костромской области</w:t>
      </w:r>
    </w:p>
    <w:p w:rsidR="007C7AAE" w:rsidRPr="00495672" w:rsidRDefault="007C7AAE" w:rsidP="007C7AAE">
      <w:pPr>
        <w:rPr>
          <w:rFonts w:ascii="Times New Roman" w:hAnsi="Times New Roman" w:cs="Times New Roman"/>
          <w:color w:val="000000"/>
          <w:sz w:val="20"/>
          <w:szCs w:val="20"/>
        </w:rPr>
      </w:pPr>
    </w:p>
    <w:p w:rsidR="007C7AAE" w:rsidRPr="00495672" w:rsidRDefault="007C7AAE" w:rsidP="007C7AAE">
      <w:pPr>
        <w:rPr>
          <w:rFonts w:ascii="Times New Roman" w:hAnsi="Times New Roman" w:cs="Times New Roman"/>
          <w:sz w:val="20"/>
          <w:szCs w:val="20"/>
        </w:rPr>
        <w:sectPr w:rsidR="007C7AAE" w:rsidRPr="00495672" w:rsidSect="00712C0A">
          <w:footerReference w:type="default" r:id="rId17"/>
          <w:pgSz w:w="11906" w:h="16838"/>
          <w:pgMar w:top="1134" w:right="850" w:bottom="1134" w:left="1701" w:header="720" w:footer="720" w:gutter="0"/>
          <w:cols w:space="720"/>
          <w:docGrid w:linePitch="600" w:charSpace="32768"/>
        </w:sectPr>
      </w:pPr>
      <w:r w:rsidRPr="00495672">
        <w:rPr>
          <w:rFonts w:ascii="Times New Roman" w:hAnsi="Times New Roman" w:cs="Times New Roman"/>
          <w:color w:val="000000"/>
          <w:sz w:val="20"/>
          <w:szCs w:val="20"/>
        </w:rPr>
        <w:t xml:space="preserve">__________________     Дмитриев Андрей Игоревич </w:t>
      </w:r>
    </w:p>
    <w:p w:rsidR="007C7AAE" w:rsidRPr="00495672" w:rsidRDefault="007C7AAE" w:rsidP="007C7AAE">
      <w:pPr>
        <w:rPr>
          <w:rFonts w:ascii="Times New Roman" w:hAnsi="Times New Roman" w:cs="Times New Roman"/>
        </w:rPr>
      </w:pPr>
    </w:p>
    <w:p w:rsidR="007C7AAE" w:rsidRPr="00495672" w:rsidRDefault="007C7AAE" w:rsidP="007C7AAE">
      <w:pPr>
        <w:rPr>
          <w:rFonts w:ascii="Times New Roman" w:hAnsi="Times New Roman" w:cs="Times New Roman"/>
        </w:r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b/>
          <w:color w:val="000000"/>
          <w:sz w:val="18"/>
          <w:szCs w:val="18"/>
        </w:r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r w:rsidRPr="00495672">
        <w:rPr>
          <w:rFonts w:ascii="Times New Roman" w:hAnsi="Times New Roman" w:cs="Times New Roman"/>
          <w:b/>
          <w:color w:val="000000"/>
          <w:sz w:val="19"/>
          <w:szCs w:val="19"/>
        </w:rPr>
        <w:t>Приложение № 1</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7C7AAE">
      <w:pPr>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2F1E7A">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jc w:val="center"/>
        <w:rPr>
          <w:rFonts w:ascii="Times New Roman" w:hAnsi="Times New Roman" w:cs="Times New Roman"/>
          <w:b/>
          <w:color w:val="000000"/>
        </w:rPr>
      </w:pPr>
      <w:r w:rsidRPr="00495672">
        <w:rPr>
          <w:rFonts w:ascii="Times New Roman" w:hAnsi="Times New Roman" w:cs="Times New Roman"/>
          <w:b/>
          <w:color w:val="000000"/>
        </w:rPr>
        <w:t xml:space="preserve">Перечень </w:t>
      </w:r>
      <w:r w:rsidRPr="00495672">
        <w:rPr>
          <w:rFonts w:ascii="Times New Roman" w:hAnsi="Times New Roman" w:cs="Times New Roman"/>
          <w:b/>
        </w:rPr>
        <w:t xml:space="preserve">недвижимого и движимого имущества, </w:t>
      </w:r>
      <w:r w:rsidRPr="00495672">
        <w:rPr>
          <w:rFonts w:ascii="Times New Roman" w:hAnsi="Times New Roman" w:cs="Times New Roman"/>
          <w:b/>
          <w:color w:val="000000"/>
        </w:rPr>
        <w:t>передаваемого по Концессионному соглашению</w:t>
      </w:r>
    </w:p>
    <w:tbl>
      <w:tblPr>
        <w:tblW w:w="5000" w:type="pct"/>
        <w:tblLook w:val="04A0" w:firstRow="1" w:lastRow="0" w:firstColumn="1" w:lastColumn="0" w:noHBand="0" w:noVBand="1"/>
      </w:tblPr>
      <w:tblGrid>
        <w:gridCol w:w="486"/>
        <w:gridCol w:w="2045"/>
        <w:gridCol w:w="1628"/>
        <w:gridCol w:w="2568"/>
        <w:gridCol w:w="1787"/>
        <w:gridCol w:w="1424"/>
        <w:gridCol w:w="1370"/>
        <w:gridCol w:w="4527"/>
      </w:tblGrid>
      <w:tr w:rsidR="007C7AAE" w:rsidRPr="00495672" w:rsidTr="00712C0A">
        <w:trPr>
          <w:trHeight w:val="1605"/>
        </w:trPr>
        <w:tc>
          <w:tcPr>
            <w:tcW w:w="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п/п</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Идентификационный код</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Наименование имущества (его характеристики)</w:t>
            </w:r>
          </w:p>
        </w:tc>
        <w:tc>
          <w:tcPr>
            <w:tcW w:w="799" w:type="pct"/>
            <w:tcBorders>
              <w:top w:val="single" w:sz="4" w:space="0" w:color="000000"/>
              <w:left w:val="nil"/>
              <w:bottom w:val="single" w:sz="4" w:space="0" w:color="auto"/>
              <w:right w:val="single" w:sz="4" w:space="0" w:color="000000"/>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xml:space="preserve">Полное наименование юридического лица, на балансе </w:t>
            </w:r>
            <w:proofErr w:type="gramStart"/>
            <w:r w:rsidRPr="00495672">
              <w:rPr>
                <w:rFonts w:ascii="Times New Roman" w:hAnsi="Times New Roman" w:cs="Times New Roman"/>
                <w:sz w:val="20"/>
                <w:szCs w:val="20"/>
                <w:lang w:eastAsia="ru-RU"/>
              </w:rPr>
              <w:t>( в</w:t>
            </w:r>
            <w:proofErr w:type="gramEnd"/>
            <w:r w:rsidRPr="00495672">
              <w:rPr>
                <w:rFonts w:ascii="Times New Roman" w:hAnsi="Times New Roman" w:cs="Times New Roman"/>
                <w:sz w:val="20"/>
                <w:szCs w:val="20"/>
                <w:lang w:eastAsia="ru-RU"/>
              </w:rPr>
              <w:t xml:space="preserve"> пользовании) которого находится передаваемое имущество</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Местонахождение имущества</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xml:space="preserve">Год ввода в эксплуатацию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Балансовая стоимость руб.</w:t>
            </w:r>
          </w:p>
        </w:tc>
        <w:tc>
          <w:tcPr>
            <w:tcW w:w="1436" w:type="pct"/>
            <w:tcBorders>
              <w:top w:val="single" w:sz="4" w:space="0" w:color="auto"/>
              <w:left w:val="nil"/>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xml:space="preserve">Документы, подтверждающие возникновение права муниципальной собственности </w:t>
            </w:r>
          </w:p>
        </w:tc>
      </w:tr>
      <w:tr w:rsidR="007C7AAE" w:rsidRPr="00495672" w:rsidTr="00712C0A">
        <w:trPr>
          <w:trHeight w:val="684"/>
        </w:trPr>
        <w:tc>
          <w:tcPr>
            <w:tcW w:w="160" w:type="pct"/>
            <w:tcBorders>
              <w:top w:val="nil"/>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w:t>
            </w:r>
          </w:p>
        </w:tc>
        <w:tc>
          <w:tcPr>
            <w:tcW w:w="652"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П01I4019000К</w:t>
            </w:r>
          </w:p>
        </w:tc>
        <w:tc>
          <w:tcPr>
            <w:tcW w:w="507"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20"/>
                <w:szCs w:val="20"/>
                <w:lang w:eastAsia="ru-RU"/>
              </w:rPr>
            </w:pPr>
            <w:proofErr w:type="gramStart"/>
            <w:r w:rsidRPr="00495672">
              <w:rPr>
                <w:rFonts w:ascii="Times New Roman" w:hAnsi="Times New Roman" w:cs="Times New Roman"/>
                <w:sz w:val="20"/>
                <w:szCs w:val="20"/>
                <w:lang w:eastAsia="ru-RU"/>
              </w:rPr>
              <w:t>Сооружение  Водопроводная</w:t>
            </w:r>
            <w:proofErr w:type="gramEnd"/>
            <w:r w:rsidRPr="00495672">
              <w:rPr>
                <w:rFonts w:ascii="Times New Roman" w:hAnsi="Times New Roman" w:cs="Times New Roman"/>
                <w:sz w:val="20"/>
                <w:szCs w:val="20"/>
                <w:lang w:eastAsia="ru-RU"/>
              </w:rPr>
              <w:t xml:space="preserve"> сеть</w:t>
            </w:r>
          </w:p>
          <w:p w:rsidR="007C7AAE" w:rsidRPr="00495672" w:rsidRDefault="007C7AAE" w:rsidP="00712C0A">
            <w:pPr>
              <w:jc w:val="center"/>
              <w:rPr>
                <w:rFonts w:ascii="Times New Roman" w:hAnsi="Times New Roman" w:cs="Times New Roman"/>
                <w:sz w:val="20"/>
                <w:szCs w:val="20"/>
                <w:lang w:eastAsia="ru-RU"/>
              </w:rPr>
            </w:pPr>
            <w:proofErr w:type="gramStart"/>
            <w:r w:rsidRPr="00495672">
              <w:rPr>
                <w:rFonts w:ascii="Times New Roman" w:hAnsi="Times New Roman" w:cs="Times New Roman"/>
                <w:sz w:val="20"/>
                <w:szCs w:val="20"/>
                <w:lang w:eastAsia="ru-RU"/>
              </w:rPr>
              <w:t>Протяженность  1487</w:t>
            </w:r>
            <w:proofErr w:type="gramEnd"/>
            <w:r w:rsidRPr="00495672">
              <w:rPr>
                <w:rFonts w:ascii="Times New Roman" w:hAnsi="Times New Roman" w:cs="Times New Roman"/>
                <w:sz w:val="20"/>
                <w:szCs w:val="20"/>
                <w:lang w:eastAsia="ru-RU"/>
              </w:rPr>
              <w:t xml:space="preserve"> м</w:t>
            </w:r>
          </w:p>
          <w:p w:rsidR="007C7AAE" w:rsidRPr="00495672" w:rsidRDefault="007C7AAE" w:rsidP="00712C0A">
            <w:pPr>
              <w:jc w:val="center"/>
              <w:rPr>
                <w:rFonts w:ascii="Times New Roman" w:hAnsi="Times New Roman" w:cs="Times New Roman"/>
                <w:sz w:val="18"/>
                <w:szCs w:val="18"/>
                <w:lang w:eastAsia="ru-RU"/>
              </w:rPr>
            </w:pPr>
            <w:proofErr w:type="gramStart"/>
            <w:r w:rsidRPr="00495672">
              <w:rPr>
                <w:rFonts w:ascii="Times New Roman" w:hAnsi="Times New Roman" w:cs="Times New Roman"/>
                <w:sz w:val="18"/>
                <w:szCs w:val="18"/>
                <w:lang w:eastAsia="ru-RU"/>
              </w:rPr>
              <w:t>труба</w:t>
            </w:r>
            <w:proofErr w:type="gramEnd"/>
            <w:r w:rsidRPr="00495672">
              <w:rPr>
                <w:rFonts w:ascii="Times New Roman" w:hAnsi="Times New Roman" w:cs="Times New Roman"/>
                <w:sz w:val="18"/>
                <w:szCs w:val="18"/>
                <w:lang w:eastAsia="ru-RU"/>
              </w:rPr>
              <w:t xml:space="preserve"> ПНД Ø 50</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МУП «Пригородное ЖКХ»</w:t>
            </w:r>
          </w:p>
        </w:tc>
        <w:tc>
          <w:tcPr>
            <w:tcW w:w="563" w:type="pct"/>
            <w:tcBorders>
              <w:top w:val="nil"/>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ул. Советская</w:t>
            </w:r>
          </w:p>
        </w:tc>
        <w:tc>
          <w:tcPr>
            <w:tcW w:w="443"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1958</w:t>
            </w:r>
          </w:p>
        </w:tc>
        <w:tc>
          <w:tcPr>
            <w:tcW w:w="440"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736 656,90</w:t>
            </w:r>
          </w:p>
        </w:tc>
        <w:tc>
          <w:tcPr>
            <w:tcW w:w="1436" w:type="pct"/>
            <w:tcBorders>
              <w:top w:val="nil"/>
              <w:left w:val="single" w:sz="4" w:space="0" w:color="auto"/>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Реестровый № регистрации права </w:t>
            </w:r>
          </w:p>
          <w:p w:rsidR="007C7AAE" w:rsidRPr="00495672" w:rsidRDefault="007C7AAE" w:rsidP="00712C0A">
            <w:pPr>
              <w:jc w:val="center"/>
              <w:rPr>
                <w:rFonts w:ascii="Times New Roman" w:hAnsi="Times New Roman" w:cs="Times New Roman"/>
                <w:color w:val="FF0000"/>
                <w:sz w:val="18"/>
                <w:szCs w:val="18"/>
                <w:lang w:eastAsia="ru-RU"/>
              </w:rPr>
            </w:pPr>
            <w:r w:rsidRPr="00495672">
              <w:rPr>
                <w:rFonts w:ascii="Times New Roman" w:hAnsi="Times New Roman" w:cs="Times New Roman"/>
                <w:sz w:val="18"/>
                <w:szCs w:val="18"/>
                <w:lang w:eastAsia="ru-RU"/>
              </w:rPr>
              <w:t>44:13:000000:1123-44/015/2019-</w:t>
            </w:r>
            <w:proofErr w:type="gramStart"/>
            <w:r w:rsidRPr="00495672">
              <w:rPr>
                <w:rFonts w:ascii="Times New Roman" w:hAnsi="Times New Roman" w:cs="Times New Roman"/>
                <w:sz w:val="18"/>
                <w:szCs w:val="18"/>
                <w:lang w:eastAsia="ru-RU"/>
              </w:rPr>
              <w:t>1  от</w:t>
            </w:r>
            <w:proofErr w:type="gramEnd"/>
            <w:r w:rsidRPr="00495672">
              <w:rPr>
                <w:rFonts w:ascii="Times New Roman" w:hAnsi="Times New Roman" w:cs="Times New Roman"/>
                <w:sz w:val="18"/>
                <w:szCs w:val="18"/>
                <w:lang w:eastAsia="ru-RU"/>
              </w:rPr>
              <w:t> 14.11.2019  (Собственность)</w:t>
            </w:r>
          </w:p>
        </w:tc>
      </w:tr>
      <w:tr w:rsidR="007C7AAE" w:rsidRPr="00495672" w:rsidTr="002F1E7A">
        <w:trPr>
          <w:trHeight w:val="781"/>
        </w:trPr>
        <w:tc>
          <w:tcPr>
            <w:tcW w:w="160" w:type="pct"/>
            <w:tcBorders>
              <w:top w:val="nil"/>
              <w:left w:val="single" w:sz="4" w:space="0" w:color="000000"/>
              <w:bottom w:val="single" w:sz="4" w:space="0" w:color="auto"/>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2</w:t>
            </w:r>
          </w:p>
        </w:tc>
        <w:tc>
          <w:tcPr>
            <w:tcW w:w="652" w:type="pct"/>
            <w:tcBorders>
              <w:top w:val="nil"/>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П01I4020000К</w:t>
            </w:r>
          </w:p>
        </w:tc>
        <w:tc>
          <w:tcPr>
            <w:tcW w:w="507" w:type="pct"/>
            <w:tcBorders>
              <w:top w:val="nil"/>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953 м, труба ПНД Ø 50                                    </w:t>
            </w:r>
          </w:p>
        </w:tc>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МУП «Пригородное ЖКХ»</w:t>
            </w:r>
          </w:p>
        </w:tc>
        <w:tc>
          <w:tcPr>
            <w:tcW w:w="563" w:type="pct"/>
            <w:tcBorders>
              <w:top w:val="nil"/>
              <w:left w:val="nil"/>
              <w:bottom w:val="single" w:sz="4" w:space="0" w:color="auto"/>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ул.Первомайская</w:t>
            </w:r>
            <w:proofErr w:type="spellEnd"/>
          </w:p>
        </w:tc>
        <w:tc>
          <w:tcPr>
            <w:tcW w:w="443" w:type="pct"/>
            <w:tcBorders>
              <w:top w:val="nil"/>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2012</w:t>
            </w:r>
          </w:p>
        </w:tc>
        <w:tc>
          <w:tcPr>
            <w:tcW w:w="440" w:type="pct"/>
            <w:tcBorders>
              <w:top w:val="nil"/>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218 616,71</w:t>
            </w:r>
          </w:p>
        </w:tc>
        <w:tc>
          <w:tcPr>
            <w:tcW w:w="1436" w:type="pct"/>
            <w:tcBorders>
              <w:top w:val="nil"/>
              <w:left w:val="single" w:sz="4" w:space="0" w:color="auto"/>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Закон Костромской области от 20.07.2006 г. № 61-4-ЗКО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«сельское поселение» в Костромской области» (перечень 7)</w:t>
            </w:r>
          </w:p>
        </w:tc>
      </w:tr>
      <w:tr w:rsidR="007C7AAE" w:rsidRPr="00495672" w:rsidTr="002F1E7A">
        <w:trPr>
          <w:trHeight w:val="834"/>
        </w:trPr>
        <w:tc>
          <w:tcPr>
            <w:tcW w:w="160" w:type="pct"/>
            <w:tcBorders>
              <w:top w:val="single" w:sz="4" w:space="0" w:color="auto"/>
              <w:left w:val="single" w:sz="4" w:space="0" w:color="auto"/>
              <w:bottom w:val="single" w:sz="4" w:space="0" w:color="auto"/>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3</w:t>
            </w:r>
          </w:p>
        </w:tc>
        <w:tc>
          <w:tcPr>
            <w:tcW w:w="652" w:type="pct"/>
            <w:tcBorders>
              <w:top w:val="single" w:sz="4" w:space="0" w:color="auto"/>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П01I4021000К</w:t>
            </w:r>
          </w:p>
        </w:tc>
        <w:tc>
          <w:tcPr>
            <w:tcW w:w="507" w:type="pct"/>
            <w:tcBorders>
              <w:top w:val="single" w:sz="4" w:space="0" w:color="auto"/>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902 м, труба чугунная     Ø 110                                 </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МУП «Пригородное ЖКХ»</w:t>
            </w:r>
          </w:p>
        </w:tc>
        <w:tc>
          <w:tcPr>
            <w:tcW w:w="563" w:type="pct"/>
            <w:tcBorders>
              <w:top w:val="single" w:sz="4" w:space="0" w:color="auto"/>
              <w:left w:val="nil"/>
              <w:bottom w:val="single" w:sz="4" w:space="0" w:color="auto"/>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lastRenderedPageBreak/>
              <w:t>д.Лаврово</w:t>
            </w:r>
            <w:proofErr w:type="spellEnd"/>
            <w:r w:rsidRPr="00495672">
              <w:rPr>
                <w:rFonts w:ascii="Times New Roman" w:hAnsi="Times New Roman" w:cs="Times New Roman"/>
                <w:sz w:val="18"/>
                <w:szCs w:val="18"/>
                <w:lang w:eastAsia="ru-RU"/>
              </w:rPr>
              <w:t>, Октябрьская</w:t>
            </w:r>
          </w:p>
        </w:tc>
        <w:tc>
          <w:tcPr>
            <w:tcW w:w="443" w:type="pct"/>
            <w:tcBorders>
              <w:top w:val="single" w:sz="4" w:space="0" w:color="auto"/>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lastRenderedPageBreak/>
              <w:t>1977</w:t>
            </w:r>
          </w:p>
        </w:tc>
        <w:tc>
          <w:tcPr>
            <w:tcW w:w="440" w:type="pct"/>
            <w:tcBorders>
              <w:top w:val="single" w:sz="4" w:space="0" w:color="auto"/>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5 045,00</w:t>
            </w:r>
          </w:p>
        </w:tc>
        <w:tc>
          <w:tcPr>
            <w:tcW w:w="1436"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 xml:space="preserve">Закон Костромской области от 20.07.2006 г. № 61-4-ЗКО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w:t>
            </w:r>
            <w:r w:rsidRPr="00495672">
              <w:rPr>
                <w:rFonts w:ascii="Times New Roman" w:hAnsi="Times New Roman" w:cs="Times New Roman"/>
                <w:color w:val="000000"/>
                <w:sz w:val="18"/>
                <w:szCs w:val="18"/>
                <w:lang w:eastAsia="ru-RU"/>
              </w:rPr>
              <w:lastRenderedPageBreak/>
              <w:t>«сельское поселение» в Костромской области» (перечень 7)</w:t>
            </w:r>
          </w:p>
        </w:tc>
      </w:tr>
      <w:tr w:rsidR="007C7AAE" w:rsidRPr="00495672" w:rsidTr="002F1E7A">
        <w:trPr>
          <w:trHeight w:val="1020"/>
        </w:trPr>
        <w:tc>
          <w:tcPr>
            <w:tcW w:w="160" w:type="pct"/>
            <w:tcBorders>
              <w:top w:val="single" w:sz="4" w:space="0" w:color="auto"/>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lastRenderedPageBreak/>
              <w:t>4</w:t>
            </w:r>
          </w:p>
        </w:tc>
        <w:tc>
          <w:tcPr>
            <w:tcW w:w="652" w:type="pct"/>
            <w:tcBorders>
              <w:top w:val="single" w:sz="4" w:space="0" w:color="auto"/>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П01I4022000К</w:t>
            </w:r>
          </w:p>
        </w:tc>
        <w:tc>
          <w:tcPr>
            <w:tcW w:w="507" w:type="pct"/>
            <w:tcBorders>
              <w:top w:val="single" w:sz="4" w:space="0" w:color="auto"/>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1464 м, </w:t>
            </w:r>
            <w:proofErr w:type="gramStart"/>
            <w:r w:rsidRPr="00495672">
              <w:rPr>
                <w:rFonts w:ascii="Times New Roman" w:hAnsi="Times New Roman" w:cs="Times New Roman"/>
                <w:sz w:val="18"/>
                <w:szCs w:val="18"/>
                <w:lang w:eastAsia="ru-RU"/>
              </w:rPr>
              <w:t>труба  ПНД</w:t>
            </w:r>
            <w:proofErr w:type="gramEnd"/>
            <w:r w:rsidRPr="00495672">
              <w:rPr>
                <w:rFonts w:ascii="Times New Roman" w:hAnsi="Times New Roman" w:cs="Times New Roman"/>
                <w:sz w:val="18"/>
                <w:szCs w:val="18"/>
                <w:lang w:eastAsia="ru-RU"/>
              </w:rPr>
              <w:t xml:space="preserve"> Ø 50                                   </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МУП «Пригородное ЖКХ»</w:t>
            </w:r>
          </w:p>
        </w:tc>
        <w:tc>
          <w:tcPr>
            <w:tcW w:w="563" w:type="pct"/>
            <w:tcBorders>
              <w:top w:val="single" w:sz="4" w:space="0" w:color="auto"/>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ул.Садовая</w:t>
            </w:r>
            <w:proofErr w:type="spellEnd"/>
            <w:r w:rsidRPr="00495672">
              <w:rPr>
                <w:rFonts w:ascii="Times New Roman" w:hAnsi="Times New Roman" w:cs="Times New Roman"/>
                <w:sz w:val="18"/>
                <w:szCs w:val="18"/>
                <w:lang w:eastAsia="ru-RU"/>
              </w:rPr>
              <w:t xml:space="preserve">, Полевая, Школьная, </w:t>
            </w:r>
            <w:proofErr w:type="spellStart"/>
            <w:r w:rsidRPr="00495672">
              <w:rPr>
                <w:rFonts w:ascii="Times New Roman" w:hAnsi="Times New Roman" w:cs="Times New Roman"/>
                <w:sz w:val="18"/>
                <w:szCs w:val="18"/>
                <w:lang w:eastAsia="ru-RU"/>
              </w:rPr>
              <w:t>пер.Новый</w:t>
            </w:r>
            <w:proofErr w:type="spellEnd"/>
          </w:p>
        </w:tc>
        <w:tc>
          <w:tcPr>
            <w:tcW w:w="443" w:type="pct"/>
            <w:tcBorders>
              <w:top w:val="single" w:sz="4" w:space="0" w:color="auto"/>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1986</w:t>
            </w:r>
          </w:p>
        </w:tc>
        <w:tc>
          <w:tcPr>
            <w:tcW w:w="440" w:type="pct"/>
            <w:tcBorders>
              <w:top w:val="single" w:sz="4" w:space="0" w:color="auto"/>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36 449,00</w:t>
            </w:r>
          </w:p>
        </w:tc>
        <w:tc>
          <w:tcPr>
            <w:tcW w:w="1436"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Закон Костромской области от 20.07.2006 г. № 61-4-ЗКО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«сельское поселение» в Костромской области» (перечень 7)</w:t>
            </w:r>
          </w:p>
        </w:tc>
      </w:tr>
      <w:tr w:rsidR="007C7AAE" w:rsidRPr="00495672" w:rsidTr="00712C0A">
        <w:trPr>
          <w:trHeight w:val="1020"/>
        </w:trPr>
        <w:tc>
          <w:tcPr>
            <w:tcW w:w="160" w:type="pct"/>
            <w:tcBorders>
              <w:top w:val="nil"/>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5</w:t>
            </w:r>
          </w:p>
        </w:tc>
        <w:tc>
          <w:tcPr>
            <w:tcW w:w="652"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П01I4023000К</w:t>
            </w:r>
          </w:p>
        </w:tc>
        <w:tc>
          <w:tcPr>
            <w:tcW w:w="507"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3022,8 м, труба чугунная Ø 110                              </w:t>
            </w:r>
          </w:p>
        </w:tc>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МУП «Пригородное ЖКХ»</w:t>
            </w:r>
          </w:p>
        </w:tc>
        <w:tc>
          <w:tcPr>
            <w:tcW w:w="563" w:type="pct"/>
            <w:tcBorders>
              <w:top w:val="nil"/>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ул.Антоновская</w:t>
            </w:r>
            <w:proofErr w:type="spellEnd"/>
            <w:r w:rsidRPr="00495672">
              <w:rPr>
                <w:rFonts w:ascii="Times New Roman" w:hAnsi="Times New Roman" w:cs="Times New Roman"/>
                <w:sz w:val="18"/>
                <w:szCs w:val="18"/>
                <w:lang w:eastAsia="ru-RU"/>
              </w:rPr>
              <w:t>, Молодежная, ул. Победы</w:t>
            </w:r>
          </w:p>
        </w:tc>
        <w:tc>
          <w:tcPr>
            <w:tcW w:w="443"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1978</w:t>
            </w:r>
          </w:p>
        </w:tc>
        <w:tc>
          <w:tcPr>
            <w:tcW w:w="440"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191 233,22</w:t>
            </w:r>
          </w:p>
        </w:tc>
        <w:tc>
          <w:tcPr>
            <w:tcW w:w="1436" w:type="pct"/>
            <w:tcBorders>
              <w:top w:val="nil"/>
              <w:left w:val="single" w:sz="4" w:space="0" w:color="auto"/>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Закон Костромской области от 20.07.2006 г. № 61-4-ЗКО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«сельское поселение» в Костромской области» (перечень 7)</w:t>
            </w:r>
          </w:p>
        </w:tc>
      </w:tr>
      <w:tr w:rsidR="007C7AAE" w:rsidRPr="00495672" w:rsidTr="00712C0A">
        <w:trPr>
          <w:trHeight w:val="834"/>
        </w:trPr>
        <w:tc>
          <w:tcPr>
            <w:tcW w:w="160" w:type="pct"/>
            <w:tcBorders>
              <w:top w:val="nil"/>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6</w:t>
            </w:r>
          </w:p>
        </w:tc>
        <w:tc>
          <w:tcPr>
            <w:tcW w:w="652"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П01I4024000К</w:t>
            </w:r>
          </w:p>
        </w:tc>
        <w:tc>
          <w:tcPr>
            <w:tcW w:w="507"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1758 м, труба </w:t>
            </w:r>
            <w:proofErr w:type="gramStart"/>
            <w:r w:rsidRPr="00495672">
              <w:rPr>
                <w:rFonts w:ascii="Times New Roman" w:hAnsi="Times New Roman" w:cs="Times New Roman"/>
                <w:sz w:val="18"/>
                <w:szCs w:val="18"/>
                <w:lang w:eastAsia="ru-RU"/>
              </w:rPr>
              <w:t xml:space="preserve">стальная,   </w:t>
            </w:r>
            <w:proofErr w:type="gramEnd"/>
            <w:r w:rsidRPr="00495672">
              <w:rPr>
                <w:rFonts w:ascii="Times New Roman" w:hAnsi="Times New Roman" w:cs="Times New Roman"/>
                <w:sz w:val="18"/>
                <w:szCs w:val="18"/>
                <w:lang w:eastAsia="ru-RU"/>
              </w:rPr>
              <w:t xml:space="preserve">  Ø 50                                </w:t>
            </w:r>
          </w:p>
        </w:tc>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МУП «Пригородное ЖКХ»</w:t>
            </w:r>
          </w:p>
        </w:tc>
        <w:tc>
          <w:tcPr>
            <w:tcW w:w="563" w:type="pct"/>
            <w:tcBorders>
              <w:top w:val="nil"/>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ул.Юбилейная</w:t>
            </w:r>
            <w:proofErr w:type="spellEnd"/>
          </w:p>
        </w:tc>
        <w:tc>
          <w:tcPr>
            <w:tcW w:w="443"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1988</w:t>
            </w:r>
          </w:p>
        </w:tc>
        <w:tc>
          <w:tcPr>
            <w:tcW w:w="440"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144 720,00</w:t>
            </w:r>
          </w:p>
        </w:tc>
        <w:tc>
          <w:tcPr>
            <w:tcW w:w="1436" w:type="pct"/>
            <w:tcBorders>
              <w:top w:val="nil"/>
              <w:left w:val="single" w:sz="4" w:space="0" w:color="auto"/>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Закон Костромской области от 20.07.2006 г. № 61-4-ЗКО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«сельское поселение» в Костромской области» (перечень 7)</w:t>
            </w:r>
          </w:p>
        </w:tc>
      </w:tr>
      <w:tr w:rsidR="007C7AAE" w:rsidRPr="00495672" w:rsidTr="00712C0A">
        <w:trPr>
          <w:trHeight w:val="840"/>
        </w:trPr>
        <w:tc>
          <w:tcPr>
            <w:tcW w:w="160" w:type="pct"/>
            <w:tcBorders>
              <w:top w:val="single" w:sz="4" w:space="0" w:color="auto"/>
              <w:left w:val="single" w:sz="4" w:space="0" w:color="auto"/>
              <w:bottom w:val="single" w:sz="4" w:space="0" w:color="auto"/>
              <w:right w:val="single" w:sz="4" w:space="0" w:color="auto"/>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7</w:t>
            </w:r>
          </w:p>
        </w:tc>
        <w:tc>
          <w:tcPr>
            <w:tcW w:w="652"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П01I4056000К</w:t>
            </w:r>
          </w:p>
        </w:tc>
        <w:tc>
          <w:tcPr>
            <w:tcW w:w="507" w:type="pct"/>
            <w:tcBorders>
              <w:top w:val="nil"/>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Водопроводная сеть</w:t>
            </w:r>
            <w:r w:rsidRPr="00495672">
              <w:rPr>
                <w:rFonts w:ascii="Times New Roman" w:hAnsi="Times New Roman" w:cs="Times New Roman"/>
                <w:color w:val="000000"/>
                <w:sz w:val="18"/>
                <w:szCs w:val="18"/>
                <w:lang w:eastAsia="ru-RU"/>
              </w:rPr>
              <w:br/>
              <w:t>670 м, ПНД, Ø 63</w:t>
            </w:r>
          </w:p>
        </w:tc>
        <w:tc>
          <w:tcPr>
            <w:tcW w:w="799" w:type="pct"/>
            <w:tcBorders>
              <w:top w:val="nil"/>
              <w:left w:val="single" w:sz="4" w:space="0" w:color="auto"/>
              <w:bottom w:val="nil"/>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МУП «Пригородное ЖКХ»</w:t>
            </w:r>
          </w:p>
        </w:tc>
        <w:tc>
          <w:tcPr>
            <w:tcW w:w="563" w:type="pct"/>
            <w:tcBorders>
              <w:top w:val="nil"/>
              <w:left w:val="nil"/>
              <w:bottom w:val="nil"/>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 xml:space="preserve">Костромская область, </w:t>
            </w:r>
            <w:proofErr w:type="spellStart"/>
            <w:r w:rsidRPr="00495672">
              <w:rPr>
                <w:rFonts w:ascii="Times New Roman" w:hAnsi="Times New Roman" w:cs="Times New Roman"/>
                <w:color w:val="000000"/>
                <w:sz w:val="18"/>
                <w:szCs w:val="18"/>
                <w:lang w:eastAsia="ru-RU"/>
              </w:rPr>
              <w:t>Нерехтский</w:t>
            </w:r>
            <w:proofErr w:type="spellEnd"/>
            <w:r w:rsidRPr="00495672">
              <w:rPr>
                <w:rFonts w:ascii="Times New Roman" w:hAnsi="Times New Roman" w:cs="Times New Roman"/>
                <w:color w:val="000000"/>
                <w:sz w:val="18"/>
                <w:szCs w:val="18"/>
                <w:lang w:eastAsia="ru-RU"/>
              </w:rPr>
              <w:t xml:space="preserve"> </w:t>
            </w:r>
            <w:proofErr w:type="gramStart"/>
            <w:r w:rsidRPr="00495672">
              <w:rPr>
                <w:rFonts w:ascii="Times New Roman" w:hAnsi="Times New Roman" w:cs="Times New Roman"/>
                <w:color w:val="000000"/>
                <w:sz w:val="18"/>
                <w:szCs w:val="18"/>
                <w:lang w:eastAsia="ru-RU"/>
              </w:rPr>
              <w:t xml:space="preserve">район,   </w:t>
            </w:r>
            <w:proofErr w:type="gramEnd"/>
            <w:r w:rsidRPr="00495672">
              <w:rPr>
                <w:rFonts w:ascii="Times New Roman" w:hAnsi="Times New Roman" w:cs="Times New Roman"/>
                <w:color w:val="000000"/>
                <w:sz w:val="18"/>
                <w:szCs w:val="18"/>
                <w:lang w:eastAsia="ru-RU"/>
              </w:rPr>
              <w:t xml:space="preserve">  д. </w:t>
            </w:r>
            <w:proofErr w:type="spellStart"/>
            <w:r w:rsidRPr="00495672">
              <w:rPr>
                <w:rFonts w:ascii="Times New Roman" w:hAnsi="Times New Roman" w:cs="Times New Roman"/>
                <w:color w:val="000000"/>
                <w:sz w:val="18"/>
                <w:szCs w:val="18"/>
                <w:lang w:eastAsia="ru-RU"/>
              </w:rPr>
              <w:t>Климушино</w:t>
            </w:r>
            <w:proofErr w:type="spellEnd"/>
          </w:p>
        </w:tc>
        <w:tc>
          <w:tcPr>
            <w:tcW w:w="443" w:type="pct"/>
            <w:tcBorders>
              <w:top w:val="nil"/>
              <w:left w:val="nil"/>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2014</w:t>
            </w:r>
          </w:p>
        </w:tc>
        <w:tc>
          <w:tcPr>
            <w:tcW w:w="440" w:type="pct"/>
            <w:tcBorders>
              <w:top w:val="nil"/>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403 142,91</w:t>
            </w:r>
          </w:p>
        </w:tc>
        <w:tc>
          <w:tcPr>
            <w:tcW w:w="1436" w:type="pct"/>
            <w:tcBorders>
              <w:top w:val="nil"/>
              <w:left w:val="single" w:sz="4" w:space="0" w:color="auto"/>
              <w:bottom w:val="nil"/>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Постановление </w:t>
            </w:r>
            <w:proofErr w:type="gramStart"/>
            <w:r w:rsidRPr="00495672">
              <w:rPr>
                <w:rFonts w:ascii="Times New Roman" w:hAnsi="Times New Roman" w:cs="Times New Roman"/>
                <w:sz w:val="18"/>
                <w:szCs w:val="18"/>
                <w:lang w:eastAsia="ru-RU"/>
              </w:rPr>
              <w:t>администрации  Пригородного</w:t>
            </w:r>
            <w:proofErr w:type="gramEnd"/>
            <w:r w:rsidRPr="00495672">
              <w:rPr>
                <w:rFonts w:ascii="Times New Roman" w:hAnsi="Times New Roman" w:cs="Times New Roman"/>
                <w:sz w:val="18"/>
                <w:szCs w:val="18"/>
                <w:lang w:eastAsia="ru-RU"/>
              </w:rPr>
              <w:t xml:space="preserve"> сельского поселения от 17.12.2014 г. № 115 «О включении в реестр муниципальной собственности Пригородного сельского поселения водопроводной сети д. </w:t>
            </w:r>
            <w:proofErr w:type="spellStart"/>
            <w:r w:rsidRPr="00495672">
              <w:rPr>
                <w:rFonts w:ascii="Times New Roman" w:hAnsi="Times New Roman" w:cs="Times New Roman"/>
                <w:sz w:val="18"/>
                <w:szCs w:val="18"/>
                <w:lang w:eastAsia="ru-RU"/>
              </w:rPr>
              <w:t>Климушино</w:t>
            </w:r>
            <w:proofErr w:type="spellEnd"/>
            <w:r w:rsidRPr="00495672">
              <w:rPr>
                <w:rFonts w:ascii="Times New Roman" w:hAnsi="Times New Roman" w:cs="Times New Roman"/>
                <w:sz w:val="18"/>
                <w:szCs w:val="18"/>
                <w:lang w:eastAsia="ru-RU"/>
              </w:rPr>
              <w:t>»</w:t>
            </w:r>
          </w:p>
        </w:tc>
      </w:tr>
      <w:tr w:rsidR="007C7AAE" w:rsidRPr="00495672" w:rsidTr="00712C0A">
        <w:trPr>
          <w:trHeight w:val="839"/>
        </w:trPr>
        <w:tc>
          <w:tcPr>
            <w:tcW w:w="160" w:type="pct"/>
            <w:tcBorders>
              <w:top w:val="nil"/>
              <w:left w:val="single" w:sz="4" w:space="0" w:color="auto"/>
              <w:bottom w:val="single" w:sz="4" w:space="0" w:color="auto"/>
              <w:right w:val="single" w:sz="4" w:space="0" w:color="auto"/>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8</w:t>
            </w:r>
          </w:p>
        </w:tc>
        <w:tc>
          <w:tcPr>
            <w:tcW w:w="652" w:type="pct"/>
            <w:tcBorders>
              <w:top w:val="nil"/>
              <w:left w:val="nil"/>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П01I4086000К</w:t>
            </w:r>
          </w:p>
        </w:tc>
        <w:tc>
          <w:tcPr>
            <w:tcW w:w="507"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 xml:space="preserve">Водопроводная </w:t>
            </w:r>
            <w:proofErr w:type="gramStart"/>
            <w:r w:rsidRPr="00495672">
              <w:rPr>
                <w:rFonts w:ascii="Times New Roman" w:hAnsi="Times New Roman" w:cs="Times New Roman"/>
                <w:color w:val="000000"/>
                <w:sz w:val="18"/>
                <w:szCs w:val="18"/>
                <w:lang w:eastAsia="ru-RU"/>
              </w:rPr>
              <w:t xml:space="preserve">сеть,   </w:t>
            </w:r>
            <w:proofErr w:type="gramEnd"/>
            <w:r w:rsidRPr="00495672">
              <w:rPr>
                <w:rFonts w:ascii="Times New Roman" w:hAnsi="Times New Roman" w:cs="Times New Roman"/>
                <w:color w:val="000000"/>
                <w:sz w:val="18"/>
                <w:szCs w:val="18"/>
                <w:lang w:eastAsia="ru-RU"/>
              </w:rPr>
              <w:t xml:space="preserve">  труба ПНД = 110,  протяженность 810,1 м, глубина заложения 1,95-2.1</w:t>
            </w:r>
          </w:p>
        </w:tc>
        <w:tc>
          <w:tcPr>
            <w:tcW w:w="799"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Казна муниципального образования Пригородное сельское поселение</w:t>
            </w:r>
          </w:p>
        </w:tc>
        <w:tc>
          <w:tcPr>
            <w:tcW w:w="563"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 xml:space="preserve">Костромская область, </w:t>
            </w:r>
            <w:proofErr w:type="spellStart"/>
            <w:r w:rsidRPr="00495672">
              <w:rPr>
                <w:rFonts w:ascii="Times New Roman" w:hAnsi="Times New Roman" w:cs="Times New Roman"/>
                <w:color w:val="000000"/>
                <w:sz w:val="18"/>
                <w:szCs w:val="18"/>
                <w:lang w:eastAsia="ru-RU"/>
              </w:rPr>
              <w:t>Нерехтский</w:t>
            </w:r>
            <w:proofErr w:type="spellEnd"/>
            <w:r w:rsidRPr="00495672">
              <w:rPr>
                <w:rFonts w:ascii="Times New Roman" w:hAnsi="Times New Roman" w:cs="Times New Roman"/>
                <w:color w:val="000000"/>
                <w:sz w:val="18"/>
                <w:szCs w:val="18"/>
                <w:lang w:eastAsia="ru-RU"/>
              </w:rPr>
              <w:t xml:space="preserve"> район, д. Лаврово, ул. Победы</w:t>
            </w:r>
          </w:p>
        </w:tc>
        <w:tc>
          <w:tcPr>
            <w:tcW w:w="443"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2017</w:t>
            </w:r>
          </w:p>
        </w:tc>
        <w:tc>
          <w:tcPr>
            <w:tcW w:w="440"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1 454 897,00</w:t>
            </w:r>
          </w:p>
        </w:tc>
        <w:tc>
          <w:tcPr>
            <w:tcW w:w="1436" w:type="pct"/>
            <w:tcBorders>
              <w:top w:val="single" w:sz="4" w:space="0" w:color="auto"/>
              <w:left w:val="single" w:sz="4" w:space="0" w:color="auto"/>
              <w:bottom w:val="nil"/>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Постановление </w:t>
            </w:r>
            <w:proofErr w:type="gramStart"/>
            <w:r w:rsidRPr="00495672">
              <w:rPr>
                <w:rFonts w:ascii="Times New Roman" w:hAnsi="Times New Roman" w:cs="Times New Roman"/>
                <w:sz w:val="18"/>
                <w:szCs w:val="18"/>
                <w:lang w:eastAsia="ru-RU"/>
              </w:rPr>
              <w:t>администрации  Пригородного</w:t>
            </w:r>
            <w:proofErr w:type="gramEnd"/>
            <w:r w:rsidRPr="00495672">
              <w:rPr>
                <w:rFonts w:ascii="Times New Roman" w:hAnsi="Times New Roman" w:cs="Times New Roman"/>
                <w:sz w:val="18"/>
                <w:szCs w:val="18"/>
                <w:lang w:eastAsia="ru-RU"/>
              </w:rPr>
              <w:t xml:space="preserve"> сельского поселения от 22.12.2017 г. № 163 «О включении объектов водоснабжения в реестр муниципальной собственности Пригородного сельского поселения»</w:t>
            </w:r>
          </w:p>
        </w:tc>
      </w:tr>
      <w:tr w:rsidR="007C7AAE" w:rsidRPr="00495672" w:rsidTr="00712C0A">
        <w:trPr>
          <w:trHeight w:val="255"/>
        </w:trPr>
        <w:tc>
          <w:tcPr>
            <w:tcW w:w="160" w:type="pct"/>
            <w:tcBorders>
              <w:top w:val="nil"/>
              <w:left w:val="single" w:sz="4" w:space="0" w:color="auto"/>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440" w:type="pct"/>
            <w:tcBorders>
              <w:top w:val="single" w:sz="4" w:space="0" w:color="auto"/>
              <w:left w:val="nil"/>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b/>
                <w:bCs/>
                <w:sz w:val="20"/>
                <w:szCs w:val="20"/>
                <w:lang w:eastAsia="ru-RU"/>
              </w:rPr>
            </w:pPr>
            <w:r w:rsidRPr="00495672">
              <w:rPr>
                <w:rFonts w:ascii="Times New Roman" w:hAnsi="Times New Roman" w:cs="Times New Roman"/>
                <w:b/>
                <w:bCs/>
                <w:sz w:val="20"/>
                <w:szCs w:val="20"/>
                <w:lang w:eastAsia="ru-RU"/>
              </w:rPr>
              <w:t>3 190 760,74</w:t>
            </w:r>
          </w:p>
        </w:tc>
        <w:tc>
          <w:tcPr>
            <w:tcW w:w="1436" w:type="pct"/>
            <w:tcBorders>
              <w:top w:val="single" w:sz="4" w:space="0" w:color="auto"/>
              <w:left w:val="nil"/>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w:t>
            </w:r>
          </w:p>
        </w:tc>
      </w:tr>
    </w:tbl>
    <w:p w:rsidR="007C7AAE" w:rsidRPr="00495672" w:rsidRDefault="007C7AAE" w:rsidP="007C7AAE">
      <w:pPr>
        <w:rPr>
          <w:rFonts w:ascii="Times New Roman" w:hAnsi="Times New Roman" w:cs="Times New Roman"/>
          <w:b/>
          <w:color w:val="000000"/>
          <w:sz w:val="19"/>
          <w:szCs w:val="19"/>
        </w:rPr>
        <w:sectPr w:rsidR="007C7AAE" w:rsidRPr="00495672" w:rsidSect="00712C0A">
          <w:pgSz w:w="16838" w:h="11906" w:orient="landscape"/>
          <w:pgMar w:top="567" w:right="567" w:bottom="566" w:left="426" w:header="720" w:footer="720" w:gutter="0"/>
          <w:cols w:space="720"/>
          <w:docGrid w:linePitch="600" w:charSpace="32768"/>
        </w:sectPr>
      </w:pPr>
    </w:p>
    <w:p w:rsidR="007C7AAE" w:rsidRPr="00495672" w:rsidRDefault="007C7AAE" w:rsidP="007C7AAE">
      <w:pPr>
        <w:rPr>
          <w:rFonts w:ascii="Times New Roman" w:hAnsi="Times New Roman" w:cs="Times New Roman"/>
          <w:color w:val="000000"/>
        </w:r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r w:rsidRPr="00495672">
        <w:rPr>
          <w:rFonts w:ascii="Times New Roman" w:hAnsi="Times New Roman" w:cs="Times New Roman"/>
          <w:b/>
          <w:color w:val="000000"/>
          <w:sz w:val="19"/>
          <w:szCs w:val="19"/>
        </w:rPr>
        <w:t>Приложение № 2</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spacing w:line="23" w:lineRule="atLeast"/>
        <w:jc w:val="right"/>
        <w:rPr>
          <w:rFonts w:ascii="Times New Roman" w:hAnsi="Times New Roman" w:cs="Times New Roman"/>
          <w:color w:val="000000"/>
          <w:sz w:val="20"/>
          <w:szCs w:val="20"/>
        </w:rPr>
      </w:pPr>
    </w:p>
    <w:p w:rsidR="007C7AAE" w:rsidRPr="00495672" w:rsidRDefault="007C7AAE" w:rsidP="007C7AAE">
      <w:pPr>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Акт приема-передачи </w:t>
      </w:r>
    </w:p>
    <w:p w:rsidR="007C7AAE" w:rsidRPr="00495672" w:rsidRDefault="007C7AAE" w:rsidP="007C7AAE">
      <w:pPr>
        <w:jc w:val="center"/>
        <w:rPr>
          <w:rFonts w:ascii="Times New Roman" w:hAnsi="Times New Roman" w:cs="Times New Roman"/>
          <w:color w:val="000000"/>
          <w:sz w:val="20"/>
          <w:szCs w:val="20"/>
        </w:rPr>
      </w:pPr>
      <w:proofErr w:type="spellStart"/>
      <w:r w:rsidRPr="00495672">
        <w:rPr>
          <w:rFonts w:ascii="Times New Roman" w:hAnsi="Times New Roman" w:cs="Times New Roman"/>
          <w:b/>
          <w:color w:val="000000"/>
          <w:sz w:val="20"/>
          <w:szCs w:val="20"/>
        </w:rPr>
        <w:t>Концедентом</w:t>
      </w:r>
      <w:proofErr w:type="spellEnd"/>
      <w:r w:rsidRPr="00495672">
        <w:rPr>
          <w:rFonts w:ascii="Times New Roman" w:hAnsi="Times New Roman" w:cs="Times New Roman"/>
          <w:b/>
          <w:color w:val="000000"/>
          <w:sz w:val="20"/>
          <w:szCs w:val="20"/>
        </w:rPr>
        <w:t xml:space="preserve"> Концессионеру объектов реконструируемого имущества</w:t>
      </w:r>
    </w:p>
    <w:p w:rsidR="007C7AAE" w:rsidRPr="00495672" w:rsidRDefault="007C7AAE" w:rsidP="007C7AAE">
      <w:pPr>
        <w:jc w:val="center"/>
        <w:rPr>
          <w:rFonts w:ascii="Times New Roman" w:hAnsi="Times New Roman" w:cs="Times New Roman"/>
          <w:color w:val="000000"/>
          <w:sz w:val="20"/>
          <w:szCs w:val="20"/>
        </w:rPr>
      </w:pPr>
    </w:p>
    <w:p w:rsidR="007C7AAE" w:rsidRPr="00495672" w:rsidRDefault="007C7AAE" w:rsidP="007C7AAE">
      <w:pPr>
        <w:pStyle w:val="ConsPlusNonformat"/>
        <w:tabs>
          <w:tab w:val="left" w:pos="6521"/>
          <w:tab w:val="left" w:pos="12758"/>
        </w:tabs>
        <w:jc w:val="both"/>
        <w:rPr>
          <w:rFonts w:ascii="Times New Roman" w:hAnsi="Times New Roman" w:cs="Times New Roman"/>
          <w:b/>
          <w:color w:val="000000"/>
          <w:sz w:val="20"/>
          <w:szCs w:val="20"/>
        </w:rPr>
      </w:pPr>
      <w:r w:rsidRPr="00495672">
        <w:rPr>
          <w:rFonts w:ascii="Times New Roman" w:hAnsi="Times New Roman" w:cs="Times New Roman"/>
          <w:color w:val="000000"/>
          <w:sz w:val="20"/>
          <w:szCs w:val="20"/>
        </w:rPr>
        <w:t xml:space="preserve">г. Нерехта                                                   </w:t>
      </w:r>
      <w:r w:rsidR="002F1E7A">
        <w:rPr>
          <w:rFonts w:ascii="Times New Roman" w:hAnsi="Times New Roman" w:cs="Times New Roman"/>
          <w:color w:val="000000"/>
          <w:sz w:val="20"/>
          <w:szCs w:val="20"/>
        </w:rPr>
        <w:t xml:space="preserve">                                                                                              </w:t>
      </w:r>
      <w:r w:rsidRPr="00495672">
        <w:rPr>
          <w:rFonts w:ascii="Times New Roman" w:hAnsi="Times New Roman" w:cs="Times New Roman"/>
          <w:color w:val="000000"/>
          <w:sz w:val="20"/>
          <w:szCs w:val="20"/>
        </w:rPr>
        <w:t xml:space="preserve">     </w:t>
      </w:r>
      <w:proofErr w:type="gramStart"/>
      <w:r w:rsidRPr="00495672">
        <w:rPr>
          <w:rFonts w:ascii="Times New Roman" w:hAnsi="Times New Roman" w:cs="Times New Roman"/>
          <w:color w:val="000000"/>
          <w:sz w:val="20"/>
          <w:szCs w:val="20"/>
        </w:rPr>
        <w:t xml:space="preserve">   «</w:t>
      </w:r>
      <w:proofErr w:type="gramEnd"/>
      <w:r w:rsidRPr="00495672">
        <w:rPr>
          <w:rFonts w:ascii="Times New Roman" w:hAnsi="Times New Roman" w:cs="Times New Roman"/>
          <w:color w:val="000000"/>
          <w:sz w:val="20"/>
          <w:szCs w:val="20"/>
        </w:rPr>
        <w:t>___» __________ 20___ г.</w:t>
      </w:r>
    </w:p>
    <w:p w:rsidR="007C7AAE" w:rsidRPr="00495672" w:rsidRDefault="007C7AAE" w:rsidP="007C7AAE">
      <w:pPr>
        <w:ind w:firstLine="567"/>
        <w:rPr>
          <w:rFonts w:ascii="Times New Roman" w:hAnsi="Times New Roman" w:cs="Times New Roman"/>
          <w:b/>
          <w:color w:val="000000"/>
          <w:sz w:val="20"/>
          <w:szCs w:val="20"/>
        </w:rPr>
      </w:pPr>
    </w:p>
    <w:p w:rsidR="007C7AAE" w:rsidRPr="00495672" w:rsidRDefault="007C7AAE" w:rsidP="007C7AAE">
      <w:pPr>
        <w:shd w:val="clear" w:color="auto" w:fill="FFFFFF"/>
        <w:spacing w:before="60"/>
        <w:ind w:right="23" w:firstLine="567"/>
        <w:jc w:val="both"/>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Муниципальное образование </w:t>
      </w:r>
      <w:r w:rsidRPr="00495672">
        <w:rPr>
          <w:rFonts w:ascii="Times New Roman" w:hAnsi="Times New Roman" w:cs="Times New Roman"/>
          <w:color w:val="000000"/>
          <w:sz w:val="20"/>
          <w:szCs w:val="20"/>
        </w:rPr>
        <w:t>Пригородное сельское поселение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от имени, которого выступает </w:t>
      </w:r>
      <w:r w:rsidRPr="00495672">
        <w:rPr>
          <w:rFonts w:ascii="Times New Roman" w:hAnsi="Times New Roman" w:cs="Times New Roman"/>
          <w:b/>
          <w:color w:val="000000"/>
          <w:sz w:val="20"/>
          <w:szCs w:val="20"/>
        </w:rPr>
        <w:t xml:space="preserve">Администрация </w:t>
      </w:r>
      <w:r w:rsidRPr="00495672">
        <w:rPr>
          <w:rFonts w:ascii="Times New Roman" w:hAnsi="Times New Roman" w:cs="Times New Roman"/>
          <w:color w:val="000000"/>
          <w:sz w:val="20"/>
          <w:szCs w:val="20"/>
        </w:rPr>
        <w:t>Пригородного сельского поселения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в лице главы администрации </w:t>
      </w:r>
      <w:r w:rsidRPr="00495672">
        <w:rPr>
          <w:rFonts w:ascii="Times New Roman" w:hAnsi="Times New Roman" w:cs="Times New Roman"/>
          <w:color w:val="000000"/>
          <w:kern w:val="1"/>
          <w:sz w:val="20"/>
          <w:szCs w:val="20"/>
        </w:rPr>
        <w:t>Малкова Андрея Юрьевича</w:t>
      </w:r>
      <w:r w:rsidRPr="00495672">
        <w:rPr>
          <w:rFonts w:ascii="Times New Roman" w:hAnsi="Times New Roman" w:cs="Times New Roman"/>
          <w:color w:val="000000"/>
          <w:sz w:val="20"/>
          <w:szCs w:val="20"/>
        </w:rPr>
        <w:t>, действующего на основании Устава, именуемое в дальнейшем «</w:t>
      </w:r>
      <w:proofErr w:type="spellStart"/>
      <w:r w:rsidRPr="00495672">
        <w:rPr>
          <w:rFonts w:ascii="Times New Roman" w:hAnsi="Times New Roman" w:cs="Times New Roman"/>
          <w:b/>
          <w:color w:val="000000"/>
          <w:sz w:val="20"/>
          <w:szCs w:val="20"/>
        </w:rPr>
        <w:t>Концедент</w:t>
      </w:r>
      <w:proofErr w:type="spellEnd"/>
      <w:r w:rsidRPr="00495672">
        <w:rPr>
          <w:rFonts w:ascii="Times New Roman" w:hAnsi="Times New Roman" w:cs="Times New Roman"/>
          <w:b/>
          <w:color w:val="000000"/>
          <w:sz w:val="20"/>
          <w:szCs w:val="20"/>
        </w:rPr>
        <w:t>»</w:t>
      </w:r>
      <w:r w:rsidRPr="00495672">
        <w:rPr>
          <w:rFonts w:ascii="Times New Roman" w:hAnsi="Times New Roman" w:cs="Times New Roman"/>
          <w:color w:val="000000"/>
          <w:sz w:val="20"/>
          <w:szCs w:val="20"/>
        </w:rPr>
        <w:t>, с одной стороны,</w:t>
      </w:r>
    </w:p>
    <w:p w:rsidR="007C7AAE" w:rsidRPr="00495672" w:rsidRDefault="007C7AAE" w:rsidP="007C7AAE">
      <w:pPr>
        <w:spacing w:before="60"/>
        <w:ind w:right="23" w:firstLine="567"/>
        <w:jc w:val="both"/>
        <w:rPr>
          <w:rFonts w:ascii="Times New Roman" w:hAnsi="Times New Roman" w:cs="Times New Roman"/>
          <w:color w:val="000000"/>
          <w:sz w:val="20"/>
          <w:szCs w:val="20"/>
        </w:rPr>
      </w:pPr>
      <w:r w:rsidRPr="00495672">
        <w:rPr>
          <w:rFonts w:ascii="Times New Roman" w:hAnsi="Times New Roman" w:cs="Times New Roman"/>
          <w:b/>
          <w:color w:val="000000"/>
          <w:sz w:val="20"/>
          <w:szCs w:val="20"/>
        </w:rPr>
        <w:t xml:space="preserve"> (</w:t>
      </w:r>
      <w:proofErr w:type="gramStart"/>
      <w:r w:rsidRPr="00495672">
        <w:rPr>
          <w:rFonts w:ascii="Times New Roman" w:hAnsi="Times New Roman" w:cs="Times New Roman"/>
          <w:b/>
          <w:color w:val="000000"/>
          <w:sz w:val="20"/>
          <w:szCs w:val="20"/>
        </w:rPr>
        <w:t>победитель</w:t>
      </w:r>
      <w:proofErr w:type="gramEnd"/>
      <w:r w:rsidRPr="00495672">
        <w:rPr>
          <w:rFonts w:ascii="Times New Roman" w:hAnsi="Times New Roman" w:cs="Times New Roman"/>
          <w:b/>
          <w:color w:val="000000"/>
          <w:sz w:val="20"/>
          <w:szCs w:val="20"/>
        </w:rPr>
        <w:t xml:space="preserve"> конкурса)</w:t>
      </w:r>
      <w:r w:rsidRPr="00495672">
        <w:rPr>
          <w:rFonts w:ascii="Times New Roman" w:hAnsi="Times New Roman" w:cs="Times New Roman"/>
          <w:color w:val="000000"/>
          <w:sz w:val="20"/>
          <w:szCs w:val="20"/>
        </w:rPr>
        <w:t xml:space="preserve">, в лице ________, действующего на основании _________, именуемый в дальнейшем </w:t>
      </w:r>
      <w:r w:rsidRPr="00495672">
        <w:rPr>
          <w:rFonts w:ascii="Times New Roman" w:hAnsi="Times New Roman" w:cs="Times New Roman"/>
          <w:b/>
          <w:color w:val="000000"/>
          <w:sz w:val="20"/>
          <w:szCs w:val="20"/>
        </w:rPr>
        <w:t>«Концессионер»</w:t>
      </w:r>
      <w:r w:rsidRPr="00495672">
        <w:rPr>
          <w:rFonts w:ascii="Times New Roman" w:hAnsi="Times New Roman" w:cs="Times New Roman"/>
          <w:color w:val="000000"/>
          <w:sz w:val="20"/>
          <w:szCs w:val="20"/>
        </w:rPr>
        <w:t xml:space="preserve">, с другой стороны, вместе именуемые </w:t>
      </w:r>
      <w:r w:rsidRPr="00495672">
        <w:rPr>
          <w:rFonts w:ascii="Times New Roman" w:hAnsi="Times New Roman" w:cs="Times New Roman"/>
          <w:b/>
          <w:color w:val="000000"/>
          <w:sz w:val="20"/>
          <w:szCs w:val="20"/>
        </w:rPr>
        <w:t>«Стороны»</w:t>
      </w:r>
      <w:r w:rsidRPr="00495672">
        <w:rPr>
          <w:rFonts w:ascii="Times New Roman" w:hAnsi="Times New Roman" w:cs="Times New Roman"/>
          <w:color w:val="000000"/>
          <w:sz w:val="20"/>
          <w:szCs w:val="20"/>
        </w:rPr>
        <w:t xml:space="preserve">, </w:t>
      </w:r>
    </w:p>
    <w:p w:rsidR="007C7AAE" w:rsidRPr="00495672" w:rsidRDefault="007C7AAE" w:rsidP="007C7AAE">
      <w:pPr>
        <w:spacing w:before="60"/>
        <w:ind w:right="23" w:firstLine="567"/>
        <w:jc w:val="both"/>
        <w:rPr>
          <w:rFonts w:ascii="Times New Roman" w:hAnsi="Times New Roman" w:cs="Times New Roman"/>
          <w:bCs/>
          <w:color w:val="000000"/>
          <w:sz w:val="20"/>
          <w:szCs w:val="20"/>
        </w:rPr>
      </w:pPr>
      <w:proofErr w:type="gramStart"/>
      <w:r w:rsidRPr="00495672">
        <w:rPr>
          <w:rFonts w:ascii="Times New Roman" w:hAnsi="Times New Roman" w:cs="Times New Roman"/>
          <w:color w:val="000000"/>
          <w:sz w:val="20"/>
          <w:szCs w:val="20"/>
        </w:rPr>
        <w:t>составили</w:t>
      </w:r>
      <w:proofErr w:type="gramEnd"/>
      <w:r w:rsidRPr="00495672">
        <w:rPr>
          <w:rFonts w:ascii="Times New Roman" w:hAnsi="Times New Roman" w:cs="Times New Roman"/>
          <w:color w:val="000000"/>
          <w:sz w:val="20"/>
          <w:szCs w:val="20"/>
        </w:rPr>
        <w:t xml:space="preserve"> настоящий акт о том, что в соответствии с Концессионным соглаш</w:t>
      </w:r>
      <w:r w:rsidR="00190521">
        <w:rPr>
          <w:rFonts w:ascii="Times New Roman" w:hAnsi="Times New Roman" w:cs="Times New Roman"/>
          <w:color w:val="000000"/>
          <w:sz w:val="20"/>
          <w:szCs w:val="20"/>
        </w:rPr>
        <w:t>ением № ____ от  «___» _________ 20_</w:t>
      </w:r>
      <w:r w:rsidRPr="00495672">
        <w:rPr>
          <w:rFonts w:ascii="Times New Roman" w:hAnsi="Times New Roman" w:cs="Times New Roman"/>
          <w:color w:val="000000"/>
          <w:sz w:val="20"/>
          <w:szCs w:val="20"/>
        </w:rPr>
        <w:t xml:space="preserve"> г.:</w:t>
      </w:r>
    </w:p>
    <w:p w:rsidR="007C7AAE" w:rsidRPr="00190521" w:rsidRDefault="007C7AAE" w:rsidP="005F36BA">
      <w:pPr>
        <w:pStyle w:val="15"/>
        <w:numPr>
          <w:ilvl w:val="0"/>
          <w:numId w:val="9"/>
        </w:numPr>
        <w:spacing w:after="200" w:line="276" w:lineRule="auto"/>
        <w:ind w:left="426" w:firstLine="66"/>
        <w:jc w:val="both"/>
        <w:rPr>
          <w:bCs/>
          <w:color w:val="000000"/>
          <w:sz w:val="20"/>
          <w:szCs w:val="20"/>
        </w:rPr>
      </w:pPr>
      <w:proofErr w:type="spellStart"/>
      <w:r w:rsidRPr="00190521">
        <w:rPr>
          <w:bCs/>
          <w:color w:val="000000"/>
          <w:sz w:val="20"/>
          <w:szCs w:val="20"/>
        </w:rPr>
        <w:t>Концедент</w:t>
      </w:r>
      <w:proofErr w:type="spellEnd"/>
      <w:r w:rsidRPr="00190521">
        <w:rPr>
          <w:bCs/>
          <w:color w:val="000000"/>
          <w:sz w:val="20"/>
          <w:szCs w:val="20"/>
        </w:rPr>
        <w:t xml:space="preserve"> передал, а Концессионер принял следующее имущество: (перечень)</w:t>
      </w:r>
    </w:p>
    <w:p w:rsidR="007C7AAE" w:rsidRPr="00190521" w:rsidRDefault="007C7AAE" w:rsidP="005F36BA">
      <w:pPr>
        <w:pStyle w:val="15"/>
        <w:numPr>
          <w:ilvl w:val="0"/>
          <w:numId w:val="9"/>
        </w:numPr>
        <w:spacing w:after="200" w:line="276" w:lineRule="auto"/>
        <w:ind w:firstLine="66"/>
        <w:jc w:val="both"/>
        <w:rPr>
          <w:bCs/>
          <w:color w:val="000000"/>
          <w:sz w:val="20"/>
          <w:szCs w:val="20"/>
        </w:rPr>
      </w:pPr>
      <w:proofErr w:type="spellStart"/>
      <w:r w:rsidRPr="00190521">
        <w:rPr>
          <w:bCs/>
          <w:color w:val="000000"/>
          <w:sz w:val="20"/>
          <w:szCs w:val="20"/>
        </w:rPr>
        <w:t>Концедент</w:t>
      </w:r>
      <w:proofErr w:type="spellEnd"/>
      <w:r w:rsidRPr="00190521">
        <w:rPr>
          <w:bCs/>
          <w:color w:val="000000"/>
          <w:sz w:val="20"/>
          <w:szCs w:val="20"/>
        </w:rPr>
        <w:t xml:space="preserve"> передал, а Концессионер принял документы, относящиеся к переданному имуществу в соответствии с п. 3.2. Соглашения (перечень).</w:t>
      </w:r>
    </w:p>
    <w:p w:rsidR="007C7AAE" w:rsidRPr="00495672" w:rsidRDefault="007C7AAE" w:rsidP="007C7AAE">
      <w:pPr>
        <w:pStyle w:val="15"/>
        <w:numPr>
          <w:ilvl w:val="0"/>
          <w:numId w:val="9"/>
        </w:numPr>
        <w:spacing w:after="200" w:line="276" w:lineRule="auto"/>
        <w:ind w:firstLine="66"/>
        <w:jc w:val="both"/>
        <w:rPr>
          <w:bCs/>
          <w:color w:val="000000"/>
          <w:sz w:val="20"/>
          <w:szCs w:val="20"/>
        </w:rPr>
      </w:pPr>
      <w:r w:rsidRPr="00495672">
        <w:rPr>
          <w:color w:val="000000"/>
          <w:sz w:val="20"/>
          <w:szCs w:val="20"/>
        </w:rPr>
        <w:t>Настоящий акт составлен в 2 экземплярах, по 1 экземпляру для каждой из Сторон.</w:t>
      </w:r>
    </w:p>
    <w:p w:rsidR="007C7AAE" w:rsidRPr="00495672" w:rsidRDefault="007C7AAE" w:rsidP="007C7AAE">
      <w:pPr>
        <w:pStyle w:val="15"/>
        <w:rPr>
          <w:bCs/>
          <w:color w:val="000000"/>
          <w:sz w:val="20"/>
          <w:szCs w:val="20"/>
        </w:rPr>
      </w:pPr>
    </w:p>
    <w:tbl>
      <w:tblPr>
        <w:tblW w:w="0" w:type="auto"/>
        <w:tblInd w:w="108" w:type="dxa"/>
        <w:tblLayout w:type="fixed"/>
        <w:tblLook w:val="0000" w:firstRow="0" w:lastRow="0" w:firstColumn="0" w:lastColumn="0" w:noHBand="0" w:noVBand="0"/>
      </w:tblPr>
      <w:tblGrid>
        <w:gridCol w:w="4821"/>
        <w:gridCol w:w="4972"/>
      </w:tblGrid>
      <w:tr w:rsidR="007C7AAE" w:rsidRPr="00495672" w:rsidTr="00712C0A">
        <w:tc>
          <w:tcPr>
            <w:tcW w:w="4821" w:type="dxa"/>
            <w:shd w:val="clear" w:color="auto" w:fill="auto"/>
          </w:tcPr>
          <w:p w:rsidR="007C7AAE" w:rsidRPr="00495672" w:rsidRDefault="007C7AAE" w:rsidP="00712C0A">
            <w:pPr>
              <w:spacing w:after="200" w:line="276" w:lineRule="auto"/>
              <w:ind w:left="720"/>
              <w:jc w:val="center"/>
              <w:rPr>
                <w:rFonts w:ascii="Times New Roman" w:hAnsi="Times New Roman" w:cs="Times New Roman"/>
                <w:b/>
                <w:bCs/>
                <w:color w:val="000000"/>
                <w:sz w:val="20"/>
                <w:szCs w:val="20"/>
              </w:rPr>
            </w:pPr>
            <w:r w:rsidRPr="00495672">
              <w:rPr>
                <w:rFonts w:ascii="Times New Roman" w:hAnsi="Times New Roman" w:cs="Times New Roman"/>
                <w:b/>
                <w:bCs/>
                <w:color w:val="000000"/>
                <w:sz w:val="20"/>
                <w:szCs w:val="20"/>
              </w:rPr>
              <w:t xml:space="preserve">Со стороны </w:t>
            </w:r>
            <w:proofErr w:type="spellStart"/>
            <w:r w:rsidRPr="00495672">
              <w:rPr>
                <w:rFonts w:ascii="Times New Roman" w:hAnsi="Times New Roman" w:cs="Times New Roman"/>
                <w:b/>
                <w:bCs/>
                <w:color w:val="000000"/>
                <w:sz w:val="20"/>
                <w:szCs w:val="20"/>
              </w:rPr>
              <w:t>Концедента</w:t>
            </w:r>
            <w:proofErr w:type="spellEnd"/>
            <w:r w:rsidRPr="00495672">
              <w:rPr>
                <w:rFonts w:ascii="Times New Roman" w:hAnsi="Times New Roman" w:cs="Times New Roman"/>
                <w:b/>
                <w:bCs/>
                <w:color w:val="000000"/>
                <w:sz w:val="20"/>
                <w:szCs w:val="20"/>
              </w:rPr>
              <w:t xml:space="preserve"> передал</w:t>
            </w:r>
          </w:p>
        </w:tc>
        <w:tc>
          <w:tcPr>
            <w:tcW w:w="4972" w:type="dxa"/>
            <w:shd w:val="clear" w:color="auto" w:fill="auto"/>
          </w:tcPr>
          <w:p w:rsidR="007C7AAE" w:rsidRPr="00495672" w:rsidRDefault="007C7AAE" w:rsidP="00712C0A">
            <w:pPr>
              <w:spacing w:after="200" w:line="276" w:lineRule="auto"/>
              <w:ind w:left="720"/>
              <w:jc w:val="center"/>
              <w:rPr>
                <w:rFonts w:ascii="Times New Roman" w:hAnsi="Times New Roman" w:cs="Times New Roman"/>
              </w:rPr>
            </w:pPr>
            <w:r w:rsidRPr="00495672">
              <w:rPr>
                <w:rFonts w:ascii="Times New Roman" w:hAnsi="Times New Roman" w:cs="Times New Roman"/>
                <w:b/>
                <w:bCs/>
                <w:color w:val="000000"/>
                <w:sz w:val="20"/>
                <w:szCs w:val="20"/>
              </w:rPr>
              <w:t>Со стороны Концессионера принял</w:t>
            </w:r>
          </w:p>
        </w:tc>
      </w:tr>
    </w:tbl>
    <w:p w:rsidR="007C7AAE" w:rsidRPr="00495672" w:rsidRDefault="007C7AAE" w:rsidP="007C7AAE">
      <w:pPr>
        <w:rPr>
          <w:rFonts w:ascii="Times New Roman" w:hAnsi="Times New Roman" w:cs="Times New Roman"/>
          <w:b/>
          <w:color w:val="000000"/>
          <w:sz w:val="20"/>
          <w:szCs w:val="20"/>
        </w:rPr>
      </w:pPr>
    </w:p>
    <w:p w:rsidR="007C7AAE" w:rsidRPr="00495672" w:rsidRDefault="007C7AAE" w:rsidP="007C7AAE">
      <w:pPr>
        <w:rPr>
          <w:rFonts w:ascii="Times New Roman" w:hAnsi="Times New Roman" w:cs="Times New Roman"/>
          <w:color w:val="000000"/>
          <w:sz w:val="20"/>
          <w:szCs w:val="20"/>
        </w:rPr>
        <w:sectPr w:rsidR="007C7AAE" w:rsidRPr="00495672" w:rsidSect="00712C0A">
          <w:pgSz w:w="11906" w:h="16838"/>
          <w:pgMar w:top="567" w:right="566" w:bottom="426" w:left="567" w:header="720" w:footer="720" w:gutter="0"/>
          <w:cols w:space="720"/>
          <w:docGrid w:linePitch="600" w:charSpace="32768"/>
        </w:sect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r w:rsidRPr="00495672">
        <w:rPr>
          <w:rFonts w:ascii="Times New Roman" w:hAnsi="Times New Roman" w:cs="Times New Roman"/>
          <w:b/>
          <w:color w:val="000000"/>
          <w:sz w:val="19"/>
          <w:szCs w:val="19"/>
        </w:rPr>
        <w:lastRenderedPageBreak/>
        <w:t>Приложение № 3</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keepNext/>
        <w:keepLines/>
        <w:jc w:val="center"/>
        <w:outlineLvl w:val="0"/>
        <w:rPr>
          <w:rFonts w:ascii="Times New Roman" w:hAnsi="Times New Roman" w:cs="Times New Roman"/>
          <w:b/>
          <w:sz w:val="20"/>
          <w:szCs w:val="20"/>
        </w:rPr>
      </w:pPr>
      <w:r w:rsidRPr="00495672">
        <w:rPr>
          <w:rFonts w:ascii="Times New Roman" w:hAnsi="Times New Roman" w:cs="Times New Roman"/>
          <w:b/>
          <w:sz w:val="20"/>
          <w:szCs w:val="20"/>
        </w:rPr>
        <w:t>Плановые значения показателей деятельности концессионера</w:t>
      </w:r>
    </w:p>
    <w:p w:rsidR="007C7AAE" w:rsidRPr="00495672" w:rsidRDefault="007C7AAE" w:rsidP="007C7AAE">
      <w:pPr>
        <w:ind w:firstLine="708"/>
        <w:jc w:val="both"/>
        <w:rPr>
          <w:rFonts w:ascii="Times New Roman" w:hAnsi="Times New Roman" w:cs="Times New Roman"/>
        </w:rPr>
      </w:pPr>
      <w:r w:rsidRPr="00495672">
        <w:rPr>
          <w:rFonts w:ascii="Times New Roman" w:hAnsi="Times New Roman" w:cs="Times New Roman"/>
        </w:rPr>
        <w:t>Устанавливаются следующие минимально допустимые плановые значения показателей деятельности концессионера:</w:t>
      </w:r>
    </w:p>
    <w:tbl>
      <w:tblPr>
        <w:tblW w:w="106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60"/>
        <w:gridCol w:w="3166"/>
        <w:gridCol w:w="848"/>
        <w:gridCol w:w="661"/>
        <w:gridCol w:w="711"/>
        <w:gridCol w:w="709"/>
        <w:gridCol w:w="709"/>
        <w:gridCol w:w="850"/>
        <w:gridCol w:w="709"/>
        <w:gridCol w:w="709"/>
      </w:tblGrid>
      <w:tr w:rsidR="007C7AAE" w:rsidRPr="00495672" w:rsidTr="00712C0A">
        <w:trPr>
          <w:trHeight w:val="516"/>
          <w:jc w:val="center"/>
        </w:trPr>
        <w:tc>
          <w:tcPr>
            <w:tcW w:w="1560" w:type="dxa"/>
            <w:vMerge w:val="restart"/>
            <w:tcMar>
              <w:left w:w="108" w:type="dxa"/>
            </w:tcMar>
            <w:vAlign w:val="center"/>
          </w:tcPr>
          <w:p w:rsidR="007C7AAE" w:rsidRPr="00495672" w:rsidRDefault="007C7AAE" w:rsidP="00712C0A">
            <w:pPr>
              <w:rPr>
                <w:rFonts w:ascii="Times New Roman" w:hAnsi="Times New Roman" w:cs="Times New Roman"/>
                <w:bCs/>
              </w:rPr>
            </w:pPr>
            <w:r w:rsidRPr="00495672">
              <w:rPr>
                <w:rFonts w:ascii="Times New Roman" w:hAnsi="Times New Roman" w:cs="Times New Roman"/>
                <w:bCs/>
              </w:rPr>
              <w:t>№ п/п</w:t>
            </w:r>
          </w:p>
        </w:tc>
        <w:tc>
          <w:tcPr>
            <w:tcW w:w="3166" w:type="dxa"/>
            <w:vMerge w:val="restart"/>
            <w:tcMar>
              <w:left w:w="108" w:type="dxa"/>
            </w:tcMar>
            <w:vAlign w:val="center"/>
          </w:tcPr>
          <w:p w:rsidR="007C7AAE" w:rsidRPr="00495672" w:rsidRDefault="007C7AAE" w:rsidP="00712C0A">
            <w:pPr>
              <w:rPr>
                <w:rFonts w:ascii="Times New Roman" w:hAnsi="Times New Roman" w:cs="Times New Roman"/>
                <w:bCs/>
              </w:rPr>
            </w:pPr>
            <w:r w:rsidRPr="00495672">
              <w:rPr>
                <w:rFonts w:ascii="Times New Roman" w:hAnsi="Times New Roman" w:cs="Times New Roman"/>
                <w:bCs/>
              </w:rPr>
              <w:t>Показатели</w:t>
            </w:r>
          </w:p>
        </w:tc>
        <w:tc>
          <w:tcPr>
            <w:tcW w:w="848" w:type="dxa"/>
            <w:vMerge w:val="restart"/>
            <w:tcMar>
              <w:left w:w="108" w:type="dxa"/>
            </w:tcMar>
            <w:vAlign w:val="center"/>
          </w:tcPr>
          <w:p w:rsidR="007C7AAE" w:rsidRPr="00495672" w:rsidRDefault="007C7AAE" w:rsidP="00712C0A">
            <w:pPr>
              <w:rPr>
                <w:rFonts w:ascii="Times New Roman" w:hAnsi="Times New Roman" w:cs="Times New Roman"/>
                <w:bCs/>
              </w:rPr>
            </w:pPr>
            <w:r w:rsidRPr="00495672">
              <w:rPr>
                <w:rFonts w:ascii="Times New Roman" w:hAnsi="Times New Roman" w:cs="Times New Roman"/>
                <w:bCs/>
              </w:rPr>
              <w:t>Ед. изм.</w:t>
            </w:r>
          </w:p>
        </w:tc>
        <w:tc>
          <w:tcPr>
            <w:tcW w:w="5058" w:type="dxa"/>
            <w:gridSpan w:val="7"/>
          </w:tcPr>
          <w:p w:rsidR="007C7AAE" w:rsidRPr="00495672" w:rsidRDefault="007C7AAE" w:rsidP="00712C0A">
            <w:pPr>
              <w:jc w:val="center"/>
              <w:rPr>
                <w:rFonts w:ascii="Times New Roman" w:hAnsi="Times New Roman" w:cs="Times New Roman"/>
                <w:bCs/>
              </w:rPr>
            </w:pPr>
            <w:r w:rsidRPr="00495672">
              <w:rPr>
                <w:rFonts w:ascii="Times New Roman" w:hAnsi="Times New Roman" w:cs="Times New Roman"/>
                <w:bCs/>
              </w:rPr>
              <w:t>Период реализации концессионного соглашения (годы)</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b/>
              </w:rPr>
            </w:pPr>
          </w:p>
        </w:tc>
        <w:tc>
          <w:tcPr>
            <w:tcW w:w="3166" w:type="dxa"/>
            <w:vMerge/>
            <w:tcMar>
              <w:left w:w="108" w:type="dxa"/>
            </w:tcMar>
            <w:vAlign w:val="bottom"/>
          </w:tcPr>
          <w:p w:rsidR="007C7AAE" w:rsidRPr="00495672" w:rsidRDefault="007C7AAE" w:rsidP="00712C0A">
            <w:pPr>
              <w:rPr>
                <w:rFonts w:ascii="Times New Roman" w:hAnsi="Times New Roman" w:cs="Times New Roman"/>
                <w:b/>
                <w:iCs/>
              </w:rPr>
            </w:pPr>
          </w:p>
        </w:tc>
        <w:tc>
          <w:tcPr>
            <w:tcW w:w="848" w:type="dxa"/>
            <w:vMerge/>
            <w:tcMar>
              <w:left w:w="108" w:type="dxa"/>
            </w:tcMar>
            <w:vAlign w:val="center"/>
          </w:tcPr>
          <w:p w:rsidR="007C7AAE" w:rsidRPr="00495672" w:rsidRDefault="007C7AAE" w:rsidP="00712C0A">
            <w:pPr>
              <w:rPr>
                <w:rFonts w:ascii="Times New Roman" w:hAnsi="Times New Roman" w:cs="Times New Roman"/>
                <w:b/>
                <w:iCs/>
              </w:rPr>
            </w:pPr>
          </w:p>
        </w:tc>
        <w:tc>
          <w:tcPr>
            <w:tcW w:w="661" w:type="dxa"/>
            <w:tcMar>
              <w:left w:w="108" w:type="dxa"/>
            </w:tcMa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2020</w:t>
            </w:r>
          </w:p>
        </w:tc>
        <w:tc>
          <w:tcPr>
            <w:tcW w:w="711" w:type="dxa"/>
            <w:tcMar>
              <w:left w:w="108" w:type="dxa"/>
            </w:tcMar>
          </w:tcPr>
          <w:p w:rsidR="007C7AAE" w:rsidRPr="00495672" w:rsidRDefault="007C7AAE" w:rsidP="00712C0A">
            <w:pPr>
              <w:rPr>
                <w:rFonts w:ascii="Times New Roman" w:hAnsi="Times New Roman" w:cs="Times New Roman"/>
                <w:b/>
                <w:bCs/>
                <w:sz w:val="20"/>
                <w:szCs w:val="20"/>
              </w:rPr>
            </w:pPr>
            <w:r w:rsidRPr="00495672">
              <w:rPr>
                <w:rFonts w:ascii="Times New Roman" w:hAnsi="Times New Roman" w:cs="Times New Roman"/>
                <w:b/>
                <w:bCs/>
                <w:sz w:val="20"/>
                <w:szCs w:val="20"/>
              </w:rPr>
              <w:t>2021</w:t>
            </w:r>
          </w:p>
        </w:tc>
        <w:tc>
          <w:tcPr>
            <w:tcW w:w="709" w:type="dxa"/>
            <w:tcMar>
              <w:left w:w="108" w:type="dxa"/>
            </w:tcMar>
          </w:tcPr>
          <w:p w:rsidR="007C7AAE" w:rsidRPr="00495672" w:rsidRDefault="007C7AAE" w:rsidP="00712C0A">
            <w:pPr>
              <w:rPr>
                <w:rFonts w:ascii="Times New Roman" w:hAnsi="Times New Roman" w:cs="Times New Roman"/>
                <w:b/>
                <w:bCs/>
                <w:sz w:val="20"/>
                <w:szCs w:val="20"/>
              </w:rPr>
            </w:pPr>
            <w:r w:rsidRPr="00495672">
              <w:rPr>
                <w:rFonts w:ascii="Times New Roman" w:hAnsi="Times New Roman" w:cs="Times New Roman"/>
                <w:b/>
                <w:bCs/>
                <w:sz w:val="20"/>
                <w:szCs w:val="20"/>
              </w:rPr>
              <w:t>2022</w:t>
            </w:r>
          </w:p>
        </w:tc>
        <w:tc>
          <w:tcPr>
            <w:tcW w:w="709" w:type="dxa"/>
            <w:tcMar>
              <w:left w:w="108" w:type="dxa"/>
            </w:tcMar>
          </w:tcPr>
          <w:p w:rsidR="007C7AAE" w:rsidRPr="00495672" w:rsidRDefault="007C7AAE" w:rsidP="00712C0A">
            <w:pPr>
              <w:rPr>
                <w:rFonts w:ascii="Times New Roman" w:hAnsi="Times New Roman" w:cs="Times New Roman"/>
                <w:b/>
                <w:bCs/>
                <w:sz w:val="20"/>
                <w:szCs w:val="20"/>
              </w:rPr>
            </w:pPr>
            <w:r w:rsidRPr="00495672">
              <w:rPr>
                <w:rFonts w:ascii="Times New Roman" w:hAnsi="Times New Roman" w:cs="Times New Roman"/>
                <w:b/>
                <w:bCs/>
                <w:sz w:val="20"/>
                <w:szCs w:val="20"/>
              </w:rPr>
              <w:t>2023</w:t>
            </w:r>
          </w:p>
        </w:tc>
        <w:tc>
          <w:tcPr>
            <w:tcW w:w="850" w:type="dxa"/>
            <w:tcMar>
              <w:left w:w="108" w:type="dxa"/>
            </w:tcMar>
          </w:tcPr>
          <w:p w:rsidR="007C7AAE" w:rsidRPr="00495672" w:rsidRDefault="007C7AAE" w:rsidP="00712C0A">
            <w:pPr>
              <w:rPr>
                <w:rFonts w:ascii="Times New Roman" w:hAnsi="Times New Roman" w:cs="Times New Roman"/>
                <w:b/>
                <w:bCs/>
                <w:sz w:val="20"/>
                <w:szCs w:val="20"/>
              </w:rPr>
            </w:pPr>
            <w:r w:rsidRPr="00495672">
              <w:rPr>
                <w:rFonts w:ascii="Times New Roman" w:hAnsi="Times New Roman" w:cs="Times New Roman"/>
                <w:b/>
                <w:bCs/>
                <w:sz w:val="20"/>
                <w:szCs w:val="20"/>
              </w:rPr>
              <w:t>2024</w:t>
            </w:r>
          </w:p>
        </w:tc>
        <w:tc>
          <w:tcPr>
            <w:tcW w:w="709" w:type="dxa"/>
            <w:tcMar>
              <w:left w:w="108" w:type="dxa"/>
            </w:tcMar>
          </w:tcPr>
          <w:p w:rsidR="007C7AAE" w:rsidRPr="00495672" w:rsidRDefault="007C7AAE" w:rsidP="00712C0A">
            <w:pPr>
              <w:rPr>
                <w:rFonts w:ascii="Times New Roman" w:hAnsi="Times New Roman" w:cs="Times New Roman"/>
                <w:b/>
                <w:bCs/>
                <w:sz w:val="20"/>
                <w:szCs w:val="20"/>
              </w:rPr>
            </w:pPr>
            <w:r w:rsidRPr="00495672">
              <w:rPr>
                <w:rFonts w:ascii="Times New Roman" w:hAnsi="Times New Roman" w:cs="Times New Roman"/>
                <w:b/>
                <w:bCs/>
                <w:sz w:val="20"/>
                <w:szCs w:val="20"/>
              </w:rPr>
              <w:t>2025</w:t>
            </w:r>
          </w:p>
        </w:tc>
        <w:tc>
          <w:tcPr>
            <w:tcW w:w="709" w:type="dxa"/>
          </w:tcPr>
          <w:p w:rsidR="007C7AAE" w:rsidRPr="00495672" w:rsidRDefault="007C7AAE" w:rsidP="00712C0A">
            <w:pPr>
              <w:rPr>
                <w:rFonts w:ascii="Times New Roman" w:hAnsi="Times New Roman" w:cs="Times New Roman"/>
                <w:b/>
                <w:bCs/>
                <w:sz w:val="20"/>
                <w:szCs w:val="20"/>
              </w:rPr>
            </w:pPr>
            <w:r w:rsidRPr="00495672">
              <w:rPr>
                <w:rFonts w:ascii="Times New Roman" w:hAnsi="Times New Roman" w:cs="Times New Roman"/>
                <w:b/>
                <w:bCs/>
                <w:sz w:val="20"/>
                <w:szCs w:val="20"/>
              </w:rPr>
              <w:t>2026</w:t>
            </w:r>
          </w:p>
        </w:tc>
      </w:tr>
      <w:tr w:rsidR="007C7AAE" w:rsidRPr="00495672" w:rsidTr="00712C0A">
        <w:trPr>
          <w:trHeight w:val="20"/>
          <w:jc w:val="center"/>
        </w:trPr>
        <w:tc>
          <w:tcPr>
            <w:tcW w:w="1560" w:type="dxa"/>
            <w:vMerge w:val="restart"/>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 xml:space="preserve">Показатели качества </w:t>
            </w:r>
            <w:r w:rsidRPr="00495672">
              <w:rPr>
                <w:rFonts w:ascii="Times New Roman" w:hAnsi="Times New Roman" w:cs="Times New Roman"/>
              </w:rPr>
              <w:lastRenderedPageBreak/>
              <w:t>питьевой воды</w:t>
            </w:r>
          </w:p>
        </w:tc>
        <w:tc>
          <w:tcPr>
            <w:tcW w:w="3166" w:type="dxa"/>
            <w:vMerge w:val="restart"/>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lastRenderedPageBreak/>
              <w:t xml:space="preserve">Доля проб питьевой воды в распределительной водопроводной сети, не </w:t>
            </w:r>
            <w:r w:rsidRPr="00495672">
              <w:rPr>
                <w:rFonts w:ascii="Times New Roman" w:hAnsi="Times New Roman" w:cs="Times New Roman"/>
              </w:rPr>
              <w:lastRenderedPageBreak/>
              <w:t>соответствующих требованиям, в общем объеме проб, отобранных по результатам производственного контроля качества питьевой воды</w:t>
            </w:r>
          </w:p>
        </w:tc>
        <w:tc>
          <w:tcPr>
            <w:tcW w:w="848" w:type="dxa"/>
            <w:vMerge w:val="restart"/>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lastRenderedPageBreak/>
              <w:t>%</w:t>
            </w:r>
          </w:p>
        </w:tc>
        <w:tc>
          <w:tcPr>
            <w:tcW w:w="661"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11"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850"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2027</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2028</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2029</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2030</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2031</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2032</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2033</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2034</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2035</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2036</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2037</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2038</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2039</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2040</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2041</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2042</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2043</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2044</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2045</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2046</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2047</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2048</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2049</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2050</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2051</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2052</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2053</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2054</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2055</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2056</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2057</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2058</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2059</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2060</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2061</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2062</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2063</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2064</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2065</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2066</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2067</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2068</w:t>
            </w:r>
          </w:p>
        </w:tc>
      </w:tr>
      <w:tr w:rsidR="007C7AAE" w:rsidRPr="00495672" w:rsidTr="00712C0A">
        <w:trPr>
          <w:trHeight w:val="20"/>
          <w:jc w:val="center"/>
        </w:trPr>
        <w:tc>
          <w:tcPr>
            <w:tcW w:w="1560" w:type="dxa"/>
            <w:vMerge/>
            <w:tcMar>
              <w:left w:w="108" w:type="dxa"/>
            </w:tcMa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0,0</w:t>
            </w:r>
          </w:p>
        </w:tc>
      </w:tr>
      <w:tr w:rsidR="007C7AAE" w:rsidRPr="00495672" w:rsidTr="00712C0A">
        <w:trPr>
          <w:trHeight w:val="20"/>
          <w:jc w:val="center"/>
        </w:trPr>
        <w:tc>
          <w:tcPr>
            <w:tcW w:w="1560" w:type="dxa"/>
            <w:vMerge w:val="restart"/>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Показатели надежности и бесперебойности</w:t>
            </w:r>
          </w:p>
        </w:tc>
        <w:tc>
          <w:tcPr>
            <w:tcW w:w="3166" w:type="dxa"/>
            <w:vMerge w:val="restart"/>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Количество перерывов в подаче воды, зафиксированных в местах исполнения обязательств организацией, осуществляющей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48" w:type="dxa"/>
            <w:vMerge w:val="restart"/>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ед./км</w:t>
            </w: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2020</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2021</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2022</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2023</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2024</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2025</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2026</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11"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850"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2027</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2028</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2029</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2030</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2031</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2032</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2033</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2034</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2035</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2036</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2037</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2038</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2039</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2040</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2041</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2042</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2043</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2044</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2045</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2046</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2047</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2048</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2049</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2050</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2051</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2052</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2053</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2054</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2055</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2056</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2057</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2058</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2059</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2060</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2061</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2062</w:t>
            </w:r>
          </w:p>
        </w:tc>
        <w:tc>
          <w:tcPr>
            <w:tcW w:w="711"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2063</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2064</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2065</w:t>
            </w:r>
          </w:p>
        </w:tc>
        <w:tc>
          <w:tcPr>
            <w:tcW w:w="850"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2066</w:t>
            </w:r>
          </w:p>
        </w:tc>
        <w:tc>
          <w:tcPr>
            <w:tcW w:w="709" w:type="dxa"/>
            <w:tcMar>
              <w:left w:w="108" w:type="dxa"/>
            </w:tcMar>
            <w:vAlign w:val="center"/>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2067</w:t>
            </w:r>
          </w:p>
        </w:tc>
        <w:tc>
          <w:tcPr>
            <w:tcW w:w="709" w:type="dxa"/>
          </w:tcPr>
          <w:p w:rsidR="007C7AAE" w:rsidRPr="00495672" w:rsidRDefault="007C7AAE" w:rsidP="00712C0A">
            <w:pPr>
              <w:rPr>
                <w:rFonts w:ascii="Times New Roman" w:hAnsi="Times New Roman" w:cs="Times New Roman"/>
                <w:b/>
                <w:sz w:val="20"/>
                <w:szCs w:val="20"/>
              </w:rPr>
            </w:pPr>
            <w:r w:rsidRPr="00495672">
              <w:rPr>
                <w:rFonts w:ascii="Times New Roman" w:hAnsi="Times New Roman" w:cs="Times New Roman"/>
                <w:b/>
                <w:sz w:val="20"/>
                <w:szCs w:val="20"/>
              </w:rPr>
              <w:t>2068</w:t>
            </w:r>
          </w:p>
        </w:tc>
      </w:tr>
      <w:tr w:rsidR="007C7AAE" w:rsidRPr="00495672" w:rsidTr="00712C0A">
        <w:trPr>
          <w:trHeight w:val="20"/>
          <w:jc w:val="center"/>
        </w:trPr>
        <w:tc>
          <w:tcPr>
            <w:tcW w:w="1560" w:type="dxa"/>
            <w:vMerge/>
            <w:tcMar>
              <w:left w:w="108" w:type="dxa"/>
            </w:tcMar>
            <w:vAlign w:val="center"/>
          </w:tcPr>
          <w:p w:rsidR="007C7AAE" w:rsidRPr="00495672" w:rsidRDefault="007C7AAE" w:rsidP="00712C0A">
            <w:pPr>
              <w:rPr>
                <w:rFonts w:ascii="Times New Roman" w:hAnsi="Times New Roman" w:cs="Times New Roman"/>
              </w:rPr>
            </w:pPr>
          </w:p>
        </w:tc>
        <w:tc>
          <w:tcPr>
            <w:tcW w:w="3166" w:type="dxa"/>
            <w:vMerge/>
            <w:tcMar>
              <w:left w:w="108" w:type="dxa"/>
            </w:tcMar>
          </w:tcPr>
          <w:p w:rsidR="007C7AAE" w:rsidRPr="00495672" w:rsidRDefault="007C7AAE" w:rsidP="00712C0A">
            <w:pPr>
              <w:rPr>
                <w:rFonts w:ascii="Times New Roman" w:hAnsi="Times New Roman" w:cs="Times New Roman"/>
              </w:rPr>
            </w:pPr>
          </w:p>
        </w:tc>
        <w:tc>
          <w:tcPr>
            <w:tcW w:w="848" w:type="dxa"/>
            <w:vMerge/>
            <w:tcMar>
              <w:left w:w="108" w:type="dxa"/>
            </w:tcMar>
            <w:vAlign w:val="center"/>
          </w:tcPr>
          <w:p w:rsidR="007C7AAE" w:rsidRPr="00495672" w:rsidRDefault="007C7AAE" w:rsidP="00712C0A">
            <w:pPr>
              <w:rPr>
                <w:rFonts w:ascii="Times New Roman" w:hAnsi="Times New Roman" w:cs="Times New Roman"/>
              </w:rPr>
            </w:pPr>
          </w:p>
        </w:tc>
        <w:tc>
          <w:tcPr>
            <w:tcW w:w="66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11"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850"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Mar>
              <w:left w:w="108" w:type="dxa"/>
            </w:tcMar>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c>
          <w:tcPr>
            <w:tcW w:w="709" w:type="dxa"/>
          </w:tcPr>
          <w:p w:rsidR="007C7AAE" w:rsidRPr="00495672" w:rsidRDefault="007C7AAE" w:rsidP="00712C0A">
            <w:pPr>
              <w:rPr>
                <w:rFonts w:ascii="Times New Roman" w:hAnsi="Times New Roman" w:cs="Times New Roman"/>
              </w:rPr>
            </w:pPr>
            <w:r w:rsidRPr="00495672">
              <w:rPr>
                <w:rFonts w:ascii="Times New Roman" w:hAnsi="Times New Roman" w:cs="Times New Roman"/>
              </w:rPr>
              <w:t>0,80</w:t>
            </w:r>
          </w:p>
        </w:tc>
      </w:tr>
    </w:tbl>
    <w:p w:rsidR="007C7AAE" w:rsidRPr="00495672" w:rsidRDefault="007C7AAE" w:rsidP="007C7AAE">
      <w:pPr>
        <w:ind w:firstLine="708"/>
        <w:jc w:val="center"/>
        <w:rPr>
          <w:rFonts w:ascii="Times New Roman" w:hAnsi="Times New Roman" w:cs="Times New Roman"/>
          <w:sz w:val="28"/>
          <w:szCs w:val="28"/>
        </w:rPr>
      </w:pPr>
    </w:p>
    <w:p w:rsidR="007C7AAE" w:rsidRPr="00495672" w:rsidRDefault="007C7AAE" w:rsidP="007C7AAE">
      <w:pPr>
        <w:ind w:firstLine="540"/>
        <w:jc w:val="center"/>
        <w:rPr>
          <w:rFonts w:ascii="Times New Roman" w:hAnsi="Times New Roman" w:cs="Times New Roman"/>
          <w:b/>
        </w:rPr>
        <w:sectPr w:rsidR="007C7AAE" w:rsidRPr="00495672" w:rsidSect="00712C0A">
          <w:headerReference w:type="default" r:id="rId18"/>
          <w:type w:val="continuous"/>
          <w:pgSz w:w="11906" w:h="16838"/>
          <w:pgMar w:top="1021" w:right="851" w:bottom="567" w:left="992" w:header="709" w:footer="0" w:gutter="0"/>
          <w:cols w:space="720"/>
          <w:formProt w:val="0"/>
          <w:titlePg/>
          <w:docGrid w:linePitch="360" w:charSpace="-6145"/>
        </w:sect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sz w:val="19"/>
          <w:szCs w:val="19"/>
        </w:rPr>
      </w:pPr>
      <w:r w:rsidRPr="00495672">
        <w:rPr>
          <w:rFonts w:ascii="Times New Roman" w:hAnsi="Times New Roman" w:cs="Times New Roman"/>
          <w:b/>
          <w:sz w:val="19"/>
          <w:szCs w:val="19"/>
        </w:rPr>
        <w:lastRenderedPageBreak/>
        <w:t>Приложение № 4</w:t>
      </w:r>
    </w:p>
    <w:p w:rsidR="007C7AAE" w:rsidRPr="00495672" w:rsidRDefault="007C7AAE" w:rsidP="007C7AAE">
      <w:pPr>
        <w:pStyle w:val="16"/>
        <w:jc w:val="right"/>
        <w:rPr>
          <w:rFonts w:ascii="Times New Roman" w:hAnsi="Times New Roman" w:cs="Times New Roman"/>
          <w:sz w:val="19"/>
          <w:szCs w:val="19"/>
          <w:lang w:val="ru-RU"/>
        </w:rPr>
      </w:pPr>
      <w:proofErr w:type="gramStart"/>
      <w:r w:rsidRPr="00495672">
        <w:rPr>
          <w:rFonts w:ascii="Times New Roman" w:hAnsi="Times New Roman" w:cs="Times New Roman"/>
          <w:sz w:val="19"/>
          <w:szCs w:val="19"/>
          <w:lang w:val="ru-RU"/>
        </w:rPr>
        <w:t>к</w:t>
      </w:r>
      <w:proofErr w:type="gramEnd"/>
      <w:r w:rsidRPr="00495672">
        <w:rPr>
          <w:rFonts w:ascii="Times New Roman" w:hAnsi="Times New Roman" w:cs="Times New Roman"/>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sz w:val="19"/>
          <w:szCs w:val="19"/>
          <w:lang w:val="ru-RU"/>
        </w:rPr>
      </w:pPr>
      <w:proofErr w:type="gramStart"/>
      <w:r w:rsidRPr="00495672">
        <w:rPr>
          <w:rFonts w:ascii="Times New Roman" w:hAnsi="Times New Roman" w:cs="Times New Roman"/>
          <w:sz w:val="19"/>
          <w:szCs w:val="19"/>
          <w:lang w:val="ru-RU"/>
        </w:rPr>
        <w:t>системы</w:t>
      </w:r>
      <w:proofErr w:type="gramEnd"/>
      <w:r w:rsidRPr="00495672">
        <w:rPr>
          <w:rFonts w:ascii="Times New Roman" w:hAnsi="Times New Roman" w:cs="Times New Roman"/>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sz w:val="19"/>
          <w:szCs w:val="19"/>
        </w:rPr>
      </w:pPr>
      <w:r w:rsidRPr="00495672">
        <w:rPr>
          <w:rFonts w:ascii="Times New Roman" w:hAnsi="Times New Roman" w:cs="Times New Roman"/>
          <w:sz w:val="19"/>
          <w:szCs w:val="19"/>
        </w:rPr>
        <w:t>(</w:t>
      </w:r>
      <w:proofErr w:type="gramStart"/>
      <w:r w:rsidRPr="00495672">
        <w:rPr>
          <w:rFonts w:ascii="Times New Roman" w:hAnsi="Times New Roman" w:cs="Times New Roman"/>
          <w:sz w:val="19"/>
          <w:szCs w:val="19"/>
        </w:rPr>
        <w:t>имущественного</w:t>
      </w:r>
      <w:proofErr w:type="gramEnd"/>
      <w:r w:rsidRPr="00495672">
        <w:rPr>
          <w:rFonts w:ascii="Times New Roman" w:hAnsi="Times New Roman" w:cs="Times New Roman"/>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sz w:val="19"/>
          <w:szCs w:val="19"/>
        </w:rPr>
      </w:pPr>
      <w:proofErr w:type="gramStart"/>
      <w:r w:rsidRPr="00495672">
        <w:rPr>
          <w:rFonts w:ascii="Times New Roman" w:hAnsi="Times New Roman" w:cs="Times New Roman"/>
          <w:sz w:val="19"/>
          <w:szCs w:val="19"/>
        </w:rPr>
        <w:t>на</w:t>
      </w:r>
      <w:proofErr w:type="gramEnd"/>
      <w:r w:rsidRPr="00495672">
        <w:rPr>
          <w:rFonts w:ascii="Times New Roman" w:hAnsi="Times New Roman" w:cs="Times New Roman"/>
          <w:sz w:val="19"/>
          <w:szCs w:val="19"/>
        </w:rPr>
        <w:t xml:space="preserve"> территории деревни Лаврово, деревни </w:t>
      </w:r>
      <w:proofErr w:type="spellStart"/>
      <w:r w:rsidRPr="00495672">
        <w:rPr>
          <w:rFonts w:ascii="Times New Roman" w:hAnsi="Times New Roman" w:cs="Times New Roman"/>
          <w:sz w:val="19"/>
          <w:szCs w:val="19"/>
        </w:rPr>
        <w:t>Климушино</w:t>
      </w:r>
      <w:proofErr w:type="spellEnd"/>
      <w:r w:rsidRPr="00495672">
        <w:rPr>
          <w:rFonts w:ascii="Times New Roman" w:hAnsi="Times New Roman" w:cs="Times New Roman"/>
          <w:sz w:val="19"/>
          <w:szCs w:val="19"/>
        </w:rPr>
        <w:t xml:space="preserve"> </w:t>
      </w:r>
    </w:p>
    <w:p w:rsidR="007C7AAE" w:rsidRPr="00495672" w:rsidRDefault="007C7AAE" w:rsidP="002F1E7A">
      <w:pPr>
        <w:spacing w:after="0"/>
        <w:jc w:val="right"/>
        <w:rPr>
          <w:rFonts w:ascii="Times New Roman" w:hAnsi="Times New Roman" w:cs="Times New Roman"/>
          <w:bCs/>
          <w:spacing w:val="-9"/>
          <w:sz w:val="19"/>
          <w:szCs w:val="19"/>
        </w:rPr>
      </w:pPr>
      <w:r w:rsidRPr="00495672">
        <w:rPr>
          <w:rFonts w:ascii="Times New Roman" w:hAnsi="Times New Roman" w:cs="Times New Roman"/>
          <w:sz w:val="19"/>
          <w:szCs w:val="19"/>
        </w:rPr>
        <w:t>Пригородного сельского поселения муниципального района</w:t>
      </w:r>
      <w:r w:rsidRPr="00495672">
        <w:rPr>
          <w:rFonts w:ascii="Times New Roman" w:hAnsi="Times New Roman" w:cs="Times New Roman"/>
          <w:bCs/>
          <w:spacing w:val="-9"/>
          <w:sz w:val="19"/>
          <w:szCs w:val="19"/>
        </w:rPr>
        <w:t xml:space="preserve">  </w:t>
      </w:r>
    </w:p>
    <w:p w:rsidR="007C7AAE" w:rsidRPr="00495672" w:rsidRDefault="007C7AAE" w:rsidP="002F1E7A">
      <w:pPr>
        <w:spacing w:after="0"/>
        <w:jc w:val="right"/>
        <w:rPr>
          <w:rFonts w:ascii="Times New Roman" w:hAnsi="Times New Roman" w:cs="Times New Roman"/>
          <w:sz w:val="19"/>
          <w:szCs w:val="19"/>
        </w:rPr>
      </w:pPr>
      <w:proofErr w:type="gramStart"/>
      <w:r w:rsidRPr="00495672">
        <w:rPr>
          <w:rFonts w:ascii="Times New Roman" w:hAnsi="Times New Roman" w:cs="Times New Roman"/>
          <w:bCs/>
          <w:spacing w:val="-9"/>
          <w:sz w:val="19"/>
          <w:szCs w:val="19"/>
        </w:rPr>
        <w:t>город</w:t>
      </w:r>
      <w:proofErr w:type="gramEnd"/>
      <w:r w:rsidRPr="00495672">
        <w:rPr>
          <w:rFonts w:ascii="Times New Roman" w:hAnsi="Times New Roman" w:cs="Times New Roman"/>
          <w:bCs/>
          <w:spacing w:val="-9"/>
          <w:sz w:val="19"/>
          <w:szCs w:val="19"/>
        </w:rPr>
        <w:t xml:space="preserve"> Нерехта</w:t>
      </w:r>
      <w:r w:rsidRPr="00495672">
        <w:rPr>
          <w:rFonts w:ascii="Times New Roman" w:hAnsi="Times New Roman" w:cs="Times New Roman"/>
          <w:sz w:val="19"/>
          <w:szCs w:val="19"/>
        </w:rPr>
        <w:t xml:space="preserve"> </w:t>
      </w:r>
      <w:r w:rsidRPr="00495672">
        <w:rPr>
          <w:rFonts w:ascii="Times New Roman" w:hAnsi="Times New Roman" w:cs="Times New Roman"/>
          <w:bCs/>
          <w:spacing w:val="-9"/>
          <w:sz w:val="19"/>
          <w:szCs w:val="19"/>
        </w:rPr>
        <w:t xml:space="preserve"> и </w:t>
      </w:r>
      <w:proofErr w:type="spellStart"/>
      <w:r w:rsidRPr="00495672">
        <w:rPr>
          <w:rFonts w:ascii="Times New Roman" w:hAnsi="Times New Roman" w:cs="Times New Roman"/>
          <w:bCs/>
          <w:spacing w:val="-9"/>
          <w:sz w:val="19"/>
          <w:szCs w:val="19"/>
        </w:rPr>
        <w:t>Нерехтский</w:t>
      </w:r>
      <w:proofErr w:type="spellEnd"/>
      <w:r w:rsidRPr="00495672">
        <w:rPr>
          <w:rFonts w:ascii="Times New Roman" w:hAnsi="Times New Roman" w:cs="Times New Roman"/>
          <w:bCs/>
          <w:spacing w:val="-9"/>
          <w:sz w:val="19"/>
          <w:szCs w:val="19"/>
        </w:rPr>
        <w:t xml:space="preserve"> район Костромской области</w:t>
      </w:r>
      <w:r w:rsidRPr="00495672">
        <w:rPr>
          <w:rFonts w:ascii="Times New Roman" w:hAnsi="Times New Roman" w:cs="Times New Roman"/>
          <w:sz w:val="19"/>
          <w:szCs w:val="19"/>
        </w:rPr>
        <w:t>)</w:t>
      </w:r>
    </w:p>
    <w:p w:rsidR="007C7AAE" w:rsidRPr="00495672" w:rsidRDefault="007C7AAE" w:rsidP="007C7AAE">
      <w:pPr>
        <w:pStyle w:val="16"/>
        <w:jc w:val="right"/>
        <w:rPr>
          <w:rFonts w:ascii="Times New Roman" w:hAnsi="Times New Roman" w:cs="Times New Roman"/>
          <w:sz w:val="19"/>
          <w:szCs w:val="19"/>
          <w:lang w:val="ru-RU"/>
        </w:rPr>
      </w:pPr>
    </w:p>
    <w:p w:rsidR="007C7AAE" w:rsidRPr="00495672" w:rsidRDefault="007C7AAE" w:rsidP="007C7AAE">
      <w:pPr>
        <w:jc w:val="right"/>
        <w:rPr>
          <w:rFonts w:ascii="Times New Roman" w:hAnsi="Times New Roman" w:cs="Times New Roman"/>
          <w:sz w:val="19"/>
          <w:szCs w:val="19"/>
        </w:rPr>
      </w:pPr>
      <w:r w:rsidRPr="00495672">
        <w:rPr>
          <w:rFonts w:ascii="Times New Roman" w:hAnsi="Times New Roman" w:cs="Times New Roman"/>
          <w:sz w:val="19"/>
          <w:szCs w:val="19"/>
        </w:rPr>
        <w:t>№ ____ от ___________</w:t>
      </w:r>
    </w:p>
    <w:p w:rsidR="007C7AAE" w:rsidRPr="00495672" w:rsidRDefault="007C7AAE" w:rsidP="007C7AAE">
      <w:pPr>
        <w:autoSpaceDE w:val="0"/>
        <w:rPr>
          <w:rFonts w:ascii="Times New Roman" w:hAnsi="Times New Roman" w:cs="Times New Roman"/>
          <w:b/>
          <w:caps/>
          <w:color w:val="FF0000"/>
          <w:sz w:val="20"/>
          <w:szCs w:val="20"/>
        </w:rPr>
      </w:pPr>
    </w:p>
    <w:p w:rsidR="007C7AAE" w:rsidRPr="00495672" w:rsidRDefault="007C7AAE" w:rsidP="002F1E7A">
      <w:pPr>
        <w:jc w:val="center"/>
        <w:rPr>
          <w:rFonts w:ascii="Times New Roman" w:hAnsi="Times New Roman" w:cs="Times New Roman"/>
          <w:color w:val="000000"/>
          <w:sz w:val="6"/>
          <w:szCs w:val="6"/>
        </w:rPr>
      </w:pPr>
      <w:r w:rsidRPr="00495672">
        <w:rPr>
          <w:rFonts w:ascii="Times New Roman" w:hAnsi="Times New Roman" w:cs="Times New Roman"/>
          <w:b/>
          <w:color w:val="000000"/>
          <w:sz w:val="20"/>
          <w:szCs w:val="20"/>
        </w:rPr>
        <w:t xml:space="preserve">Задание и план мероприятий по реконструкции недвижимого и движимого имущества системы водоснабжения деревни Лаврово, деревни </w:t>
      </w:r>
      <w:proofErr w:type="spellStart"/>
      <w:r w:rsidRPr="00495672">
        <w:rPr>
          <w:rFonts w:ascii="Times New Roman" w:hAnsi="Times New Roman" w:cs="Times New Roman"/>
          <w:b/>
          <w:color w:val="000000"/>
          <w:sz w:val="20"/>
          <w:szCs w:val="20"/>
        </w:rPr>
        <w:t>Климушино</w:t>
      </w:r>
      <w:proofErr w:type="spellEnd"/>
      <w:r w:rsidRPr="00495672">
        <w:rPr>
          <w:rFonts w:ascii="Times New Roman" w:hAnsi="Times New Roman" w:cs="Times New Roman"/>
          <w:b/>
          <w:color w:val="000000"/>
          <w:sz w:val="20"/>
          <w:szCs w:val="20"/>
        </w:rPr>
        <w:t xml:space="preserve"> Пригородного сельского поселения муниципального района город Нерехта и </w:t>
      </w:r>
      <w:proofErr w:type="spellStart"/>
      <w:r w:rsidRPr="00495672">
        <w:rPr>
          <w:rFonts w:ascii="Times New Roman" w:hAnsi="Times New Roman" w:cs="Times New Roman"/>
          <w:b/>
          <w:color w:val="000000"/>
          <w:sz w:val="20"/>
          <w:szCs w:val="20"/>
        </w:rPr>
        <w:t>Нерехтский</w:t>
      </w:r>
      <w:proofErr w:type="spellEnd"/>
      <w:r w:rsidRPr="00495672">
        <w:rPr>
          <w:rFonts w:ascii="Times New Roman" w:hAnsi="Times New Roman" w:cs="Times New Roman"/>
          <w:b/>
          <w:color w:val="000000"/>
          <w:sz w:val="20"/>
          <w:szCs w:val="20"/>
        </w:rPr>
        <w:t xml:space="preserve"> район Костромской области</w:t>
      </w:r>
      <w:r w:rsidRPr="00495672">
        <w:rPr>
          <w:rFonts w:ascii="Times New Roman" w:hAnsi="Times New Roman" w:cs="Times New Roman"/>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089"/>
        <w:gridCol w:w="1206"/>
        <w:gridCol w:w="2976"/>
        <w:gridCol w:w="1418"/>
        <w:gridCol w:w="1749"/>
        <w:gridCol w:w="1653"/>
      </w:tblGrid>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 п/п</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proofErr w:type="gramStart"/>
            <w:r w:rsidRPr="00495672">
              <w:rPr>
                <w:rFonts w:ascii="Times New Roman" w:hAnsi="Times New Roman" w:cs="Times New Roman"/>
                <w:sz w:val="20"/>
                <w:szCs w:val="20"/>
              </w:rPr>
              <w:t>Наименование  объекта</w:t>
            </w:r>
            <w:proofErr w:type="gramEnd"/>
            <w:r w:rsidRPr="00495672">
              <w:rPr>
                <w:rFonts w:ascii="Times New Roman" w:hAnsi="Times New Roman" w:cs="Times New Roman"/>
                <w:sz w:val="20"/>
                <w:szCs w:val="20"/>
              </w:rPr>
              <w:t>, место расположения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Описание основных мероприятий</w:t>
            </w:r>
          </w:p>
        </w:tc>
        <w:tc>
          <w:tcPr>
            <w:tcW w:w="1418"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sz w:val="20"/>
                <w:szCs w:val="20"/>
              </w:rPr>
              <w:t>Наличие проектной документации</w:t>
            </w:r>
          </w:p>
        </w:tc>
        <w:tc>
          <w:tcPr>
            <w:tcW w:w="1749" w:type="dxa"/>
            <w:shd w:val="clear" w:color="auto" w:fill="auto"/>
          </w:tcPr>
          <w:p w:rsidR="007C7AAE" w:rsidRPr="00495672" w:rsidRDefault="007C7AAE" w:rsidP="00712C0A">
            <w:pPr>
              <w:pStyle w:val="af0"/>
              <w:snapToGrid w:val="0"/>
              <w:jc w:val="center"/>
              <w:rPr>
                <w:sz w:val="20"/>
                <w:szCs w:val="20"/>
              </w:rPr>
            </w:pPr>
            <w:r w:rsidRPr="00495672">
              <w:rPr>
                <w:sz w:val="20"/>
                <w:szCs w:val="20"/>
              </w:rPr>
              <w:t>Потребность в финансовых средствах</w:t>
            </w:r>
          </w:p>
          <w:p w:rsidR="007C7AAE" w:rsidRPr="00495672" w:rsidRDefault="007C7AAE" w:rsidP="00712C0A">
            <w:pPr>
              <w:pStyle w:val="af0"/>
              <w:jc w:val="center"/>
              <w:rPr>
                <w:sz w:val="20"/>
                <w:szCs w:val="20"/>
              </w:rPr>
            </w:pPr>
            <w:proofErr w:type="spellStart"/>
            <w:r w:rsidRPr="00495672">
              <w:rPr>
                <w:sz w:val="20"/>
                <w:szCs w:val="20"/>
              </w:rPr>
              <w:t>тыс.руб</w:t>
            </w:r>
            <w:proofErr w:type="spellEnd"/>
            <w:r w:rsidRPr="00495672">
              <w:rPr>
                <w:sz w:val="20"/>
                <w:szCs w:val="20"/>
              </w:rPr>
              <w:t>.</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sz w:val="20"/>
                <w:szCs w:val="20"/>
              </w:rPr>
              <w:t>(</w:t>
            </w:r>
            <w:proofErr w:type="gramStart"/>
            <w:r w:rsidRPr="00495672">
              <w:rPr>
                <w:rFonts w:ascii="Times New Roman" w:hAnsi="Times New Roman" w:cs="Times New Roman"/>
                <w:sz w:val="20"/>
                <w:szCs w:val="20"/>
              </w:rPr>
              <w:t>ориентировочно</w:t>
            </w:r>
            <w:proofErr w:type="gramEnd"/>
            <w:r w:rsidRPr="00495672">
              <w:rPr>
                <w:rFonts w:ascii="Times New Roman" w:hAnsi="Times New Roman" w:cs="Times New Roman"/>
                <w:sz w:val="20"/>
                <w:szCs w:val="20"/>
              </w:rPr>
              <w:t>)</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sz w:val="20"/>
                <w:szCs w:val="20"/>
              </w:rPr>
              <w:t>Примечание (срок выполнения)</w:t>
            </w:r>
          </w:p>
        </w:tc>
      </w:tr>
      <w:tr w:rsidR="007C7AAE" w:rsidRPr="00495672" w:rsidTr="00712C0A">
        <w:trPr>
          <w:jc w:val="center"/>
        </w:trPr>
        <w:tc>
          <w:tcPr>
            <w:tcW w:w="1596" w:type="dxa"/>
            <w:gridSpan w:val="2"/>
            <w:shd w:val="clear" w:color="auto" w:fill="auto"/>
          </w:tcPr>
          <w:p w:rsidR="007C7AAE" w:rsidRPr="00495672" w:rsidRDefault="007C7AAE" w:rsidP="00712C0A">
            <w:pPr>
              <w:jc w:val="center"/>
              <w:rPr>
                <w:rFonts w:ascii="Times New Roman" w:hAnsi="Times New Roman" w:cs="Times New Roman"/>
                <w:sz w:val="20"/>
                <w:szCs w:val="20"/>
              </w:rPr>
            </w:pPr>
          </w:p>
        </w:tc>
        <w:tc>
          <w:tcPr>
            <w:tcW w:w="9002" w:type="dxa"/>
            <w:gridSpan w:val="5"/>
            <w:shd w:val="clear" w:color="auto" w:fill="auto"/>
          </w:tcPr>
          <w:p w:rsidR="007C7AAE" w:rsidRPr="00495672" w:rsidRDefault="007C7AAE" w:rsidP="00712C0A">
            <w:pPr>
              <w:jc w:val="center"/>
              <w:rPr>
                <w:rFonts w:ascii="Times New Roman" w:hAnsi="Times New Roman" w:cs="Times New Roman"/>
                <w:b/>
                <w:color w:val="000000"/>
                <w:sz w:val="20"/>
                <w:szCs w:val="20"/>
              </w:rPr>
            </w:pPr>
            <w:r w:rsidRPr="00495672">
              <w:rPr>
                <w:rFonts w:ascii="Times New Roman" w:hAnsi="Times New Roman" w:cs="Times New Roman"/>
                <w:b/>
                <w:sz w:val="20"/>
                <w:szCs w:val="20"/>
              </w:rPr>
              <w:t>Строительство, реконструкция водопроводных сетей</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Первомайская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400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600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2020-2021</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Водопроводная сеть </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Октябрьская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902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1500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2022-2026</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3</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Молодежная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Реконструкция (замена) 1000 м с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1500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2027-2031</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4</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Антоновская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Реконструкция (замена) 1000 м с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r w:rsidRPr="00495672">
              <w:rPr>
                <w:rFonts w:ascii="Times New Roman" w:hAnsi="Times New Roman" w:cs="Times New Roman"/>
                <w:color w:val="000000"/>
                <w:sz w:val="20"/>
                <w:szCs w:val="20"/>
              </w:rPr>
              <w:t xml:space="preserve">Имеется исполнительная съемка  </w:t>
            </w:r>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1500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2032-2036</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5</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Д. Лаврово, ул. Советская </w:t>
            </w:r>
          </w:p>
          <w:p w:rsidR="007C7AAE" w:rsidRPr="00495672" w:rsidRDefault="007C7AAE" w:rsidP="00712C0A">
            <w:pPr>
              <w:jc w:val="center"/>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от</w:t>
            </w:r>
            <w:proofErr w:type="gramEnd"/>
            <w:r w:rsidRPr="00495672">
              <w:rPr>
                <w:rFonts w:ascii="Times New Roman" w:hAnsi="Times New Roman" w:cs="Times New Roman"/>
                <w:color w:val="000000"/>
                <w:sz w:val="20"/>
                <w:szCs w:val="20"/>
              </w:rPr>
              <w:t xml:space="preserve"> д. № 1а до д. № 23</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800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w:t>
            </w:r>
            <w:r w:rsidRPr="00495672">
              <w:rPr>
                <w:rFonts w:ascii="Times New Roman" w:hAnsi="Times New Roman" w:cs="Times New Roman"/>
                <w:sz w:val="20"/>
                <w:szCs w:val="20"/>
              </w:rPr>
              <w:lastRenderedPageBreak/>
              <w:t>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lastRenderedPageBreak/>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1200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2037-2040</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lastRenderedPageBreak/>
              <w:t>6</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Полевая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600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p w:rsidR="007C7AAE" w:rsidRPr="00495672" w:rsidRDefault="007C7AAE" w:rsidP="00712C0A">
            <w:pPr>
              <w:jc w:val="center"/>
              <w:rPr>
                <w:rFonts w:ascii="Times New Roman" w:hAnsi="Times New Roman" w:cs="Times New Roman"/>
                <w:sz w:val="20"/>
                <w:szCs w:val="20"/>
              </w:rPr>
            </w:pPr>
          </w:p>
          <w:p w:rsidR="007C7AAE" w:rsidRPr="00495672" w:rsidRDefault="007C7AAE" w:rsidP="00712C0A">
            <w:pPr>
              <w:jc w:val="center"/>
              <w:rPr>
                <w:rFonts w:ascii="Times New Roman" w:hAnsi="Times New Roman" w:cs="Times New Roman"/>
                <w:sz w:val="20"/>
                <w:szCs w:val="20"/>
              </w:rPr>
            </w:pPr>
          </w:p>
          <w:p w:rsidR="007C7AAE" w:rsidRPr="00495672" w:rsidRDefault="007C7AAE" w:rsidP="00712C0A">
            <w:pPr>
              <w:jc w:val="center"/>
              <w:rPr>
                <w:rFonts w:ascii="Times New Roman" w:hAnsi="Times New Roman" w:cs="Times New Roman"/>
                <w:sz w:val="20"/>
                <w:szCs w:val="20"/>
              </w:rPr>
            </w:pP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900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2041-2043</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7</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Школьная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400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600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2044-2045</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8</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пер. Новый</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400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600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2046-2047</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9</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Советская</w:t>
            </w:r>
          </w:p>
          <w:p w:rsidR="007C7AAE" w:rsidRPr="00495672" w:rsidRDefault="007C7AAE" w:rsidP="00712C0A">
            <w:pPr>
              <w:jc w:val="center"/>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от</w:t>
            </w:r>
            <w:proofErr w:type="gramEnd"/>
            <w:r w:rsidRPr="00495672">
              <w:rPr>
                <w:rFonts w:ascii="Times New Roman" w:hAnsi="Times New Roman" w:cs="Times New Roman"/>
                <w:color w:val="000000"/>
                <w:sz w:val="20"/>
                <w:szCs w:val="20"/>
              </w:rPr>
              <w:t xml:space="preserve"> д. № 2 до д. № 8</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211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300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2048</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10</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Юбилейная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1758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1500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2049-2053</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11</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Садовая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664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20"/>
                <w:szCs w:val="20"/>
              </w:rPr>
              <w:t>отсутствует</w:t>
            </w:r>
            <w:proofErr w:type="gramEnd"/>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900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2054-2056</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12</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Д. </w:t>
            </w:r>
            <w:proofErr w:type="spellStart"/>
            <w:r w:rsidRPr="00495672">
              <w:rPr>
                <w:rFonts w:ascii="Times New Roman" w:hAnsi="Times New Roman" w:cs="Times New Roman"/>
                <w:color w:val="000000"/>
                <w:sz w:val="20"/>
                <w:szCs w:val="20"/>
              </w:rPr>
              <w:t>Климушино</w:t>
            </w:r>
            <w:proofErr w:type="spellEnd"/>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670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w:t>
            </w:r>
            <w:r w:rsidRPr="00495672">
              <w:rPr>
                <w:rFonts w:ascii="Times New Roman" w:hAnsi="Times New Roman" w:cs="Times New Roman"/>
                <w:sz w:val="20"/>
                <w:szCs w:val="20"/>
              </w:rPr>
              <w:lastRenderedPageBreak/>
              <w:t>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r w:rsidRPr="00495672">
              <w:rPr>
                <w:rFonts w:ascii="Times New Roman" w:hAnsi="Times New Roman" w:cs="Times New Roman"/>
                <w:color w:val="000000"/>
                <w:sz w:val="20"/>
                <w:szCs w:val="20"/>
              </w:rPr>
              <w:lastRenderedPageBreak/>
              <w:t xml:space="preserve">Имеется исполнительная съемка  </w:t>
            </w:r>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900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2057-2059</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lastRenderedPageBreak/>
              <w:t>13</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Советская</w:t>
            </w:r>
          </w:p>
          <w:p w:rsidR="007C7AAE" w:rsidRPr="00495672" w:rsidRDefault="007C7AAE" w:rsidP="00712C0A">
            <w:pPr>
              <w:jc w:val="center"/>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от</w:t>
            </w:r>
            <w:proofErr w:type="gramEnd"/>
            <w:r w:rsidRPr="00495672">
              <w:rPr>
                <w:rFonts w:ascii="Times New Roman" w:hAnsi="Times New Roman" w:cs="Times New Roman"/>
                <w:color w:val="000000"/>
                <w:sz w:val="20"/>
                <w:szCs w:val="20"/>
              </w:rPr>
              <w:t xml:space="preserve"> д. № 25 до д. № 69</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Реконструкция (замена) 503 м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r w:rsidRPr="00495672">
              <w:rPr>
                <w:rFonts w:ascii="Times New Roman" w:hAnsi="Times New Roman" w:cs="Times New Roman"/>
                <w:color w:val="000000"/>
                <w:sz w:val="20"/>
                <w:szCs w:val="20"/>
              </w:rPr>
              <w:t xml:space="preserve">Имеется исполнительная съемка  </w:t>
            </w:r>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900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2060-2062</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14</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Первомайская</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 xml:space="preserve">Реконструкция (замена) 553 </w:t>
            </w:r>
            <w:proofErr w:type="gramStart"/>
            <w:r w:rsidRPr="00495672">
              <w:rPr>
                <w:rFonts w:ascii="Times New Roman" w:hAnsi="Times New Roman" w:cs="Times New Roman"/>
                <w:sz w:val="20"/>
                <w:szCs w:val="20"/>
              </w:rPr>
              <w:t>м  с</w:t>
            </w:r>
            <w:proofErr w:type="gramEnd"/>
            <w:r w:rsidRPr="00495672">
              <w:rPr>
                <w:rFonts w:ascii="Times New Roman" w:hAnsi="Times New Roman" w:cs="Times New Roman"/>
                <w:sz w:val="20"/>
                <w:szCs w:val="20"/>
              </w:rPr>
              <w:t xml:space="preserve"> установкой водораспределительных колодцев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rPr>
            </w:pPr>
            <w:r w:rsidRPr="00495672">
              <w:rPr>
                <w:rFonts w:ascii="Times New Roman" w:hAnsi="Times New Roman" w:cs="Times New Roman"/>
                <w:color w:val="000000"/>
                <w:sz w:val="20"/>
                <w:szCs w:val="20"/>
              </w:rPr>
              <w:t xml:space="preserve">Имеется исполнительная съемка  </w:t>
            </w:r>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900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2063-2065</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15</w:t>
            </w:r>
          </w:p>
        </w:tc>
        <w:tc>
          <w:tcPr>
            <w:tcW w:w="2295" w:type="dxa"/>
            <w:gridSpan w:val="2"/>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Водопроводная сеть</w:t>
            </w:r>
          </w:p>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Д. Лаврово, ул. Советская</w:t>
            </w:r>
          </w:p>
          <w:p w:rsidR="007C7AAE" w:rsidRPr="00495672" w:rsidRDefault="007C7AAE" w:rsidP="00712C0A">
            <w:pPr>
              <w:jc w:val="center"/>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от</w:t>
            </w:r>
            <w:proofErr w:type="gramEnd"/>
            <w:r w:rsidRPr="00495672">
              <w:rPr>
                <w:rFonts w:ascii="Times New Roman" w:hAnsi="Times New Roman" w:cs="Times New Roman"/>
                <w:color w:val="000000"/>
                <w:sz w:val="20"/>
                <w:szCs w:val="20"/>
              </w:rPr>
              <w:t xml:space="preserve"> д. № 10 до д. № 60</w:t>
            </w:r>
          </w:p>
        </w:tc>
        <w:tc>
          <w:tcPr>
            <w:tcW w:w="2976" w:type="dxa"/>
            <w:shd w:val="clear" w:color="auto" w:fill="auto"/>
          </w:tcPr>
          <w:p w:rsidR="007C7AAE" w:rsidRPr="00495672" w:rsidRDefault="007C7AAE" w:rsidP="00712C0A">
            <w:pPr>
              <w:jc w:val="center"/>
              <w:rPr>
                <w:rFonts w:ascii="Times New Roman" w:hAnsi="Times New Roman" w:cs="Times New Roman"/>
                <w:sz w:val="20"/>
                <w:szCs w:val="20"/>
              </w:rPr>
            </w:pPr>
            <w:r w:rsidRPr="00495672">
              <w:rPr>
                <w:rFonts w:ascii="Times New Roman" w:hAnsi="Times New Roman" w:cs="Times New Roman"/>
                <w:sz w:val="20"/>
                <w:szCs w:val="20"/>
              </w:rPr>
              <w:t>Реконструкция (замена) 650 м   в соответствии со схемой водоснабжения и водоотведения Пригородного сельского поселения</w:t>
            </w:r>
          </w:p>
        </w:tc>
        <w:tc>
          <w:tcPr>
            <w:tcW w:w="1418"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 xml:space="preserve">Имеется исполнительная съемка  </w:t>
            </w:r>
          </w:p>
        </w:tc>
        <w:tc>
          <w:tcPr>
            <w:tcW w:w="1749"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600</w:t>
            </w:r>
          </w:p>
        </w:tc>
        <w:tc>
          <w:tcPr>
            <w:tcW w:w="1653" w:type="dxa"/>
            <w:shd w:val="clear" w:color="auto" w:fill="auto"/>
          </w:tcPr>
          <w:p w:rsidR="007C7AAE" w:rsidRPr="00495672" w:rsidRDefault="007C7AAE" w:rsidP="00712C0A">
            <w:pPr>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2066-2067</w:t>
            </w:r>
          </w:p>
        </w:tc>
      </w:tr>
      <w:tr w:rsidR="007C7AAE" w:rsidRPr="00495672" w:rsidTr="00712C0A">
        <w:trPr>
          <w:jc w:val="center"/>
        </w:trPr>
        <w:tc>
          <w:tcPr>
            <w:tcW w:w="507" w:type="dxa"/>
            <w:shd w:val="clear" w:color="auto" w:fill="auto"/>
          </w:tcPr>
          <w:p w:rsidR="007C7AAE" w:rsidRPr="00495672" w:rsidRDefault="007C7AAE" w:rsidP="00712C0A">
            <w:pPr>
              <w:jc w:val="center"/>
              <w:rPr>
                <w:rFonts w:ascii="Times New Roman" w:hAnsi="Times New Roman" w:cs="Times New Roman"/>
                <w:color w:val="000000"/>
                <w:sz w:val="20"/>
                <w:szCs w:val="20"/>
              </w:rPr>
            </w:pPr>
          </w:p>
        </w:tc>
        <w:tc>
          <w:tcPr>
            <w:tcW w:w="2295" w:type="dxa"/>
            <w:gridSpan w:val="2"/>
            <w:shd w:val="clear" w:color="auto" w:fill="auto"/>
          </w:tcPr>
          <w:p w:rsidR="007C7AAE" w:rsidRPr="00495672" w:rsidRDefault="007C7AAE" w:rsidP="00712C0A">
            <w:pPr>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Всего</w:t>
            </w:r>
          </w:p>
        </w:tc>
        <w:tc>
          <w:tcPr>
            <w:tcW w:w="2976" w:type="dxa"/>
            <w:shd w:val="clear" w:color="auto" w:fill="auto"/>
          </w:tcPr>
          <w:p w:rsidR="007C7AAE" w:rsidRPr="00495672" w:rsidRDefault="007C7AAE" w:rsidP="00712C0A">
            <w:pPr>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10511 м</w:t>
            </w:r>
          </w:p>
        </w:tc>
        <w:tc>
          <w:tcPr>
            <w:tcW w:w="1418" w:type="dxa"/>
            <w:shd w:val="clear" w:color="auto" w:fill="auto"/>
          </w:tcPr>
          <w:p w:rsidR="007C7AAE" w:rsidRPr="00495672" w:rsidRDefault="007C7AAE" w:rsidP="00712C0A">
            <w:pPr>
              <w:jc w:val="center"/>
              <w:rPr>
                <w:rFonts w:ascii="Times New Roman" w:hAnsi="Times New Roman" w:cs="Times New Roman"/>
                <w:b/>
                <w:color w:val="000000"/>
                <w:sz w:val="20"/>
                <w:szCs w:val="20"/>
              </w:rPr>
            </w:pPr>
          </w:p>
        </w:tc>
        <w:tc>
          <w:tcPr>
            <w:tcW w:w="1749" w:type="dxa"/>
            <w:shd w:val="clear" w:color="auto" w:fill="auto"/>
          </w:tcPr>
          <w:p w:rsidR="007C7AAE" w:rsidRPr="00495672" w:rsidRDefault="007C7AAE" w:rsidP="00712C0A">
            <w:pPr>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14 400</w:t>
            </w:r>
          </w:p>
        </w:tc>
        <w:tc>
          <w:tcPr>
            <w:tcW w:w="1653" w:type="dxa"/>
            <w:shd w:val="clear" w:color="auto" w:fill="auto"/>
          </w:tcPr>
          <w:p w:rsidR="007C7AAE" w:rsidRPr="00495672" w:rsidRDefault="007C7AAE" w:rsidP="00712C0A">
            <w:pPr>
              <w:jc w:val="center"/>
              <w:rPr>
                <w:rFonts w:ascii="Times New Roman" w:hAnsi="Times New Roman" w:cs="Times New Roman"/>
                <w:b/>
                <w:color w:val="000000"/>
                <w:sz w:val="20"/>
                <w:szCs w:val="20"/>
                <w:highlight w:val="yellow"/>
              </w:rPr>
            </w:pPr>
          </w:p>
        </w:tc>
      </w:tr>
    </w:tbl>
    <w:p w:rsidR="007C7AAE" w:rsidRPr="00495672" w:rsidRDefault="007C7AAE" w:rsidP="007C7AAE">
      <w:pPr>
        <w:rPr>
          <w:rFonts w:ascii="Times New Roman" w:hAnsi="Times New Roman" w:cs="Times New Roman"/>
          <w:sz w:val="20"/>
          <w:szCs w:val="20"/>
        </w:rPr>
      </w:pPr>
    </w:p>
    <w:p w:rsidR="007C7AAE" w:rsidRPr="00495672" w:rsidRDefault="007C7AAE" w:rsidP="007C7AAE">
      <w:pPr>
        <w:pStyle w:val="af0"/>
        <w:snapToGrid w:val="0"/>
        <w:ind w:left="360"/>
        <w:jc w:val="center"/>
        <w:rPr>
          <w:b/>
          <w:color w:val="000000"/>
          <w:sz w:val="20"/>
          <w:szCs w:val="20"/>
        </w:rPr>
      </w:pPr>
      <w:r w:rsidRPr="00495672">
        <w:rPr>
          <w:b/>
          <w:color w:val="000000"/>
          <w:sz w:val="20"/>
          <w:szCs w:val="20"/>
        </w:rPr>
        <w:t>Задание и план мероприятий по</w:t>
      </w:r>
      <w:r w:rsidRPr="00495672">
        <w:rPr>
          <w:rFonts w:eastAsia="MS Mincho"/>
          <w:color w:val="000000"/>
          <w:sz w:val="20"/>
          <w:szCs w:val="20"/>
        </w:rPr>
        <w:t xml:space="preserve"> </w:t>
      </w:r>
      <w:r w:rsidRPr="00495672">
        <w:rPr>
          <w:rFonts w:eastAsia="MS Mincho"/>
          <w:b/>
          <w:color w:val="000000"/>
          <w:sz w:val="20"/>
          <w:szCs w:val="20"/>
        </w:rPr>
        <w:t>созданию имущества, необходимого для исполнения технических условий на подключение (технологическое присоединение) существующих водопроводных сетей</w:t>
      </w:r>
      <w:r w:rsidRPr="00495672">
        <w:rPr>
          <w:rFonts w:eastAsia="MS Mincho"/>
          <w:color w:val="000000"/>
          <w:sz w:val="20"/>
          <w:szCs w:val="20"/>
        </w:rPr>
        <w:t xml:space="preserve"> </w:t>
      </w:r>
      <w:r w:rsidRPr="00495672">
        <w:rPr>
          <w:b/>
          <w:color w:val="000000"/>
          <w:sz w:val="20"/>
          <w:szCs w:val="20"/>
        </w:rPr>
        <w:t xml:space="preserve">деревни Лаврово, </w:t>
      </w:r>
    </w:p>
    <w:p w:rsidR="007C7AAE" w:rsidRPr="00495672" w:rsidRDefault="007C7AAE" w:rsidP="007C7AAE">
      <w:pPr>
        <w:pStyle w:val="af0"/>
        <w:snapToGrid w:val="0"/>
        <w:ind w:left="360"/>
        <w:jc w:val="center"/>
        <w:rPr>
          <w:b/>
          <w:color w:val="000000"/>
          <w:sz w:val="20"/>
          <w:szCs w:val="20"/>
        </w:rPr>
      </w:pPr>
      <w:proofErr w:type="gramStart"/>
      <w:r w:rsidRPr="00495672">
        <w:rPr>
          <w:b/>
          <w:color w:val="000000"/>
          <w:sz w:val="20"/>
          <w:szCs w:val="20"/>
        </w:rPr>
        <w:t>деревни</w:t>
      </w:r>
      <w:proofErr w:type="gramEnd"/>
      <w:r w:rsidRPr="00495672">
        <w:rPr>
          <w:b/>
          <w:color w:val="000000"/>
          <w:sz w:val="20"/>
          <w:szCs w:val="20"/>
        </w:rPr>
        <w:t xml:space="preserve"> </w:t>
      </w:r>
      <w:proofErr w:type="spellStart"/>
      <w:r w:rsidRPr="00495672">
        <w:rPr>
          <w:b/>
          <w:color w:val="000000"/>
          <w:sz w:val="20"/>
          <w:szCs w:val="20"/>
        </w:rPr>
        <w:t>Климушино</w:t>
      </w:r>
      <w:proofErr w:type="spellEnd"/>
      <w:r w:rsidRPr="00495672">
        <w:rPr>
          <w:b/>
          <w:color w:val="000000"/>
          <w:sz w:val="20"/>
          <w:szCs w:val="20"/>
        </w:rPr>
        <w:t xml:space="preserve"> Пригородного сельского поселения муниципального района </w:t>
      </w:r>
    </w:p>
    <w:p w:rsidR="007C7AAE" w:rsidRPr="00495672" w:rsidRDefault="007C7AAE" w:rsidP="007C7AAE">
      <w:pPr>
        <w:pStyle w:val="af0"/>
        <w:snapToGrid w:val="0"/>
        <w:ind w:left="360"/>
        <w:jc w:val="center"/>
        <w:rPr>
          <w:b/>
          <w:color w:val="000000"/>
          <w:sz w:val="20"/>
          <w:szCs w:val="20"/>
        </w:rPr>
      </w:pPr>
      <w:proofErr w:type="gramStart"/>
      <w:r w:rsidRPr="00495672">
        <w:rPr>
          <w:b/>
          <w:color w:val="000000"/>
          <w:sz w:val="20"/>
          <w:szCs w:val="20"/>
        </w:rPr>
        <w:t>город</w:t>
      </w:r>
      <w:proofErr w:type="gramEnd"/>
      <w:r w:rsidRPr="00495672">
        <w:rPr>
          <w:b/>
          <w:color w:val="000000"/>
          <w:sz w:val="20"/>
          <w:szCs w:val="20"/>
        </w:rPr>
        <w:t xml:space="preserve"> Нерехта и </w:t>
      </w:r>
      <w:proofErr w:type="spellStart"/>
      <w:r w:rsidRPr="00495672">
        <w:rPr>
          <w:b/>
          <w:color w:val="000000"/>
          <w:sz w:val="20"/>
          <w:szCs w:val="20"/>
        </w:rPr>
        <w:t>Нерехтский</w:t>
      </w:r>
      <w:proofErr w:type="spellEnd"/>
      <w:r w:rsidRPr="00495672">
        <w:rPr>
          <w:b/>
          <w:color w:val="000000"/>
          <w:sz w:val="20"/>
          <w:szCs w:val="20"/>
        </w:rPr>
        <w:t xml:space="preserve"> район Костромской области </w:t>
      </w:r>
      <w:r w:rsidRPr="00495672">
        <w:rPr>
          <w:rFonts w:eastAsia="MS Mincho"/>
          <w:b/>
          <w:color w:val="000000"/>
          <w:sz w:val="20"/>
          <w:szCs w:val="20"/>
        </w:rPr>
        <w:t>к источникам водоснабжения</w:t>
      </w:r>
    </w:p>
    <w:p w:rsidR="007C7AAE" w:rsidRPr="00495672" w:rsidRDefault="007C7AAE" w:rsidP="007C7AAE">
      <w:pPr>
        <w:rPr>
          <w:rFonts w:ascii="Times New Roman" w:hAnsi="Times New Roman" w:cs="Times New Roman"/>
          <w:sz w:val="20"/>
          <w:szCs w:val="20"/>
        </w:rPr>
      </w:pPr>
    </w:p>
    <w:p w:rsidR="007C7AAE" w:rsidRPr="00495672" w:rsidRDefault="007C7AAE" w:rsidP="007C7AAE">
      <w:pPr>
        <w:rPr>
          <w:rFonts w:ascii="Times New Roman" w:hAnsi="Times New Roman" w:cs="Times New Roman"/>
          <w:sz w:val="20"/>
          <w:szCs w:val="20"/>
        </w:rPr>
      </w:pPr>
      <w:r w:rsidRPr="00495672">
        <w:rPr>
          <w:rFonts w:ascii="Times New Roman" w:hAnsi="Times New Roman" w:cs="Times New Roman"/>
          <w:sz w:val="20"/>
          <w:szCs w:val="20"/>
        </w:rPr>
        <w:t xml:space="preserve">За счет </w:t>
      </w:r>
      <w:proofErr w:type="spellStart"/>
      <w:r w:rsidRPr="00495672">
        <w:rPr>
          <w:rFonts w:ascii="Times New Roman" w:hAnsi="Times New Roman" w:cs="Times New Roman"/>
          <w:sz w:val="20"/>
          <w:szCs w:val="20"/>
        </w:rPr>
        <w:t>концедента</w:t>
      </w:r>
      <w:proofErr w:type="spellEnd"/>
      <w:r w:rsidRPr="00495672">
        <w:rPr>
          <w:rFonts w:ascii="Times New Roman" w:hAnsi="Times New Roman" w:cs="Times New Roman"/>
          <w:sz w:val="20"/>
          <w:szCs w:val="20"/>
        </w:rPr>
        <w:t xml:space="preserve"> проводятся следующие мероприятия:</w:t>
      </w: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sz w:val="19"/>
          <w:szCs w:val="19"/>
        </w:rPr>
      </w:pPr>
    </w:p>
    <w:p w:rsidR="007C7AAE" w:rsidRPr="00495672" w:rsidRDefault="007C7AAE" w:rsidP="007C7AAE">
      <w:pPr>
        <w:pStyle w:val="af0"/>
        <w:numPr>
          <w:ilvl w:val="0"/>
          <w:numId w:val="3"/>
        </w:numPr>
        <w:snapToGrid w:val="0"/>
        <w:ind w:left="432" w:hanging="432"/>
        <w:rPr>
          <w:sz w:val="20"/>
          <w:szCs w:val="20"/>
        </w:rPr>
      </w:pPr>
      <w:r w:rsidRPr="00495672">
        <w:rPr>
          <w:sz w:val="20"/>
          <w:szCs w:val="20"/>
        </w:rPr>
        <w:t>- Подготовка и согласование проектной документации на прокладку линии водопровода в д. Лаврово</w:t>
      </w:r>
    </w:p>
    <w:p w:rsidR="007C7AAE" w:rsidRPr="00495672" w:rsidRDefault="007C7AAE" w:rsidP="007C7AAE">
      <w:pPr>
        <w:pStyle w:val="af0"/>
        <w:numPr>
          <w:ilvl w:val="0"/>
          <w:numId w:val="3"/>
        </w:numPr>
        <w:snapToGrid w:val="0"/>
        <w:ind w:left="432" w:hanging="432"/>
        <w:rPr>
          <w:sz w:val="20"/>
          <w:szCs w:val="20"/>
        </w:rPr>
      </w:pPr>
      <w:r w:rsidRPr="00495672">
        <w:rPr>
          <w:sz w:val="20"/>
          <w:szCs w:val="20"/>
        </w:rPr>
        <w:t>- Прокладка линии водопровода от станции 2-го подъема к существующему водопроводу</w:t>
      </w:r>
    </w:p>
    <w:p w:rsidR="007C7AAE" w:rsidRPr="00495672" w:rsidRDefault="007C7AAE" w:rsidP="007C7AAE">
      <w:pPr>
        <w:pStyle w:val="1"/>
        <w:spacing w:before="0"/>
        <w:ind w:left="432" w:hanging="432"/>
        <w:jc w:val="right"/>
        <w:rPr>
          <w:rFonts w:ascii="Times New Roman" w:hAnsi="Times New Roman" w:cs="Times New Roman"/>
          <w:sz w:val="19"/>
          <w:szCs w:val="19"/>
        </w:rPr>
      </w:pPr>
    </w:p>
    <w:p w:rsidR="007C7AAE" w:rsidRPr="00495672" w:rsidRDefault="007C7AAE" w:rsidP="007C7AAE">
      <w:pPr>
        <w:rPr>
          <w:rFonts w:ascii="Times New Roman" w:hAnsi="Times New Roman" w:cs="Times New Roman"/>
          <w:sz w:val="20"/>
          <w:szCs w:val="20"/>
        </w:rPr>
      </w:pPr>
      <w:r w:rsidRPr="00495672">
        <w:rPr>
          <w:rFonts w:ascii="Times New Roman" w:hAnsi="Times New Roman" w:cs="Times New Roman"/>
          <w:sz w:val="20"/>
          <w:szCs w:val="20"/>
        </w:rPr>
        <w:t>Стоимость проводимых работ согласно сметам - 1 196 914,</w:t>
      </w:r>
      <w:proofErr w:type="gramStart"/>
      <w:r w:rsidRPr="00495672">
        <w:rPr>
          <w:rFonts w:ascii="Times New Roman" w:hAnsi="Times New Roman" w:cs="Times New Roman"/>
          <w:sz w:val="20"/>
          <w:szCs w:val="20"/>
        </w:rPr>
        <w:t>75  руб.</w:t>
      </w:r>
      <w:proofErr w:type="gramEnd"/>
    </w:p>
    <w:p w:rsidR="007C7AAE" w:rsidRPr="00495672" w:rsidRDefault="007C7AAE" w:rsidP="007C7AAE">
      <w:pPr>
        <w:rPr>
          <w:rFonts w:ascii="Times New Roman" w:hAnsi="Times New Roman" w:cs="Times New Roman"/>
        </w:r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r w:rsidRPr="00495672">
        <w:rPr>
          <w:rFonts w:ascii="Times New Roman" w:hAnsi="Times New Roman" w:cs="Times New Roman"/>
          <w:b/>
          <w:color w:val="000000"/>
          <w:sz w:val="19"/>
          <w:szCs w:val="19"/>
        </w:rPr>
        <w:t>Приложение № 5</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Акт </w:t>
      </w:r>
    </w:p>
    <w:p w:rsidR="007C7AAE" w:rsidRPr="00495672" w:rsidRDefault="007C7AAE" w:rsidP="007C7AAE">
      <w:pPr>
        <w:jc w:val="center"/>
        <w:rPr>
          <w:rFonts w:ascii="Times New Roman" w:hAnsi="Times New Roman" w:cs="Times New Roman"/>
          <w:b/>
          <w:color w:val="000000"/>
          <w:sz w:val="20"/>
          <w:szCs w:val="20"/>
        </w:rPr>
      </w:pPr>
      <w:proofErr w:type="gramStart"/>
      <w:r w:rsidRPr="00495672">
        <w:rPr>
          <w:rFonts w:ascii="Times New Roman" w:hAnsi="Times New Roman" w:cs="Times New Roman"/>
          <w:b/>
          <w:color w:val="000000"/>
          <w:sz w:val="20"/>
          <w:szCs w:val="20"/>
        </w:rPr>
        <w:t>об</w:t>
      </w:r>
      <w:proofErr w:type="gramEnd"/>
      <w:r w:rsidRPr="00495672">
        <w:rPr>
          <w:rFonts w:ascii="Times New Roman" w:hAnsi="Times New Roman" w:cs="Times New Roman"/>
          <w:b/>
          <w:color w:val="000000"/>
          <w:sz w:val="20"/>
          <w:szCs w:val="20"/>
        </w:rPr>
        <w:t xml:space="preserve"> исполнении Концессионером своих обязательств по созданию, реконструкции (модернизации) имущества в составе Объекта Концессионного соглашения</w:t>
      </w:r>
    </w:p>
    <w:p w:rsidR="007C7AAE" w:rsidRPr="00495672" w:rsidRDefault="007C7AAE" w:rsidP="007C7AAE">
      <w:pPr>
        <w:pStyle w:val="ConsPlusNonformat"/>
        <w:tabs>
          <w:tab w:val="left" w:pos="6521"/>
          <w:tab w:val="left" w:pos="12758"/>
        </w:tabs>
        <w:jc w:val="right"/>
        <w:rPr>
          <w:rFonts w:ascii="Times New Roman" w:hAnsi="Times New Roman" w:cs="Times New Roman"/>
          <w:b/>
          <w:color w:val="000000"/>
          <w:sz w:val="20"/>
          <w:szCs w:val="20"/>
        </w:rPr>
      </w:pPr>
      <w:r w:rsidRPr="00495672">
        <w:rPr>
          <w:rFonts w:ascii="Times New Roman" w:hAnsi="Times New Roman" w:cs="Times New Roman"/>
          <w:color w:val="000000"/>
          <w:sz w:val="20"/>
          <w:szCs w:val="20"/>
        </w:rPr>
        <w:t xml:space="preserve">г. Нерехта                                                             </w:t>
      </w:r>
      <w:proofErr w:type="gramStart"/>
      <w:r w:rsidRPr="00495672">
        <w:rPr>
          <w:rFonts w:ascii="Times New Roman" w:hAnsi="Times New Roman" w:cs="Times New Roman"/>
          <w:color w:val="000000"/>
          <w:sz w:val="20"/>
          <w:szCs w:val="20"/>
        </w:rPr>
        <w:t xml:space="preserve">   «</w:t>
      </w:r>
      <w:proofErr w:type="gramEnd"/>
      <w:r w:rsidRPr="00495672">
        <w:rPr>
          <w:rFonts w:ascii="Times New Roman" w:hAnsi="Times New Roman" w:cs="Times New Roman"/>
          <w:color w:val="000000"/>
          <w:sz w:val="20"/>
          <w:szCs w:val="20"/>
        </w:rPr>
        <w:t>___» __________ 20__ г.</w:t>
      </w:r>
    </w:p>
    <w:p w:rsidR="007C7AAE" w:rsidRPr="00495672" w:rsidRDefault="007C7AAE" w:rsidP="007C7AAE">
      <w:pPr>
        <w:ind w:firstLine="567"/>
        <w:rPr>
          <w:rFonts w:ascii="Times New Roman" w:hAnsi="Times New Roman" w:cs="Times New Roman"/>
          <w:b/>
          <w:color w:val="000000"/>
          <w:sz w:val="20"/>
          <w:szCs w:val="20"/>
        </w:rPr>
      </w:pPr>
    </w:p>
    <w:p w:rsidR="007C7AAE" w:rsidRPr="00495672" w:rsidRDefault="007C7AAE" w:rsidP="007C7AAE">
      <w:pPr>
        <w:shd w:val="clear" w:color="auto" w:fill="FFFFFF"/>
        <w:spacing w:before="60"/>
        <w:ind w:right="23" w:firstLine="567"/>
        <w:jc w:val="both"/>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Муниципальное образование </w:t>
      </w:r>
      <w:r w:rsidRPr="00495672">
        <w:rPr>
          <w:rFonts w:ascii="Times New Roman" w:hAnsi="Times New Roman" w:cs="Times New Roman"/>
          <w:color w:val="000000"/>
          <w:sz w:val="20"/>
          <w:szCs w:val="20"/>
        </w:rPr>
        <w:t>Пригородное сельское поселение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от имени, которого выступает </w:t>
      </w:r>
      <w:r w:rsidRPr="00495672">
        <w:rPr>
          <w:rFonts w:ascii="Times New Roman" w:hAnsi="Times New Roman" w:cs="Times New Roman"/>
          <w:b/>
          <w:color w:val="000000"/>
          <w:sz w:val="20"/>
          <w:szCs w:val="20"/>
        </w:rPr>
        <w:t xml:space="preserve">Администрация </w:t>
      </w:r>
      <w:r w:rsidRPr="00495672">
        <w:rPr>
          <w:rFonts w:ascii="Times New Roman" w:hAnsi="Times New Roman" w:cs="Times New Roman"/>
          <w:color w:val="000000"/>
          <w:sz w:val="20"/>
          <w:szCs w:val="20"/>
        </w:rPr>
        <w:t xml:space="preserve">Пригородного сельского поселения муниципального </w:t>
      </w:r>
      <w:r w:rsidRPr="00495672">
        <w:rPr>
          <w:rFonts w:ascii="Times New Roman" w:hAnsi="Times New Roman" w:cs="Times New Roman"/>
          <w:color w:val="000000"/>
          <w:sz w:val="20"/>
          <w:szCs w:val="20"/>
        </w:rPr>
        <w:lastRenderedPageBreak/>
        <w:t>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в лице главы администрации </w:t>
      </w:r>
      <w:r w:rsidRPr="00495672">
        <w:rPr>
          <w:rFonts w:ascii="Times New Roman" w:hAnsi="Times New Roman" w:cs="Times New Roman"/>
          <w:color w:val="000000"/>
          <w:kern w:val="1"/>
          <w:sz w:val="20"/>
          <w:szCs w:val="20"/>
        </w:rPr>
        <w:t>Малкова Андрея Юрьевича</w:t>
      </w:r>
      <w:r w:rsidRPr="00495672">
        <w:rPr>
          <w:rFonts w:ascii="Times New Roman" w:hAnsi="Times New Roman" w:cs="Times New Roman"/>
          <w:color w:val="000000"/>
          <w:sz w:val="20"/>
          <w:szCs w:val="20"/>
        </w:rPr>
        <w:t>, действующего на основании Устава, именуемое в дальнейшем «</w:t>
      </w:r>
      <w:proofErr w:type="spellStart"/>
      <w:r w:rsidRPr="00495672">
        <w:rPr>
          <w:rFonts w:ascii="Times New Roman" w:hAnsi="Times New Roman" w:cs="Times New Roman"/>
          <w:b/>
          <w:color w:val="000000"/>
          <w:sz w:val="20"/>
          <w:szCs w:val="20"/>
        </w:rPr>
        <w:t>Концедент</w:t>
      </w:r>
      <w:proofErr w:type="spellEnd"/>
      <w:r w:rsidRPr="00495672">
        <w:rPr>
          <w:rFonts w:ascii="Times New Roman" w:hAnsi="Times New Roman" w:cs="Times New Roman"/>
          <w:b/>
          <w:color w:val="000000"/>
          <w:sz w:val="20"/>
          <w:szCs w:val="20"/>
        </w:rPr>
        <w:t>»</w:t>
      </w:r>
      <w:r w:rsidRPr="00495672">
        <w:rPr>
          <w:rFonts w:ascii="Times New Roman" w:hAnsi="Times New Roman" w:cs="Times New Roman"/>
          <w:color w:val="000000"/>
          <w:sz w:val="20"/>
          <w:szCs w:val="20"/>
        </w:rPr>
        <w:t>, с одной стороны и</w:t>
      </w:r>
    </w:p>
    <w:p w:rsidR="007C7AAE" w:rsidRPr="00495672" w:rsidRDefault="007C7AAE" w:rsidP="005F36BA">
      <w:pPr>
        <w:spacing w:before="60" w:after="0"/>
        <w:ind w:right="23" w:firstLine="567"/>
        <w:jc w:val="both"/>
        <w:rPr>
          <w:rFonts w:ascii="Times New Roman" w:hAnsi="Times New Roman" w:cs="Times New Roman"/>
          <w:color w:val="000000"/>
          <w:sz w:val="20"/>
          <w:szCs w:val="20"/>
        </w:rPr>
      </w:pPr>
      <w:proofErr w:type="gramStart"/>
      <w:r w:rsidRPr="00495672">
        <w:rPr>
          <w:rFonts w:ascii="Times New Roman" w:hAnsi="Times New Roman" w:cs="Times New Roman"/>
          <w:b/>
          <w:color w:val="000000"/>
          <w:sz w:val="20"/>
          <w:szCs w:val="20"/>
        </w:rPr>
        <w:t>победитель</w:t>
      </w:r>
      <w:proofErr w:type="gramEnd"/>
      <w:r w:rsidRPr="00495672">
        <w:rPr>
          <w:rFonts w:ascii="Times New Roman" w:hAnsi="Times New Roman" w:cs="Times New Roman"/>
          <w:b/>
          <w:color w:val="000000"/>
          <w:sz w:val="20"/>
          <w:szCs w:val="20"/>
        </w:rPr>
        <w:t xml:space="preserve"> конкурса</w:t>
      </w:r>
      <w:r w:rsidRPr="00495672">
        <w:rPr>
          <w:rFonts w:ascii="Times New Roman" w:hAnsi="Times New Roman" w:cs="Times New Roman"/>
          <w:color w:val="000000"/>
          <w:sz w:val="20"/>
          <w:szCs w:val="20"/>
        </w:rPr>
        <w:t xml:space="preserve">, в лице _____________, действующего на основании _____, именуемый в дальнейшем </w:t>
      </w:r>
      <w:r w:rsidRPr="00495672">
        <w:rPr>
          <w:rFonts w:ascii="Times New Roman" w:hAnsi="Times New Roman" w:cs="Times New Roman"/>
          <w:b/>
          <w:color w:val="000000"/>
          <w:sz w:val="20"/>
          <w:szCs w:val="20"/>
        </w:rPr>
        <w:t>«Концессионер»</w:t>
      </w:r>
      <w:r w:rsidRPr="00495672">
        <w:rPr>
          <w:rFonts w:ascii="Times New Roman" w:hAnsi="Times New Roman" w:cs="Times New Roman"/>
          <w:color w:val="000000"/>
          <w:sz w:val="20"/>
          <w:szCs w:val="20"/>
        </w:rPr>
        <w:t xml:space="preserve">, с другой стороны, вместе именуемые </w:t>
      </w:r>
      <w:r w:rsidRPr="00495672">
        <w:rPr>
          <w:rFonts w:ascii="Times New Roman" w:hAnsi="Times New Roman" w:cs="Times New Roman"/>
          <w:b/>
          <w:color w:val="000000"/>
          <w:sz w:val="20"/>
          <w:szCs w:val="20"/>
        </w:rPr>
        <w:t>«Стороны»</w:t>
      </w:r>
      <w:r w:rsidRPr="00495672">
        <w:rPr>
          <w:rFonts w:ascii="Times New Roman" w:hAnsi="Times New Roman" w:cs="Times New Roman"/>
          <w:color w:val="000000"/>
          <w:sz w:val="20"/>
          <w:szCs w:val="20"/>
        </w:rPr>
        <w:t xml:space="preserve">, </w:t>
      </w:r>
    </w:p>
    <w:p w:rsidR="007C7AAE" w:rsidRPr="00495672" w:rsidRDefault="007C7AAE" w:rsidP="005F36BA">
      <w:pPr>
        <w:spacing w:before="60" w:after="0"/>
        <w:ind w:right="23" w:firstLine="567"/>
        <w:jc w:val="both"/>
        <w:rPr>
          <w:rFonts w:ascii="Times New Roman" w:hAnsi="Times New Roman" w:cs="Times New Roman"/>
          <w:bCs/>
          <w:color w:val="000000"/>
          <w:sz w:val="20"/>
          <w:szCs w:val="20"/>
        </w:rPr>
      </w:pPr>
      <w:proofErr w:type="gramStart"/>
      <w:r w:rsidRPr="00495672">
        <w:rPr>
          <w:rFonts w:ascii="Times New Roman" w:hAnsi="Times New Roman" w:cs="Times New Roman"/>
          <w:color w:val="000000"/>
          <w:sz w:val="20"/>
          <w:szCs w:val="20"/>
        </w:rPr>
        <w:t>составили</w:t>
      </w:r>
      <w:proofErr w:type="gramEnd"/>
      <w:r w:rsidRPr="00495672">
        <w:rPr>
          <w:rFonts w:ascii="Times New Roman" w:hAnsi="Times New Roman" w:cs="Times New Roman"/>
          <w:color w:val="000000"/>
          <w:sz w:val="20"/>
          <w:szCs w:val="20"/>
        </w:rPr>
        <w:t xml:space="preserve"> настоящий акт о том, что в соответствии с Концессионным соглашением № </w:t>
      </w:r>
      <w:r w:rsidR="002F1E7A">
        <w:rPr>
          <w:rFonts w:ascii="Times New Roman" w:hAnsi="Times New Roman" w:cs="Times New Roman"/>
          <w:color w:val="000000"/>
          <w:sz w:val="20"/>
          <w:szCs w:val="20"/>
        </w:rPr>
        <w:t>____ от  «___» _</w:t>
      </w:r>
      <w:r w:rsidR="00190521">
        <w:rPr>
          <w:rFonts w:ascii="Times New Roman" w:hAnsi="Times New Roman" w:cs="Times New Roman"/>
          <w:color w:val="000000"/>
          <w:sz w:val="20"/>
          <w:szCs w:val="20"/>
        </w:rPr>
        <w:t>_______ 20__</w:t>
      </w:r>
      <w:r w:rsidRPr="00495672">
        <w:rPr>
          <w:rFonts w:ascii="Times New Roman" w:hAnsi="Times New Roman" w:cs="Times New Roman"/>
          <w:color w:val="000000"/>
          <w:sz w:val="20"/>
          <w:szCs w:val="20"/>
        </w:rPr>
        <w:t xml:space="preserve"> г.:</w:t>
      </w:r>
    </w:p>
    <w:p w:rsidR="007C7AAE" w:rsidRPr="00495672" w:rsidRDefault="007C7AAE" w:rsidP="007C7AAE">
      <w:pPr>
        <w:pStyle w:val="15"/>
        <w:numPr>
          <w:ilvl w:val="0"/>
          <w:numId w:val="15"/>
        </w:numPr>
        <w:tabs>
          <w:tab w:val="clear" w:pos="708"/>
          <w:tab w:val="num" w:pos="348"/>
        </w:tabs>
        <w:spacing w:after="60"/>
        <w:ind w:left="0" w:firstLine="66"/>
        <w:jc w:val="both"/>
        <w:rPr>
          <w:color w:val="000000"/>
          <w:sz w:val="20"/>
          <w:szCs w:val="20"/>
        </w:rPr>
      </w:pPr>
      <w:r w:rsidRPr="00495672">
        <w:rPr>
          <w:bCs/>
          <w:color w:val="000000"/>
          <w:sz w:val="20"/>
          <w:szCs w:val="20"/>
        </w:rPr>
        <w:t xml:space="preserve">Концессионер выполнил, а </w:t>
      </w:r>
      <w:proofErr w:type="spellStart"/>
      <w:r w:rsidRPr="00495672">
        <w:rPr>
          <w:bCs/>
          <w:color w:val="000000"/>
          <w:sz w:val="20"/>
          <w:szCs w:val="20"/>
        </w:rPr>
        <w:t>Концедент</w:t>
      </w:r>
      <w:proofErr w:type="spellEnd"/>
      <w:r w:rsidRPr="00495672">
        <w:rPr>
          <w:bCs/>
          <w:color w:val="000000"/>
          <w:sz w:val="20"/>
          <w:szCs w:val="20"/>
        </w:rPr>
        <w:t xml:space="preserve"> принял следующие работы в отношении Объекта Концессионного соглашения:</w:t>
      </w:r>
    </w:p>
    <w:tbl>
      <w:tblPr>
        <w:tblW w:w="0" w:type="auto"/>
        <w:jc w:val="center"/>
        <w:tblLayout w:type="fixed"/>
        <w:tblLook w:val="0000" w:firstRow="0" w:lastRow="0" w:firstColumn="0" w:lastColumn="0" w:noHBand="0" w:noVBand="0"/>
      </w:tblPr>
      <w:tblGrid>
        <w:gridCol w:w="709"/>
        <w:gridCol w:w="2234"/>
        <w:gridCol w:w="2268"/>
        <w:gridCol w:w="1418"/>
        <w:gridCol w:w="1842"/>
        <w:gridCol w:w="1883"/>
      </w:tblGrid>
      <w:tr w:rsidR="007C7AAE" w:rsidRPr="00495672" w:rsidTr="00712C0A">
        <w:trPr>
          <w:jc w:val="center"/>
        </w:trPr>
        <w:tc>
          <w:tcPr>
            <w:tcW w:w="709"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w:t>
            </w:r>
          </w:p>
        </w:tc>
        <w:tc>
          <w:tcPr>
            <w:tcW w:w="2234"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Наименование объекта</w:t>
            </w:r>
          </w:p>
        </w:tc>
        <w:tc>
          <w:tcPr>
            <w:tcW w:w="226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Наименование работ</w:t>
            </w:r>
          </w:p>
        </w:tc>
        <w:tc>
          <w:tcPr>
            <w:tcW w:w="141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Единица измерения</w:t>
            </w:r>
          </w:p>
        </w:tc>
        <w:tc>
          <w:tcPr>
            <w:tcW w:w="1842"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Объем/количество выполненных работ</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7C7AAE" w:rsidRPr="00495672" w:rsidRDefault="007C7AAE" w:rsidP="00712C0A">
            <w:pPr>
              <w:spacing w:after="200" w:line="23" w:lineRule="atLeast"/>
              <w:jc w:val="center"/>
              <w:rPr>
                <w:rFonts w:ascii="Times New Roman" w:hAnsi="Times New Roman" w:cs="Times New Roman"/>
              </w:rPr>
            </w:pPr>
            <w:r w:rsidRPr="00495672">
              <w:rPr>
                <w:rFonts w:ascii="Times New Roman" w:hAnsi="Times New Roman" w:cs="Times New Roman"/>
                <w:color w:val="000000"/>
                <w:sz w:val="20"/>
                <w:szCs w:val="20"/>
              </w:rPr>
              <w:t xml:space="preserve">Стоимость (руб.), в </w:t>
            </w:r>
            <w:proofErr w:type="spellStart"/>
            <w:r w:rsidRPr="00495672">
              <w:rPr>
                <w:rFonts w:ascii="Times New Roman" w:hAnsi="Times New Roman" w:cs="Times New Roman"/>
                <w:color w:val="000000"/>
                <w:sz w:val="20"/>
                <w:szCs w:val="20"/>
              </w:rPr>
              <w:t>т.ч.НДС</w:t>
            </w:r>
            <w:proofErr w:type="spellEnd"/>
            <w:r w:rsidRPr="00495672">
              <w:rPr>
                <w:rFonts w:ascii="Times New Roman" w:hAnsi="Times New Roman" w:cs="Times New Roman"/>
                <w:color w:val="000000"/>
                <w:sz w:val="20"/>
                <w:szCs w:val="20"/>
              </w:rPr>
              <w:t xml:space="preserve"> </w:t>
            </w:r>
          </w:p>
        </w:tc>
      </w:tr>
      <w:tr w:rsidR="007C7AAE" w:rsidRPr="00495672" w:rsidTr="00712C0A">
        <w:trPr>
          <w:trHeight w:val="329"/>
          <w:jc w:val="center"/>
        </w:trPr>
        <w:tc>
          <w:tcPr>
            <w:tcW w:w="709"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ind w:left="720"/>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1.</w:t>
            </w:r>
          </w:p>
        </w:tc>
        <w:tc>
          <w:tcPr>
            <w:tcW w:w="2234"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r>
      <w:tr w:rsidR="007C7AAE" w:rsidRPr="00495672" w:rsidTr="00712C0A">
        <w:trPr>
          <w:trHeight w:val="453"/>
          <w:jc w:val="center"/>
        </w:trPr>
        <w:tc>
          <w:tcPr>
            <w:tcW w:w="709"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ind w:left="720"/>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2.</w:t>
            </w:r>
          </w:p>
        </w:tc>
        <w:tc>
          <w:tcPr>
            <w:tcW w:w="2234"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r>
      <w:tr w:rsidR="007C7AAE" w:rsidRPr="00495672" w:rsidTr="00712C0A">
        <w:trPr>
          <w:jc w:val="center"/>
        </w:trPr>
        <w:tc>
          <w:tcPr>
            <w:tcW w:w="709"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ind w:left="720"/>
              <w:jc w:val="center"/>
              <w:rPr>
                <w:rFonts w:ascii="Times New Roman" w:hAnsi="Times New Roman" w:cs="Times New Roman"/>
                <w:color w:val="000000"/>
                <w:sz w:val="20"/>
                <w:szCs w:val="20"/>
              </w:rPr>
            </w:pPr>
            <w:r w:rsidRPr="00495672">
              <w:rPr>
                <w:rFonts w:ascii="Times New Roman" w:hAnsi="Times New Roman" w:cs="Times New Roman"/>
                <w:color w:val="000000"/>
                <w:sz w:val="20"/>
                <w:szCs w:val="20"/>
              </w:rPr>
              <w:t>…</w:t>
            </w:r>
          </w:p>
        </w:tc>
        <w:tc>
          <w:tcPr>
            <w:tcW w:w="2234"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r>
      <w:tr w:rsidR="007C7AAE" w:rsidRPr="00495672" w:rsidTr="00712C0A">
        <w:trPr>
          <w:jc w:val="center"/>
        </w:trPr>
        <w:tc>
          <w:tcPr>
            <w:tcW w:w="8471" w:type="dxa"/>
            <w:gridSpan w:val="5"/>
            <w:tcBorders>
              <w:top w:val="single" w:sz="4" w:space="0" w:color="000000"/>
              <w:left w:val="single" w:sz="4" w:space="0" w:color="000000"/>
              <w:bottom w:val="single" w:sz="4" w:space="0" w:color="000000"/>
            </w:tcBorders>
            <w:shd w:val="clear" w:color="auto" w:fill="auto"/>
          </w:tcPr>
          <w:p w:rsidR="007C7AAE" w:rsidRPr="00495672" w:rsidRDefault="007C7AAE" w:rsidP="00712C0A">
            <w:pPr>
              <w:spacing w:after="200" w:line="23" w:lineRule="atLeast"/>
              <w:ind w:left="720"/>
              <w:jc w:val="right"/>
              <w:rPr>
                <w:rFonts w:ascii="Times New Roman" w:hAnsi="Times New Roman" w:cs="Times New Roman"/>
                <w:color w:val="000000"/>
                <w:sz w:val="20"/>
                <w:szCs w:val="20"/>
              </w:rPr>
            </w:pPr>
            <w:r w:rsidRPr="00495672">
              <w:rPr>
                <w:rFonts w:ascii="Times New Roman" w:hAnsi="Times New Roman" w:cs="Times New Roman"/>
                <w:color w:val="000000"/>
                <w:sz w:val="20"/>
                <w:szCs w:val="20"/>
              </w:rPr>
              <w:t>ИТОГО</w:t>
            </w:r>
            <w:r w:rsidRPr="00495672">
              <w:rPr>
                <w:rFonts w:ascii="Times New Roman" w:hAnsi="Times New Roman" w:cs="Times New Roman"/>
                <w:color w:val="000000"/>
                <w:sz w:val="20"/>
                <w:szCs w:val="20"/>
                <w:lang w:val="en-US"/>
              </w:rPr>
              <w:t>:</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7C7AAE" w:rsidRPr="00495672" w:rsidRDefault="007C7AAE" w:rsidP="00712C0A">
            <w:pPr>
              <w:snapToGrid w:val="0"/>
              <w:spacing w:after="200" w:line="23" w:lineRule="atLeast"/>
              <w:ind w:left="720"/>
              <w:jc w:val="both"/>
              <w:rPr>
                <w:rFonts w:ascii="Times New Roman" w:hAnsi="Times New Roman" w:cs="Times New Roman"/>
                <w:color w:val="000000"/>
                <w:sz w:val="20"/>
                <w:szCs w:val="20"/>
              </w:rPr>
            </w:pPr>
          </w:p>
        </w:tc>
      </w:tr>
    </w:tbl>
    <w:p w:rsidR="007C7AAE" w:rsidRPr="00495672" w:rsidRDefault="007C7AAE" w:rsidP="005F36BA">
      <w:pPr>
        <w:pStyle w:val="15"/>
        <w:numPr>
          <w:ilvl w:val="0"/>
          <w:numId w:val="15"/>
        </w:numPr>
        <w:spacing w:before="60"/>
        <w:ind w:left="0" w:firstLine="0"/>
        <w:jc w:val="both"/>
        <w:rPr>
          <w:color w:val="000000"/>
          <w:sz w:val="20"/>
          <w:szCs w:val="20"/>
        </w:rPr>
      </w:pPr>
      <w:r w:rsidRPr="00495672">
        <w:rPr>
          <w:color w:val="000000"/>
          <w:sz w:val="20"/>
          <w:szCs w:val="20"/>
        </w:rPr>
        <w:t xml:space="preserve">Работы выполнены в полном объеме и в установленный срок. </w:t>
      </w:r>
      <w:proofErr w:type="spellStart"/>
      <w:r w:rsidRPr="00495672">
        <w:rPr>
          <w:color w:val="000000"/>
          <w:sz w:val="20"/>
          <w:szCs w:val="20"/>
        </w:rPr>
        <w:t>Концедент</w:t>
      </w:r>
      <w:proofErr w:type="spellEnd"/>
      <w:r w:rsidRPr="00495672">
        <w:rPr>
          <w:color w:val="000000"/>
          <w:sz w:val="20"/>
          <w:szCs w:val="20"/>
        </w:rPr>
        <w:t xml:space="preserve"> к объему, качеству и срокам выполнения работ претензий не имеет.</w:t>
      </w:r>
    </w:p>
    <w:p w:rsidR="007C7AAE" w:rsidRPr="00495672" w:rsidRDefault="007C7AAE" w:rsidP="007C7AAE">
      <w:pPr>
        <w:pStyle w:val="15"/>
        <w:numPr>
          <w:ilvl w:val="0"/>
          <w:numId w:val="15"/>
        </w:numPr>
        <w:spacing w:before="120" w:after="120"/>
        <w:ind w:left="0" w:hanging="5"/>
        <w:jc w:val="both"/>
        <w:rPr>
          <w:b/>
          <w:bCs/>
          <w:color w:val="000000"/>
          <w:sz w:val="20"/>
          <w:szCs w:val="20"/>
        </w:rPr>
      </w:pPr>
      <w:r w:rsidRPr="00495672">
        <w:rPr>
          <w:color w:val="000000"/>
          <w:sz w:val="20"/>
          <w:szCs w:val="20"/>
        </w:rPr>
        <w:t>Настоящий акт составлен в 2 экземплярах, по 1 экземпляру для каждой из Сторон.</w:t>
      </w:r>
    </w:p>
    <w:tbl>
      <w:tblPr>
        <w:tblW w:w="0" w:type="auto"/>
        <w:tblInd w:w="108" w:type="dxa"/>
        <w:tblLayout w:type="fixed"/>
        <w:tblLook w:val="0000" w:firstRow="0" w:lastRow="0" w:firstColumn="0" w:lastColumn="0" w:noHBand="0" w:noVBand="0"/>
      </w:tblPr>
      <w:tblGrid>
        <w:gridCol w:w="5469"/>
        <w:gridCol w:w="5520"/>
      </w:tblGrid>
      <w:tr w:rsidR="007C7AAE" w:rsidRPr="00495672" w:rsidTr="00712C0A">
        <w:tc>
          <w:tcPr>
            <w:tcW w:w="5469" w:type="dxa"/>
            <w:shd w:val="clear" w:color="auto" w:fill="auto"/>
          </w:tcPr>
          <w:p w:rsidR="007C7AAE" w:rsidRPr="00495672" w:rsidRDefault="007C7AAE" w:rsidP="00712C0A">
            <w:pPr>
              <w:spacing w:after="200" w:line="276" w:lineRule="auto"/>
              <w:ind w:left="720"/>
              <w:jc w:val="center"/>
              <w:rPr>
                <w:rFonts w:ascii="Times New Roman" w:hAnsi="Times New Roman" w:cs="Times New Roman"/>
                <w:b/>
                <w:bCs/>
                <w:color w:val="000000"/>
                <w:sz w:val="20"/>
                <w:szCs w:val="20"/>
              </w:rPr>
            </w:pPr>
            <w:r w:rsidRPr="00495672">
              <w:rPr>
                <w:rFonts w:ascii="Times New Roman" w:hAnsi="Times New Roman" w:cs="Times New Roman"/>
                <w:b/>
                <w:bCs/>
                <w:color w:val="000000"/>
                <w:sz w:val="20"/>
                <w:szCs w:val="20"/>
              </w:rPr>
              <w:t xml:space="preserve">От </w:t>
            </w:r>
            <w:proofErr w:type="spellStart"/>
            <w:r w:rsidRPr="00495672">
              <w:rPr>
                <w:rFonts w:ascii="Times New Roman" w:hAnsi="Times New Roman" w:cs="Times New Roman"/>
                <w:b/>
                <w:bCs/>
                <w:color w:val="000000"/>
                <w:sz w:val="20"/>
                <w:szCs w:val="20"/>
              </w:rPr>
              <w:t>Концедента</w:t>
            </w:r>
            <w:proofErr w:type="spellEnd"/>
            <w:r w:rsidRPr="00495672">
              <w:rPr>
                <w:rFonts w:ascii="Times New Roman" w:hAnsi="Times New Roman" w:cs="Times New Roman"/>
                <w:b/>
                <w:bCs/>
                <w:color w:val="000000"/>
                <w:sz w:val="20"/>
                <w:szCs w:val="20"/>
                <w:lang w:val="en-US"/>
              </w:rPr>
              <w:t>:</w:t>
            </w:r>
          </w:p>
        </w:tc>
        <w:tc>
          <w:tcPr>
            <w:tcW w:w="5520" w:type="dxa"/>
            <w:shd w:val="clear" w:color="auto" w:fill="auto"/>
          </w:tcPr>
          <w:p w:rsidR="007C7AAE" w:rsidRPr="00495672" w:rsidRDefault="007C7AAE" w:rsidP="00712C0A">
            <w:pPr>
              <w:spacing w:after="200" w:line="276" w:lineRule="auto"/>
              <w:ind w:left="720"/>
              <w:jc w:val="center"/>
              <w:rPr>
                <w:rFonts w:ascii="Times New Roman" w:hAnsi="Times New Roman" w:cs="Times New Roman"/>
              </w:rPr>
            </w:pPr>
            <w:r w:rsidRPr="00495672">
              <w:rPr>
                <w:rFonts w:ascii="Times New Roman" w:hAnsi="Times New Roman" w:cs="Times New Roman"/>
                <w:b/>
                <w:bCs/>
                <w:color w:val="000000"/>
                <w:sz w:val="20"/>
                <w:szCs w:val="20"/>
              </w:rPr>
              <w:t>От Концессионера</w:t>
            </w:r>
            <w:r w:rsidRPr="00495672">
              <w:rPr>
                <w:rFonts w:ascii="Times New Roman" w:hAnsi="Times New Roman" w:cs="Times New Roman"/>
                <w:b/>
                <w:bCs/>
                <w:color w:val="000000"/>
                <w:sz w:val="20"/>
                <w:szCs w:val="20"/>
                <w:lang w:val="en-US"/>
              </w:rPr>
              <w:t>:</w:t>
            </w:r>
          </w:p>
        </w:tc>
      </w:tr>
    </w:tbl>
    <w:p w:rsidR="007C7AAE" w:rsidRPr="00495672" w:rsidRDefault="007C7AAE" w:rsidP="007C7AAE">
      <w:pPr>
        <w:jc w:val="right"/>
        <w:rPr>
          <w:rFonts w:ascii="Times New Roman" w:hAnsi="Times New Roman" w:cs="Times New Roman"/>
          <w:color w:val="000000"/>
        </w:r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r w:rsidRPr="00495672">
        <w:rPr>
          <w:rFonts w:ascii="Times New Roman" w:hAnsi="Times New Roman" w:cs="Times New Roman"/>
          <w:b/>
          <w:color w:val="000000"/>
          <w:sz w:val="19"/>
          <w:szCs w:val="19"/>
        </w:rPr>
        <w:t>Приложение № 6</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jc w:val="right"/>
        <w:rPr>
          <w:rFonts w:ascii="Times New Roman" w:hAnsi="Times New Roman" w:cs="Times New Roman"/>
          <w:b/>
          <w:color w:val="000000"/>
          <w:sz w:val="20"/>
          <w:szCs w:val="20"/>
        </w:rPr>
      </w:pPr>
    </w:p>
    <w:p w:rsidR="007C7AAE" w:rsidRPr="00495672" w:rsidRDefault="007C7AAE" w:rsidP="002F1E7A">
      <w:pPr>
        <w:spacing w:after="0"/>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Акт приема-передачи (возврата)</w:t>
      </w:r>
    </w:p>
    <w:p w:rsidR="007C7AAE" w:rsidRPr="00495672" w:rsidRDefault="007C7AAE" w:rsidP="007C7AAE">
      <w:pPr>
        <w:jc w:val="center"/>
        <w:rPr>
          <w:rFonts w:ascii="Times New Roman" w:hAnsi="Times New Roman" w:cs="Times New Roman"/>
          <w:color w:val="000000"/>
          <w:sz w:val="20"/>
          <w:szCs w:val="20"/>
        </w:rPr>
      </w:pPr>
      <w:r w:rsidRPr="00495672">
        <w:rPr>
          <w:rFonts w:ascii="Times New Roman" w:hAnsi="Times New Roman" w:cs="Times New Roman"/>
          <w:b/>
          <w:color w:val="000000"/>
          <w:sz w:val="20"/>
          <w:szCs w:val="20"/>
        </w:rPr>
        <w:t xml:space="preserve">Концессионером </w:t>
      </w:r>
      <w:proofErr w:type="spellStart"/>
      <w:r w:rsidRPr="00495672">
        <w:rPr>
          <w:rFonts w:ascii="Times New Roman" w:hAnsi="Times New Roman" w:cs="Times New Roman"/>
          <w:b/>
          <w:color w:val="000000"/>
          <w:sz w:val="20"/>
          <w:szCs w:val="20"/>
        </w:rPr>
        <w:t>Концеденту</w:t>
      </w:r>
      <w:proofErr w:type="spellEnd"/>
      <w:r w:rsidRPr="00495672">
        <w:rPr>
          <w:rFonts w:ascii="Times New Roman" w:hAnsi="Times New Roman" w:cs="Times New Roman"/>
          <w:b/>
          <w:color w:val="000000"/>
          <w:sz w:val="20"/>
          <w:szCs w:val="20"/>
        </w:rPr>
        <w:t xml:space="preserve"> объектов в составе Объекта Концессионного соглашения</w:t>
      </w:r>
    </w:p>
    <w:p w:rsidR="007C7AAE" w:rsidRPr="00495672" w:rsidRDefault="007C7AAE" w:rsidP="007C7AAE">
      <w:pPr>
        <w:pStyle w:val="ConsPlusNonformat"/>
        <w:tabs>
          <w:tab w:val="left" w:pos="6521"/>
          <w:tab w:val="left" w:pos="12758"/>
        </w:tabs>
        <w:jc w:val="right"/>
        <w:rPr>
          <w:rFonts w:ascii="Times New Roman" w:hAnsi="Times New Roman" w:cs="Times New Roman"/>
          <w:b/>
          <w:color w:val="000000"/>
          <w:sz w:val="20"/>
          <w:szCs w:val="20"/>
        </w:rPr>
      </w:pPr>
      <w:r w:rsidRPr="00495672">
        <w:rPr>
          <w:rFonts w:ascii="Times New Roman" w:hAnsi="Times New Roman" w:cs="Times New Roman"/>
          <w:color w:val="000000"/>
          <w:sz w:val="20"/>
          <w:szCs w:val="20"/>
        </w:rPr>
        <w:t xml:space="preserve">г. Нерехта                                                             </w:t>
      </w:r>
      <w:proofErr w:type="gramStart"/>
      <w:r w:rsidRPr="00495672">
        <w:rPr>
          <w:rFonts w:ascii="Times New Roman" w:hAnsi="Times New Roman" w:cs="Times New Roman"/>
          <w:color w:val="000000"/>
          <w:sz w:val="20"/>
          <w:szCs w:val="20"/>
        </w:rPr>
        <w:t xml:space="preserve">   «</w:t>
      </w:r>
      <w:proofErr w:type="gramEnd"/>
      <w:r w:rsidRPr="00495672">
        <w:rPr>
          <w:rFonts w:ascii="Times New Roman" w:hAnsi="Times New Roman" w:cs="Times New Roman"/>
          <w:color w:val="000000"/>
          <w:sz w:val="20"/>
          <w:szCs w:val="20"/>
        </w:rPr>
        <w:t>___» __________ 20__ г.</w:t>
      </w:r>
    </w:p>
    <w:p w:rsidR="007C7AAE" w:rsidRPr="00495672" w:rsidRDefault="007C7AAE" w:rsidP="007C7AAE">
      <w:pPr>
        <w:shd w:val="clear" w:color="auto" w:fill="FFFFFF"/>
        <w:spacing w:before="60"/>
        <w:ind w:right="23" w:firstLine="567"/>
        <w:jc w:val="both"/>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Муниципальное образование </w:t>
      </w:r>
      <w:r w:rsidRPr="00495672">
        <w:rPr>
          <w:rFonts w:ascii="Times New Roman" w:hAnsi="Times New Roman" w:cs="Times New Roman"/>
          <w:color w:val="000000"/>
          <w:sz w:val="20"/>
          <w:szCs w:val="20"/>
        </w:rPr>
        <w:t>Пригородное сельское поселение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от имени, которого выступает </w:t>
      </w:r>
      <w:r w:rsidRPr="00495672">
        <w:rPr>
          <w:rFonts w:ascii="Times New Roman" w:hAnsi="Times New Roman" w:cs="Times New Roman"/>
          <w:b/>
          <w:color w:val="000000"/>
          <w:sz w:val="20"/>
          <w:szCs w:val="20"/>
        </w:rPr>
        <w:t xml:space="preserve">Администрация </w:t>
      </w:r>
      <w:r w:rsidRPr="00495672">
        <w:rPr>
          <w:rFonts w:ascii="Times New Roman" w:hAnsi="Times New Roman" w:cs="Times New Roman"/>
          <w:color w:val="000000"/>
          <w:sz w:val="20"/>
          <w:szCs w:val="20"/>
        </w:rPr>
        <w:t>Пригородного сельского поселения муниципального района</w:t>
      </w:r>
      <w:r w:rsidRPr="00495672">
        <w:rPr>
          <w:rFonts w:ascii="Times New Roman" w:hAnsi="Times New Roman" w:cs="Times New Roman"/>
          <w:bCs/>
          <w:color w:val="000000"/>
          <w:spacing w:val="-9"/>
          <w:sz w:val="20"/>
          <w:szCs w:val="20"/>
        </w:rPr>
        <w:t xml:space="preserve"> город Нерехта и </w:t>
      </w:r>
      <w:proofErr w:type="spellStart"/>
      <w:r w:rsidRPr="00495672">
        <w:rPr>
          <w:rFonts w:ascii="Times New Roman" w:hAnsi="Times New Roman" w:cs="Times New Roman"/>
          <w:bCs/>
          <w:color w:val="000000"/>
          <w:spacing w:val="-9"/>
          <w:sz w:val="20"/>
          <w:szCs w:val="20"/>
        </w:rPr>
        <w:t>Нерехтский</w:t>
      </w:r>
      <w:proofErr w:type="spellEnd"/>
      <w:r w:rsidRPr="00495672">
        <w:rPr>
          <w:rFonts w:ascii="Times New Roman" w:hAnsi="Times New Roman" w:cs="Times New Roman"/>
          <w:bCs/>
          <w:color w:val="000000"/>
          <w:spacing w:val="-9"/>
          <w:sz w:val="20"/>
          <w:szCs w:val="20"/>
        </w:rPr>
        <w:t xml:space="preserve"> район Костромской области</w:t>
      </w:r>
      <w:r w:rsidRPr="00495672">
        <w:rPr>
          <w:rFonts w:ascii="Times New Roman" w:hAnsi="Times New Roman" w:cs="Times New Roman"/>
          <w:color w:val="000000"/>
          <w:sz w:val="20"/>
          <w:szCs w:val="20"/>
        </w:rPr>
        <w:t xml:space="preserve"> в лице главы администрации </w:t>
      </w:r>
      <w:r w:rsidRPr="00495672">
        <w:rPr>
          <w:rFonts w:ascii="Times New Roman" w:hAnsi="Times New Roman" w:cs="Times New Roman"/>
          <w:color w:val="000000"/>
          <w:kern w:val="1"/>
          <w:sz w:val="20"/>
          <w:szCs w:val="20"/>
        </w:rPr>
        <w:t>Малкова Андрея Юрьевича</w:t>
      </w:r>
      <w:r w:rsidRPr="00495672">
        <w:rPr>
          <w:rFonts w:ascii="Times New Roman" w:hAnsi="Times New Roman" w:cs="Times New Roman"/>
          <w:color w:val="000000"/>
          <w:sz w:val="20"/>
          <w:szCs w:val="20"/>
        </w:rPr>
        <w:t>, действующего на основании Устава, именуемое в дальнейшем «</w:t>
      </w:r>
      <w:proofErr w:type="spellStart"/>
      <w:r w:rsidRPr="00495672">
        <w:rPr>
          <w:rFonts w:ascii="Times New Roman" w:hAnsi="Times New Roman" w:cs="Times New Roman"/>
          <w:b/>
          <w:color w:val="000000"/>
          <w:sz w:val="20"/>
          <w:szCs w:val="20"/>
        </w:rPr>
        <w:t>Концедент</w:t>
      </w:r>
      <w:proofErr w:type="spellEnd"/>
      <w:r w:rsidRPr="00495672">
        <w:rPr>
          <w:rFonts w:ascii="Times New Roman" w:hAnsi="Times New Roman" w:cs="Times New Roman"/>
          <w:b/>
          <w:color w:val="000000"/>
          <w:sz w:val="20"/>
          <w:szCs w:val="20"/>
        </w:rPr>
        <w:t>»</w:t>
      </w:r>
      <w:r w:rsidRPr="00495672">
        <w:rPr>
          <w:rFonts w:ascii="Times New Roman" w:hAnsi="Times New Roman" w:cs="Times New Roman"/>
          <w:color w:val="000000"/>
          <w:sz w:val="20"/>
          <w:szCs w:val="20"/>
        </w:rPr>
        <w:t>, с одной стороны,</w:t>
      </w:r>
    </w:p>
    <w:p w:rsidR="007C7AAE" w:rsidRPr="00495672" w:rsidRDefault="007C7AAE" w:rsidP="007C7AAE">
      <w:pPr>
        <w:jc w:val="both"/>
        <w:rPr>
          <w:rFonts w:ascii="Times New Roman" w:hAnsi="Times New Roman" w:cs="Times New Roman"/>
          <w:color w:val="000000"/>
          <w:sz w:val="20"/>
          <w:szCs w:val="20"/>
        </w:rPr>
      </w:pPr>
      <w:r w:rsidRPr="00495672">
        <w:rPr>
          <w:rFonts w:ascii="Times New Roman" w:hAnsi="Times New Roman" w:cs="Times New Roman"/>
          <w:b/>
          <w:color w:val="000000"/>
          <w:sz w:val="20"/>
          <w:szCs w:val="20"/>
        </w:rPr>
        <w:t>______________________________________________________________________________________________________</w:t>
      </w:r>
      <w:r w:rsidR="002F1E7A">
        <w:rPr>
          <w:rFonts w:ascii="Times New Roman" w:hAnsi="Times New Roman" w:cs="Times New Roman"/>
          <w:b/>
          <w:color w:val="000000"/>
          <w:sz w:val="20"/>
          <w:szCs w:val="20"/>
        </w:rPr>
        <w:t>____</w:t>
      </w:r>
      <w:r w:rsidRPr="00495672">
        <w:rPr>
          <w:rFonts w:ascii="Times New Roman" w:hAnsi="Times New Roman" w:cs="Times New Roman"/>
          <w:color w:val="000000"/>
          <w:sz w:val="20"/>
          <w:szCs w:val="20"/>
        </w:rPr>
        <w:t xml:space="preserve">, действующий на основании ___________________________, именуемый в дальнейшем </w:t>
      </w:r>
      <w:r w:rsidRPr="00495672">
        <w:rPr>
          <w:rFonts w:ascii="Times New Roman" w:hAnsi="Times New Roman" w:cs="Times New Roman"/>
          <w:b/>
          <w:color w:val="000000"/>
          <w:sz w:val="20"/>
          <w:szCs w:val="20"/>
        </w:rPr>
        <w:t xml:space="preserve">«Концессионер», </w:t>
      </w:r>
      <w:r w:rsidRPr="00495672">
        <w:rPr>
          <w:rFonts w:ascii="Times New Roman" w:hAnsi="Times New Roman" w:cs="Times New Roman"/>
          <w:color w:val="000000"/>
          <w:sz w:val="20"/>
          <w:szCs w:val="20"/>
        </w:rPr>
        <w:t>с другой стороны</w:t>
      </w:r>
    </w:p>
    <w:p w:rsidR="007C7AAE" w:rsidRPr="00495672" w:rsidRDefault="007C7AAE" w:rsidP="007C7AAE">
      <w:pPr>
        <w:contextualSpacing/>
        <w:jc w:val="both"/>
        <w:rPr>
          <w:rFonts w:ascii="Times New Roman" w:hAnsi="Times New Roman" w:cs="Times New Roman"/>
          <w:color w:val="000000"/>
          <w:sz w:val="20"/>
          <w:szCs w:val="20"/>
        </w:rPr>
      </w:pPr>
      <w:proofErr w:type="gramStart"/>
      <w:r w:rsidRPr="00495672">
        <w:rPr>
          <w:rFonts w:ascii="Times New Roman" w:hAnsi="Times New Roman" w:cs="Times New Roman"/>
          <w:color w:val="000000"/>
          <w:sz w:val="20"/>
          <w:szCs w:val="20"/>
        </w:rPr>
        <w:t>составили</w:t>
      </w:r>
      <w:proofErr w:type="gramEnd"/>
      <w:r w:rsidRPr="00495672">
        <w:rPr>
          <w:rFonts w:ascii="Times New Roman" w:hAnsi="Times New Roman" w:cs="Times New Roman"/>
          <w:color w:val="000000"/>
          <w:sz w:val="20"/>
          <w:szCs w:val="20"/>
        </w:rPr>
        <w:t xml:space="preserve"> настоящий акт о том, что в соответствии с Концессионным соглашением № ____ от  «___» ___________ 20__ г.:</w:t>
      </w:r>
    </w:p>
    <w:p w:rsidR="007C7AAE" w:rsidRPr="00495672" w:rsidRDefault="007C7AAE" w:rsidP="002F1E7A">
      <w:pPr>
        <w:pStyle w:val="15"/>
        <w:numPr>
          <w:ilvl w:val="0"/>
          <w:numId w:val="8"/>
        </w:numPr>
        <w:spacing w:line="276" w:lineRule="auto"/>
        <w:ind w:left="0" w:firstLine="0"/>
        <w:jc w:val="both"/>
        <w:rPr>
          <w:bCs/>
          <w:color w:val="000000"/>
          <w:sz w:val="20"/>
          <w:szCs w:val="20"/>
        </w:rPr>
      </w:pPr>
      <w:r w:rsidRPr="00495672">
        <w:rPr>
          <w:bCs/>
          <w:color w:val="000000"/>
          <w:sz w:val="20"/>
          <w:szCs w:val="20"/>
        </w:rPr>
        <w:t xml:space="preserve">Концессионер передал, а </w:t>
      </w:r>
      <w:proofErr w:type="spellStart"/>
      <w:r w:rsidRPr="00495672">
        <w:rPr>
          <w:bCs/>
          <w:color w:val="000000"/>
          <w:sz w:val="20"/>
          <w:szCs w:val="20"/>
        </w:rPr>
        <w:t>Концедент</w:t>
      </w:r>
      <w:proofErr w:type="spellEnd"/>
      <w:r w:rsidRPr="00495672">
        <w:rPr>
          <w:bCs/>
          <w:color w:val="000000"/>
          <w:sz w:val="20"/>
          <w:szCs w:val="20"/>
        </w:rPr>
        <w:t xml:space="preserve"> принял следующее имущество: (перечень)</w:t>
      </w:r>
    </w:p>
    <w:p w:rsidR="007C7AAE" w:rsidRPr="00495672" w:rsidRDefault="007C7AAE" w:rsidP="002F1E7A">
      <w:pPr>
        <w:pStyle w:val="15"/>
        <w:numPr>
          <w:ilvl w:val="0"/>
          <w:numId w:val="8"/>
        </w:numPr>
        <w:spacing w:line="276" w:lineRule="auto"/>
        <w:ind w:left="0" w:firstLine="0"/>
        <w:jc w:val="both"/>
        <w:rPr>
          <w:color w:val="000000"/>
          <w:sz w:val="20"/>
          <w:szCs w:val="20"/>
        </w:rPr>
      </w:pPr>
      <w:r w:rsidRPr="00495672">
        <w:rPr>
          <w:bCs/>
          <w:color w:val="000000"/>
          <w:sz w:val="20"/>
          <w:szCs w:val="20"/>
        </w:rPr>
        <w:t xml:space="preserve">Концессионер передал, а </w:t>
      </w:r>
      <w:proofErr w:type="spellStart"/>
      <w:r w:rsidRPr="00495672">
        <w:rPr>
          <w:bCs/>
          <w:color w:val="000000"/>
          <w:sz w:val="20"/>
          <w:szCs w:val="20"/>
        </w:rPr>
        <w:t>Концедент</w:t>
      </w:r>
      <w:proofErr w:type="spellEnd"/>
      <w:r w:rsidRPr="00495672">
        <w:rPr>
          <w:bCs/>
          <w:color w:val="000000"/>
          <w:sz w:val="20"/>
          <w:szCs w:val="20"/>
        </w:rPr>
        <w:t xml:space="preserve"> принял следующие документы: (перечень)</w:t>
      </w:r>
    </w:p>
    <w:p w:rsidR="007C7AAE" w:rsidRPr="00495672" w:rsidRDefault="007C7AAE" w:rsidP="007C7AAE">
      <w:pPr>
        <w:pStyle w:val="15"/>
        <w:numPr>
          <w:ilvl w:val="0"/>
          <w:numId w:val="8"/>
        </w:numPr>
        <w:spacing w:after="200" w:line="276" w:lineRule="auto"/>
        <w:ind w:left="0" w:firstLine="0"/>
        <w:jc w:val="both"/>
        <w:rPr>
          <w:bCs/>
          <w:color w:val="000000"/>
          <w:sz w:val="20"/>
          <w:szCs w:val="20"/>
        </w:rPr>
      </w:pPr>
      <w:r w:rsidRPr="00495672">
        <w:rPr>
          <w:color w:val="000000"/>
          <w:sz w:val="20"/>
          <w:szCs w:val="20"/>
        </w:rPr>
        <w:t>Настоящий акт составлен в 2 экземплярах, по 1 экземпляру для каждой из Сторон.</w:t>
      </w:r>
    </w:p>
    <w:p w:rsidR="007C7AAE" w:rsidRPr="00495672" w:rsidRDefault="007C7AAE" w:rsidP="007C7AAE">
      <w:pPr>
        <w:pStyle w:val="15"/>
        <w:ind w:left="0" w:firstLine="567"/>
        <w:rPr>
          <w:bCs/>
          <w:color w:val="000000"/>
          <w:sz w:val="20"/>
          <w:szCs w:val="20"/>
        </w:rPr>
      </w:pPr>
    </w:p>
    <w:p w:rsidR="007C7AAE" w:rsidRPr="00495672" w:rsidRDefault="007C7AAE" w:rsidP="007C7AAE">
      <w:pPr>
        <w:pStyle w:val="15"/>
        <w:rPr>
          <w:bCs/>
          <w:color w:val="000000"/>
          <w:sz w:val="20"/>
          <w:szCs w:val="20"/>
        </w:rPr>
      </w:pPr>
    </w:p>
    <w:tbl>
      <w:tblPr>
        <w:tblW w:w="0" w:type="auto"/>
        <w:tblInd w:w="108" w:type="dxa"/>
        <w:tblLayout w:type="fixed"/>
        <w:tblLook w:val="0000" w:firstRow="0" w:lastRow="0" w:firstColumn="0" w:lastColumn="0" w:noHBand="0" w:noVBand="0"/>
      </w:tblPr>
      <w:tblGrid>
        <w:gridCol w:w="5510"/>
        <w:gridCol w:w="5479"/>
      </w:tblGrid>
      <w:tr w:rsidR="007C7AAE" w:rsidRPr="00495672" w:rsidTr="00712C0A">
        <w:tc>
          <w:tcPr>
            <w:tcW w:w="5510" w:type="dxa"/>
            <w:shd w:val="clear" w:color="auto" w:fill="auto"/>
          </w:tcPr>
          <w:p w:rsidR="007C7AAE" w:rsidRPr="00495672" w:rsidRDefault="007C7AAE" w:rsidP="002F1E7A">
            <w:pPr>
              <w:spacing w:after="200" w:line="276" w:lineRule="auto"/>
              <w:ind w:left="720"/>
              <w:rPr>
                <w:rFonts w:ascii="Times New Roman" w:hAnsi="Times New Roman" w:cs="Times New Roman"/>
                <w:b/>
                <w:bCs/>
                <w:color w:val="000000"/>
                <w:sz w:val="20"/>
                <w:szCs w:val="20"/>
              </w:rPr>
            </w:pPr>
            <w:r w:rsidRPr="00495672">
              <w:rPr>
                <w:rFonts w:ascii="Times New Roman" w:hAnsi="Times New Roman" w:cs="Times New Roman"/>
                <w:b/>
                <w:bCs/>
                <w:color w:val="000000"/>
                <w:sz w:val="20"/>
                <w:szCs w:val="20"/>
              </w:rPr>
              <w:t>Со стороны Концессионера передал</w:t>
            </w:r>
          </w:p>
        </w:tc>
        <w:tc>
          <w:tcPr>
            <w:tcW w:w="5479" w:type="dxa"/>
            <w:shd w:val="clear" w:color="auto" w:fill="auto"/>
          </w:tcPr>
          <w:p w:rsidR="007C7AAE" w:rsidRPr="00495672" w:rsidRDefault="007C7AAE" w:rsidP="00712C0A">
            <w:pPr>
              <w:spacing w:after="200" w:line="276" w:lineRule="auto"/>
              <w:ind w:left="720"/>
              <w:jc w:val="center"/>
              <w:rPr>
                <w:rFonts w:ascii="Times New Roman" w:hAnsi="Times New Roman" w:cs="Times New Roman"/>
              </w:rPr>
            </w:pPr>
            <w:r w:rsidRPr="00495672">
              <w:rPr>
                <w:rFonts w:ascii="Times New Roman" w:hAnsi="Times New Roman" w:cs="Times New Roman"/>
                <w:b/>
                <w:bCs/>
                <w:color w:val="000000"/>
                <w:sz w:val="20"/>
                <w:szCs w:val="20"/>
              </w:rPr>
              <w:t xml:space="preserve">Со сторон </w:t>
            </w:r>
            <w:proofErr w:type="spellStart"/>
            <w:r w:rsidRPr="00495672">
              <w:rPr>
                <w:rFonts w:ascii="Times New Roman" w:hAnsi="Times New Roman" w:cs="Times New Roman"/>
                <w:b/>
                <w:bCs/>
                <w:color w:val="000000"/>
                <w:sz w:val="20"/>
                <w:szCs w:val="20"/>
              </w:rPr>
              <w:t>Концедента</w:t>
            </w:r>
            <w:proofErr w:type="spellEnd"/>
            <w:r w:rsidRPr="00495672">
              <w:rPr>
                <w:rFonts w:ascii="Times New Roman" w:hAnsi="Times New Roman" w:cs="Times New Roman"/>
                <w:b/>
                <w:bCs/>
                <w:color w:val="000000"/>
                <w:sz w:val="20"/>
                <w:szCs w:val="20"/>
              </w:rPr>
              <w:t xml:space="preserve"> принял</w:t>
            </w:r>
          </w:p>
        </w:tc>
      </w:tr>
    </w:tbl>
    <w:p w:rsidR="007C7AAE" w:rsidRPr="00495672" w:rsidRDefault="007C7AAE" w:rsidP="007C7AAE">
      <w:pPr>
        <w:pStyle w:val="1"/>
        <w:rPr>
          <w:rFonts w:ascii="Times New Roman" w:hAnsi="Times New Roman" w:cs="Times New Roman"/>
          <w:b/>
          <w:color w:val="000000"/>
          <w:sz w:val="20"/>
        </w:r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r w:rsidRPr="00495672">
        <w:rPr>
          <w:rFonts w:ascii="Times New Roman" w:hAnsi="Times New Roman" w:cs="Times New Roman"/>
          <w:b/>
          <w:color w:val="000000"/>
          <w:sz w:val="19"/>
          <w:szCs w:val="19"/>
        </w:rPr>
        <w:t>Приложение № 7</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autoSpaceDE w:val="0"/>
        <w:jc w:val="center"/>
        <w:rPr>
          <w:rFonts w:ascii="Times New Roman" w:hAnsi="Times New Roman" w:cs="Times New Roman"/>
          <w:b/>
          <w:color w:val="000000"/>
        </w:rPr>
      </w:pPr>
      <w:r w:rsidRPr="00495672">
        <w:rPr>
          <w:rFonts w:ascii="Times New Roman" w:hAnsi="Times New Roman" w:cs="Times New Roman"/>
          <w:b/>
          <w:color w:val="000000"/>
        </w:rPr>
        <w:t>Значения долгосрочных параметров регулирования деятельности Концессионера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3261"/>
        <w:gridCol w:w="18"/>
        <w:gridCol w:w="974"/>
        <w:gridCol w:w="899"/>
        <w:gridCol w:w="93"/>
        <w:gridCol w:w="26"/>
        <w:gridCol w:w="116"/>
        <w:gridCol w:w="709"/>
        <w:gridCol w:w="141"/>
        <w:gridCol w:w="851"/>
        <w:gridCol w:w="864"/>
        <w:gridCol w:w="21"/>
        <w:gridCol w:w="107"/>
        <w:gridCol w:w="11"/>
        <w:gridCol w:w="1548"/>
      </w:tblGrid>
      <w:tr w:rsidR="007C7AAE" w:rsidRPr="00495672" w:rsidTr="00712C0A">
        <w:trPr>
          <w:trHeight w:hRule="exact" w:val="316"/>
          <w:jc w:val="center"/>
        </w:trPr>
        <w:tc>
          <w:tcPr>
            <w:tcW w:w="567" w:type="dxa"/>
            <w:tcBorders>
              <w:top w:val="single" w:sz="4" w:space="0" w:color="auto"/>
              <w:left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4253" w:type="dxa"/>
            <w:gridSpan w:val="3"/>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lang w:eastAsia="ru-RU"/>
              </w:rPr>
            </w:pPr>
            <w:r w:rsidRPr="00495672">
              <w:rPr>
                <w:rStyle w:val="105pt"/>
                <w:rFonts w:ascii="Times New Roman" w:hAnsi="Times New Roman" w:cs="Times New Roman"/>
                <w:lang w:eastAsia="ru-RU"/>
              </w:rPr>
              <w:t>ВОДОСНАБЖЕНИЕ (питьевая вода)</w:t>
            </w:r>
          </w:p>
        </w:tc>
        <w:tc>
          <w:tcPr>
            <w:tcW w:w="5386" w:type="dxa"/>
            <w:gridSpan w:val="1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sz w:val="22"/>
                <w:szCs w:val="22"/>
                <w:lang w:eastAsia="ru-RU"/>
              </w:rPr>
            </w:pPr>
            <w:r w:rsidRPr="00495672">
              <w:rPr>
                <w:rFonts w:ascii="Times New Roman" w:hAnsi="Times New Roman" w:cs="Times New Roman"/>
                <w:sz w:val="22"/>
                <w:szCs w:val="22"/>
                <w:lang w:eastAsia="ru-RU"/>
              </w:rPr>
              <w:t>Период реализации Соглашения (годы)</w:t>
            </w:r>
          </w:p>
        </w:tc>
      </w:tr>
      <w:tr w:rsidR="007C7AAE" w:rsidRPr="00495672" w:rsidTr="00712C0A">
        <w:trPr>
          <w:trHeight w:hRule="exact" w:val="431"/>
          <w:jc w:val="center"/>
        </w:trPr>
        <w:tc>
          <w:tcPr>
            <w:tcW w:w="567" w:type="dxa"/>
            <w:tcBorders>
              <w:top w:val="single" w:sz="4" w:space="0" w:color="auto"/>
              <w:left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79"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Наименование показателей</w:t>
            </w:r>
          </w:p>
        </w:tc>
        <w:tc>
          <w:tcPr>
            <w:tcW w:w="974"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proofErr w:type="spellStart"/>
            <w:r w:rsidRPr="00495672">
              <w:rPr>
                <w:rStyle w:val="105pt0"/>
                <w:rFonts w:ascii="Times New Roman" w:hAnsi="Times New Roman" w:cs="Times New Roman"/>
                <w:lang w:eastAsia="ru-RU"/>
              </w:rPr>
              <w:t>Ед.изм</w:t>
            </w:r>
            <w:proofErr w:type="spellEnd"/>
            <w:r w:rsidRPr="00495672">
              <w:rPr>
                <w:rStyle w:val="105pt0"/>
                <w:rFonts w:ascii="Times New Roman" w:hAnsi="Times New Roman" w:cs="Times New Roman"/>
                <w:lang w:eastAsia="ru-RU"/>
              </w:rPr>
              <w:t>.</w:t>
            </w:r>
          </w:p>
        </w:tc>
        <w:tc>
          <w:tcPr>
            <w:tcW w:w="899"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60"/>
              <w:rPr>
                <w:rFonts w:ascii="Times New Roman" w:hAnsi="Times New Roman" w:cs="Times New Roman"/>
                <w:b/>
                <w:lang w:eastAsia="ru-RU"/>
              </w:rPr>
            </w:pPr>
            <w:r w:rsidRPr="00495672">
              <w:rPr>
                <w:rStyle w:val="105pt0"/>
                <w:rFonts w:ascii="Times New Roman" w:hAnsi="Times New Roman" w:cs="Times New Roman"/>
                <w:b/>
                <w:lang w:eastAsia="ru-RU"/>
              </w:rPr>
              <w:t>2020 г.</w:t>
            </w:r>
          </w:p>
        </w:tc>
        <w:tc>
          <w:tcPr>
            <w:tcW w:w="944" w:type="dxa"/>
            <w:gridSpan w:val="4"/>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b/>
                <w:lang w:eastAsia="ru-RU"/>
              </w:rPr>
            </w:pPr>
            <w:r w:rsidRPr="00495672">
              <w:rPr>
                <w:rStyle w:val="105pt0"/>
                <w:rFonts w:ascii="Times New Roman" w:hAnsi="Times New Roman" w:cs="Times New Roman"/>
                <w:b/>
                <w:lang w:eastAsia="ru-RU"/>
              </w:rPr>
              <w:t>2021 г.</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b/>
                <w:lang w:eastAsia="ru-RU"/>
              </w:rPr>
            </w:pPr>
            <w:r w:rsidRPr="00495672">
              <w:rPr>
                <w:rStyle w:val="105pt0"/>
                <w:rFonts w:ascii="Times New Roman" w:hAnsi="Times New Roman" w:cs="Times New Roman"/>
                <w:b/>
                <w:lang w:eastAsia="ru-RU"/>
              </w:rPr>
              <w:t>2022 г.</w:t>
            </w:r>
          </w:p>
        </w:tc>
        <w:tc>
          <w:tcPr>
            <w:tcW w:w="885"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b/>
                <w:lang w:eastAsia="ru-RU"/>
              </w:rPr>
            </w:pPr>
            <w:r w:rsidRPr="00495672">
              <w:rPr>
                <w:rStyle w:val="105pt0"/>
                <w:rFonts w:ascii="Times New Roman" w:hAnsi="Times New Roman" w:cs="Times New Roman"/>
                <w:b/>
                <w:lang w:eastAsia="ru-RU"/>
              </w:rPr>
              <w:t>2023 г.</w:t>
            </w:r>
          </w:p>
        </w:tc>
        <w:tc>
          <w:tcPr>
            <w:tcW w:w="1666" w:type="dxa"/>
            <w:gridSpan w:val="3"/>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53" w:lineRule="exact"/>
              <w:jc w:val="center"/>
              <w:rPr>
                <w:rFonts w:ascii="Times New Roman" w:hAnsi="Times New Roman" w:cs="Times New Roman"/>
                <w:b/>
                <w:lang w:eastAsia="ru-RU"/>
              </w:rPr>
            </w:pPr>
            <w:r w:rsidRPr="00495672">
              <w:rPr>
                <w:rStyle w:val="105pt0"/>
                <w:rFonts w:ascii="Times New Roman" w:hAnsi="Times New Roman" w:cs="Times New Roman"/>
                <w:b/>
                <w:lang w:eastAsia="ru-RU"/>
              </w:rPr>
              <w:t>2024 г. и далее</w:t>
            </w:r>
          </w:p>
        </w:tc>
      </w:tr>
      <w:tr w:rsidR="007C7AAE" w:rsidRPr="00495672" w:rsidTr="00712C0A">
        <w:trPr>
          <w:trHeight w:hRule="exact" w:val="271"/>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30" w:lineRule="exact"/>
              <w:jc w:val="center"/>
              <w:rPr>
                <w:rFonts w:ascii="Times New Roman" w:hAnsi="Times New Roman" w:cs="Times New Roman"/>
                <w:lang w:eastAsia="ru-RU"/>
              </w:rPr>
            </w:pPr>
            <w:r w:rsidRPr="00495672">
              <w:rPr>
                <w:rStyle w:val="Sylfaen115pt0pt"/>
                <w:rFonts w:ascii="Times New Roman" w:hAnsi="Times New Roman" w:cs="Times New Roman"/>
                <w:lang w:eastAsia="ru-RU"/>
              </w:rPr>
              <w:t>1</w:t>
            </w:r>
            <w:r w:rsidRPr="00495672">
              <w:rPr>
                <w:rStyle w:val="11pt0pt"/>
                <w:rFonts w:ascii="Times New Roman" w:hAnsi="Times New Roman" w:cs="Times New Roman"/>
                <w:lang w:eastAsia="ru-RU"/>
              </w:rPr>
              <w:t>.</w:t>
            </w:r>
          </w:p>
        </w:tc>
        <w:tc>
          <w:tcPr>
            <w:tcW w:w="9639" w:type="dxa"/>
            <w:gridSpan w:val="15"/>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lang w:eastAsia="ru-RU"/>
              </w:rPr>
            </w:pPr>
            <w:r w:rsidRPr="00495672">
              <w:rPr>
                <w:rStyle w:val="105pt0pt"/>
                <w:rFonts w:ascii="Times New Roman" w:hAnsi="Times New Roman" w:cs="Times New Roman"/>
                <w:lang w:eastAsia="ru-RU"/>
              </w:rPr>
              <w:t>Объем полезного отпуска воды</w:t>
            </w:r>
          </w:p>
        </w:tc>
      </w:tr>
      <w:tr w:rsidR="007C7AAE" w:rsidRPr="00495672" w:rsidTr="00712C0A">
        <w:trPr>
          <w:trHeight w:hRule="exact" w:val="524"/>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1.1</w:t>
            </w:r>
          </w:p>
        </w:tc>
        <w:tc>
          <w:tcPr>
            <w:tcW w:w="3279"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rPr>
                <w:rFonts w:ascii="Times New Roman" w:hAnsi="Times New Roman" w:cs="Times New Roman"/>
                <w:lang w:eastAsia="ru-RU"/>
              </w:rPr>
            </w:pPr>
            <w:proofErr w:type="gramStart"/>
            <w:r w:rsidRPr="00495672">
              <w:rPr>
                <w:rStyle w:val="105pt0"/>
                <w:rFonts w:ascii="Times New Roman" w:hAnsi="Times New Roman" w:cs="Times New Roman"/>
                <w:lang w:eastAsia="ru-RU"/>
              </w:rPr>
              <w:t>объем</w:t>
            </w:r>
            <w:proofErr w:type="gramEnd"/>
            <w:r w:rsidRPr="00495672">
              <w:rPr>
                <w:rStyle w:val="105pt0"/>
                <w:rFonts w:ascii="Times New Roman" w:hAnsi="Times New Roman" w:cs="Times New Roman"/>
                <w:lang w:eastAsia="ru-RU"/>
              </w:rPr>
              <w:t xml:space="preserve"> полезного отпуска воды в 2018 году</w:t>
            </w:r>
          </w:p>
        </w:tc>
        <w:tc>
          <w:tcPr>
            <w:tcW w:w="974"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тыс.</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roofErr w:type="spellStart"/>
            <w:r w:rsidRPr="00495672">
              <w:rPr>
                <w:rStyle w:val="105pt0"/>
                <w:rFonts w:ascii="Times New Roman" w:hAnsi="Times New Roman" w:cs="Times New Roman"/>
                <w:lang w:eastAsia="ru-RU"/>
              </w:rPr>
              <w:t>куб.м</w:t>
            </w:r>
            <w:proofErr w:type="spellEnd"/>
          </w:p>
        </w:tc>
        <w:tc>
          <w:tcPr>
            <w:tcW w:w="5386" w:type="dxa"/>
            <w:gridSpan w:val="1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27,17</w:t>
            </w:r>
          </w:p>
        </w:tc>
      </w:tr>
      <w:tr w:rsidR="007C7AAE" w:rsidRPr="00495672" w:rsidTr="00712C0A">
        <w:trPr>
          <w:trHeight w:hRule="exact" w:val="537"/>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1.2</w:t>
            </w:r>
          </w:p>
        </w:tc>
        <w:tc>
          <w:tcPr>
            <w:tcW w:w="3279"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4" w:lineRule="exact"/>
              <w:rPr>
                <w:rFonts w:ascii="Times New Roman" w:hAnsi="Times New Roman" w:cs="Times New Roman"/>
                <w:lang w:eastAsia="ru-RU"/>
              </w:rPr>
            </w:pPr>
            <w:proofErr w:type="gramStart"/>
            <w:r w:rsidRPr="00495672">
              <w:rPr>
                <w:rStyle w:val="105pt0"/>
                <w:rFonts w:ascii="Times New Roman" w:hAnsi="Times New Roman" w:cs="Times New Roman"/>
                <w:lang w:eastAsia="ru-RU"/>
              </w:rPr>
              <w:t>прогноз</w:t>
            </w:r>
            <w:proofErr w:type="gramEnd"/>
            <w:r w:rsidRPr="00495672">
              <w:rPr>
                <w:rStyle w:val="105pt0"/>
                <w:rFonts w:ascii="Times New Roman" w:hAnsi="Times New Roman" w:cs="Times New Roman"/>
                <w:lang w:eastAsia="ru-RU"/>
              </w:rPr>
              <w:t xml:space="preserve"> объема полезного отпуска воды в 2021 г. и далее</w:t>
            </w:r>
          </w:p>
        </w:tc>
        <w:tc>
          <w:tcPr>
            <w:tcW w:w="974"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тыс.</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roofErr w:type="spellStart"/>
            <w:r w:rsidRPr="00495672">
              <w:rPr>
                <w:rStyle w:val="105pt0"/>
                <w:rFonts w:ascii="Times New Roman" w:hAnsi="Times New Roman" w:cs="Times New Roman"/>
                <w:lang w:eastAsia="ru-RU"/>
              </w:rPr>
              <w:t>куб.м</w:t>
            </w:r>
            <w:proofErr w:type="spellEnd"/>
          </w:p>
        </w:tc>
        <w:tc>
          <w:tcPr>
            <w:tcW w:w="899" w:type="dxa"/>
            <w:tcBorders>
              <w:top w:val="single" w:sz="4" w:space="0" w:color="auto"/>
              <w:left w:val="single" w:sz="4" w:space="0" w:color="auto"/>
            </w:tcBorders>
            <w:shd w:val="clear" w:color="auto" w:fill="FFFFFF"/>
          </w:tcPr>
          <w:p w:rsidR="007C7AAE" w:rsidRPr="00495672" w:rsidRDefault="007C7AAE" w:rsidP="00712C0A">
            <w:pPr>
              <w:jc w:val="center"/>
              <w:rPr>
                <w:rFonts w:ascii="Times New Roman" w:hAnsi="Times New Roman" w:cs="Times New Roman"/>
              </w:rPr>
            </w:pPr>
            <w:r w:rsidRPr="00495672">
              <w:rPr>
                <w:rStyle w:val="105pt0"/>
                <w:rFonts w:ascii="Times New Roman" w:hAnsi="Times New Roman" w:cs="Times New Roman"/>
                <w:lang w:eastAsia="ru-RU"/>
              </w:rPr>
              <w:t>27,17</w:t>
            </w:r>
          </w:p>
        </w:tc>
        <w:tc>
          <w:tcPr>
            <w:tcW w:w="944" w:type="dxa"/>
            <w:gridSpan w:val="4"/>
            <w:tcBorders>
              <w:top w:val="single" w:sz="4" w:space="0" w:color="auto"/>
              <w:left w:val="single" w:sz="4" w:space="0" w:color="auto"/>
            </w:tcBorders>
            <w:shd w:val="clear" w:color="auto" w:fill="FFFFFF"/>
          </w:tcPr>
          <w:p w:rsidR="007C7AAE" w:rsidRPr="00495672" w:rsidRDefault="007C7AAE" w:rsidP="00712C0A">
            <w:pPr>
              <w:jc w:val="center"/>
              <w:rPr>
                <w:rFonts w:ascii="Times New Roman" w:hAnsi="Times New Roman" w:cs="Times New Roman"/>
              </w:rPr>
            </w:pPr>
            <w:r w:rsidRPr="00495672">
              <w:rPr>
                <w:rStyle w:val="105pt0"/>
                <w:rFonts w:ascii="Times New Roman" w:hAnsi="Times New Roman" w:cs="Times New Roman"/>
                <w:lang w:eastAsia="ru-RU"/>
              </w:rPr>
              <w:t>27,17</w:t>
            </w:r>
          </w:p>
        </w:tc>
        <w:tc>
          <w:tcPr>
            <w:tcW w:w="992" w:type="dxa"/>
            <w:gridSpan w:val="2"/>
            <w:tcBorders>
              <w:top w:val="single" w:sz="4" w:space="0" w:color="auto"/>
              <w:left w:val="single" w:sz="4" w:space="0" w:color="auto"/>
            </w:tcBorders>
            <w:shd w:val="clear" w:color="auto" w:fill="FFFFFF"/>
          </w:tcPr>
          <w:p w:rsidR="007C7AAE" w:rsidRPr="00495672" w:rsidRDefault="007C7AAE" w:rsidP="00712C0A">
            <w:pPr>
              <w:jc w:val="center"/>
              <w:rPr>
                <w:rFonts w:ascii="Times New Roman" w:hAnsi="Times New Roman" w:cs="Times New Roman"/>
              </w:rPr>
            </w:pPr>
            <w:r w:rsidRPr="00495672">
              <w:rPr>
                <w:rStyle w:val="105pt0"/>
                <w:rFonts w:ascii="Times New Roman" w:hAnsi="Times New Roman" w:cs="Times New Roman"/>
                <w:lang w:eastAsia="ru-RU"/>
              </w:rPr>
              <w:t>27,17</w:t>
            </w:r>
          </w:p>
        </w:tc>
        <w:tc>
          <w:tcPr>
            <w:tcW w:w="885" w:type="dxa"/>
            <w:gridSpan w:val="2"/>
            <w:tcBorders>
              <w:top w:val="single" w:sz="4" w:space="0" w:color="auto"/>
              <w:left w:val="single" w:sz="4" w:space="0" w:color="auto"/>
            </w:tcBorders>
            <w:shd w:val="clear" w:color="auto" w:fill="FFFFFF"/>
          </w:tcPr>
          <w:p w:rsidR="007C7AAE" w:rsidRPr="00495672" w:rsidRDefault="007C7AAE" w:rsidP="00712C0A">
            <w:pPr>
              <w:jc w:val="center"/>
              <w:rPr>
                <w:rFonts w:ascii="Times New Roman" w:hAnsi="Times New Roman" w:cs="Times New Roman"/>
              </w:rPr>
            </w:pPr>
            <w:r w:rsidRPr="00495672">
              <w:rPr>
                <w:rStyle w:val="105pt0"/>
                <w:rFonts w:ascii="Times New Roman" w:hAnsi="Times New Roman" w:cs="Times New Roman"/>
                <w:lang w:eastAsia="ru-RU"/>
              </w:rPr>
              <w:t>27,17</w:t>
            </w:r>
          </w:p>
        </w:tc>
        <w:tc>
          <w:tcPr>
            <w:tcW w:w="1666" w:type="dxa"/>
            <w:gridSpan w:val="3"/>
            <w:tcBorders>
              <w:top w:val="single" w:sz="4" w:space="0" w:color="auto"/>
              <w:left w:val="single" w:sz="4" w:space="0" w:color="auto"/>
              <w:right w:val="single" w:sz="4" w:space="0" w:color="auto"/>
            </w:tcBorders>
            <w:shd w:val="clear" w:color="auto" w:fill="FFFFFF"/>
          </w:tcPr>
          <w:p w:rsidR="007C7AAE" w:rsidRPr="00495672" w:rsidRDefault="007C7AAE" w:rsidP="00712C0A">
            <w:pPr>
              <w:jc w:val="center"/>
              <w:rPr>
                <w:rFonts w:ascii="Times New Roman" w:hAnsi="Times New Roman" w:cs="Times New Roman"/>
              </w:rPr>
            </w:pPr>
            <w:r w:rsidRPr="00495672">
              <w:rPr>
                <w:rStyle w:val="105pt0"/>
                <w:rFonts w:ascii="Times New Roman" w:hAnsi="Times New Roman" w:cs="Times New Roman"/>
                <w:lang w:eastAsia="ru-RU"/>
              </w:rPr>
              <w:t>27,17</w:t>
            </w:r>
          </w:p>
        </w:tc>
      </w:tr>
      <w:tr w:rsidR="007C7AAE" w:rsidRPr="00495672" w:rsidTr="00712C0A">
        <w:trPr>
          <w:trHeight w:hRule="exact" w:val="515"/>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
                <w:rFonts w:ascii="Times New Roman" w:hAnsi="Times New Roman" w:cs="Times New Roman"/>
                <w:lang w:eastAsia="ru-RU"/>
              </w:rPr>
              <w:t>2.</w:t>
            </w:r>
          </w:p>
        </w:tc>
        <w:tc>
          <w:tcPr>
            <w:tcW w:w="9639" w:type="dxa"/>
            <w:gridSpan w:val="15"/>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51" w:lineRule="exact"/>
              <w:rPr>
                <w:rFonts w:ascii="Times New Roman" w:hAnsi="Times New Roman" w:cs="Times New Roman"/>
                <w:lang w:eastAsia="ru-RU"/>
              </w:rPr>
            </w:pPr>
            <w:r w:rsidRPr="00495672">
              <w:rPr>
                <w:rStyle w:val="105pt"/>
                <w:rFonts w:ascii="Times New Roman" w:hAnsi="Times New Roman" w:cs="Times New Roman"/>
                <w:lang w:eastAsia="ru-RU"/>
              </w:rPr>
              <w:t xml:space="preserve">  Цены на энергетические ресурсы в году, предшествующем первому году реализации концессионного соглашения (2019 год):</w:t>
            </w:r>
          </w:p>
        </w:tc>
      </w:tr>
      <w:tr w:rsidR="007C7AAE" w:rsidRPr="00495672" w:rsidTr="00712C0A">
        <w:trPr>
          <w:trHeight w:hRule="exact" w:val="620"/>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jc w:val="center"/>
              <w:rPr>
                <w:rFonts w:ascii="Times New Roman" w:hAnsi="Times New Roman" w:cs="Times New Roman"/>
                <w:sz w:val="10"/>
                <w:szCs w:val="10"/>
              </w:rPr>
            </w:pPr>
          </w:p>
        </w:tc>
        <w:tc>
          <w:tcPr>
            <w:tcW w:w="3279"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4" w:lineRule="exact"/>
              <w:ind w:left="120"/>
              <w:rPr>
                <w:rFonts w:ascii="Times New Roman" w:hAnsi="Times New Roman" w:cs="Times New Roman"/>
                <w:lang w:eastAsia="ru-RU"/>
              </w:rPr>
            </w:pPr>
            <w:r w:rsidRPr="00495672">
              <w:rPr>
                <w:rStyle w:val="105pt0"/>
                <w:rFonts w:ascii="Times New Roman" w:hAnsi="Times New Roman" w:cs="Times New Roman"/>
                <w:lang w:eastAsia="ru-RU"/>
              </w:rPr>
              <w:t>- электрическая энергия (на низком напряжении НН) без НДС</w:t>
            </w:r>
          </w:p>
        </w:tc>
        <w:tc>
          <w:tcPr>
            <w:tcW w:w="974"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руб./</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кВт</w:t>
            </w:r>
            <w:proofErr w:type="gramEnd"/>
            <w:r w:rsidRPr="00495672">
              <w:rPr>
                <w:rStyle w:val="105pt0"/>
                <w:rFonts w:ascii="Times New Roman" w:hAnsi="Times New Roman" w:cs="Times New Roman"/>
                <w:lang w:eastAsia="ru-RU"/>
              </w:rPr>
              <w:t>*ч</w:t>
            </w:r>
          </w:p>
        </w:tc>
        <w:tc>
          <w:tcPr>
            <w:tcW w:w="5386" w:type="dxa"/>
            <w:gridSpan w:val="1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6,15</w:t>
            </w:r>
          </w:p>
        </w:tc>
      </w:tr>
      <w:tr w:rsidR="007C7AAE" w:rsidRPr="00495672" w:rsidTr="00712C0A">
        <w:trPr>
          <w:trHeight w:hRule="exact" w:val="781"/>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jc w:val="center"/>
              <w:rPr>
                <w:rFonts w:ascii="Times New Roman" w:hAnsi="Times New Roman" w:cs="Times New Roman"/>
                <w:sz w:val="10"/>
                <w:szCs w:val="10"/>
              </w:rPr>
            </w:pPr>
          </w:p>
        </w:tc>
        <w:tc>
          <w:tcPr>
            <w:tcW w:w="3279"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ind w:left="120"/>
              <w:rPr>
                <w:rFonts w:ascii="Times New Roman" w:hAnsi="Times New Roman" w:cs="Times New Roman"/>
                <w:lang w:eastAsia="ru-RU"/>
              </w:rPr>
            </w:pPr>
            <w:r w:rsidRPr="00495672">
              <w:rPr>
                <w:rStyle w:val="105pt0"/>
                <w:rFonts w:ascii="Times New Roman" w:hAnsi="Times New Roman" w:cs="Times New Roman"/>
                <w:lang w:eastAsia="ru-RU"/>
              </w:rPr>
              <w:t>- электрическая энергия (на среднем напряжении СН- II) без НДС</w:t>
            </w:r>
          </w:p>
        </w:tc>
        <w:tc>
          <w:tcPr>
            <w:tcW w:w="974"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руб./</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кВт</w:t>
            </w:r>
            <w:proofErr w:type="gramEnd"/>
            <w:r w:rsidRPr="00495672">
              <w:rPr>
                <w:rStyle w:val="105pt0"/>
                <w:rFonts w:ascii="Times New Roman" w:hAnsi="Times New Roman" w:cs="Times New Roman"/>
                <w:lang w:eastAsia="ru-RU"/>
              </w:rPr>
              <w:t>*ч</w:t>
            </w:r>
          </w:p>
        </w:tc>
        <w:tc>
          <w:tcPr>
            <w:tcW w:w="5386" w:type="dxa"/>
            <w:gridSpan w:val="1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w:t>
            </w:r>
          </w:p>
        </w:tc>
      </w:tr>
      <w:tr w:rsidR="007C7AAE" w:rsidRPr="00495672" w:rsidTr="00712C0A">
        <w:trPr>
          <w:trHeight w:hRule="exact" w:val="266"/>
          <w:jc w:val="center"/>
        </w:trPr>
        <w:tc>
          <w:tcPr>
            <w:tcW w:w="567"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b/>
                <w:lang w:eastAsia="ru-RU"/>
              </w:rPr>
            </w:pPr>
            <w:r w:rsidRPr="00495672">
              <w:rPr>
                <w:rStyle w:val="105pt"/>
                <w:rFonts w:ascii="Times New Roman" w:hAnsi="Times New Roman" w:cs="Times New Roman"/>
                <w:b w:val="0"/>
                <w:lang w:eastAsia="ru-RU"/>
              </w:rPr>
              <w:t>2.1</w:t>
            </w:r>
          </w:p>
        </w:tc>
        <w:tc>
          <w:tcPr>
            <w:tcW w:w="963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rPr>
                <w:rFonts w:ascii="Times New Roman" w:hAnsi="Times New Roman" w:cs="Times New Roman"/>
                <w:lang w:eastAsia="ru-RU"/>
              </w:rPr>
            </w:pPr>
            <w:r w:rsidRPr="00495672">
              <w:rPr>
                <w:rStyle w:val="105pt"/>
                <w:rFonts w:ascii="Times New Roman" w:hAnsi="Times New Roman" w:cs="Times New Roman"/>
                <w:lang w:eastAsia="ru-RU"/>
              </w:rPr>
              <w:t xml:space="preserve">  Прогноз цен на энергетические ресурсы на срок действия концессионного соглашения:</w:t>
            </w:r>
          </w:p>
        </w:tc>
      </w:tr>
      <w:tr w:rsidR="007C7AAE" w:rsidRPr="00495672" w:rsidTr="00712C0A">
        <w:trPr>
          <w:trHeight w:hRule="exact" w:val="521"/>
          <w:jc w:val="center"/>
        </w:trPr>
        <w:tc>
          <w:tcPr>
            <w:tcW w:w="567" w:type="dxa"/>
            <w:tcBorders>
              <w:top w:val="single" w:sz="4" w:space="0" w:color="auto"/>
              <w:left w:val="single" w:sz="4" w:space="0" w:color="auto"/>
              <w:bottom w:val="single" w:sz="4" w:space="0" w:color="auto"/>
            </w:tcBorders>
            <w:shd w:val="clear" w:color="auto" w:fill="FFFFFF"/>
          </w:tcPr>
          <w:p w:rsidR="007C7AAE" w:rsidRPr="00495672" w:rsidRDefault="007C7AAE" w:rsidP="00712C0A">
            <w:pPr>
              <w:pStyle w:val="19"/>
              <w:shd w:val="clear" w:color="auto" w:fill="auto"/>
              <w:spacing w:after="0" w:line="210" w:lineRule="exact"/>
              <w:ind w:left="180"/>
              <w:rPr>
                <w:rStyle w:val="105pt"/>
                <w:rFonts w:ascii="Times New Roman" w:hAnsi="Times New Roman" w:cs="Times New Roman"/>
                <w:lang w:eastAsia="ru-R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tcPr>
          <w:p w:rsidR="007C7AAE" w:rsidRPr="00495672" w:rsidRDefault="007C7AAE" w:rsidP="00712C0A">
            <w:pPr>
              <w:pStyle w:val="19"/>
              <w:shd w:val="clear" w:color="auto" w:fill="auto"/>
              <w:spacing w:after="0" w:line="210" w:lineRule="exact"/>
              <w:ind w:left="180"/>
              <w:rPr>
                <w:rStyle w:val="105pt"/>
                <w:rFonts w:ascii="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2020 г.</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2021 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2022 г.</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2023 г.</w:t>
            </w:r>
          </w:p>
        </w:tc>
        <w:tc>
          <w:tcPr>
            <w:tcW w:w="16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8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2024 г. и далее</w:t>
            </w:r>
          </w:p>
        </w:tc>
      </w:tr>
      <w:tr w:rsidR="007C7AAE" w:rsidRPr="00495672" w:rsidTr="00712C0A">
        <w:trPr>
          <w:trHeight w:hRule="exact" w:val="1124"/>
          <w:jc w:val="center"/>
        </w:trPr>
        <w:tc>
          <w:tcPr>
            <w:tcW w:w="567" w:type="dxa"/>
            <w:tcBorders>
              <w:top w:val="single" w:sz="4" w:space="0" w:color="auto"/>
              <w:left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79"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4" w:lineRule="exact"/>
              <w:ind w:left="120"/>
              <w:rPr>
                <w:rFonts w:ascii="Times New Roman" w:hAnsi="Times New Roman" w:cs="Times New Roman"/>
                <w:lang w:eastAsia="ru-RU"/>
              </w:rPr>
            </w:pPr>
            <w:r w:rsidRPr="00495672">
              <w:rPr>
                <w:rStyle w:val="105pt0"/>
                <w:rFonts w:ascii="Times New Roman" w:hAnsi="Times New Roman" w:cs="Times New Roman"/>
                <w:lang w:eastAsia="ru-RU"/>
              </w:rPr>
              <w:t>- электрическая энергия (на низком напряжении НН) без НДС</w:t>
            </w:r>
          </w:p>
        </w:tc>
        <w:tc>
          <w:tcPr>
            <w:tcW w:w="974"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руб./</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кВт</w:t>
            </w:r>
            <w:proofErr w:type="gramEnd"/>
            <w:r w:rsidRPr="00495672">
              <w:rPr>
                <w:rStyle w:val="105pt0"/>
                <w:rFonts w:ascii="Times New Roman" w:hAnsi="Times New Roman" w:cs="Times New Roman"/>
                <w:lang w:eastAsia="ru-RU"/>
              </w:rPr>
              <w:t>*ч</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80"/>
              <w:rPr>
                <w:rFonts w:ascii="Times New Roman" w:hAnsi="Times New Roman" w:cs="Times New Roman"/>
                <w:lang w:eastAsia="ru-RU"/>
              </w:rPr>
            </w:pPr>
            <w:r w:rsidRPr="00495672">
              <w:rPr>
                <w:rStyle w:val="105pt0"/>
                <w:rFonts w:ascii="Times New Roman" w:hAnsi="Times New Roman" w:cs="Times New Roman"/>
                <w:lang w:eastAsia="ru-RU"/>
              </w:rPr>
              <w:t>6,45</w:t>
            </w:r>
          </w:p>
        </w:tc>
        <w:tc>
          <w:tcPr>
            <w:tcW w:w="851" w:type="dxa"/>
            <w:gridSpan w:val="3"/>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lang w:eastAsia="ru-RU"/>
              </w:rPr>
            </w:pPr>
            <w:r w:rsidRPr="00495672">
              <w:rPr>
                <w:rStyle w:val="105pt0"/>
                <w:rFonts w:ascii="Times New Roman" w:hAnsi="Times New Roman" w:cs="Times New Roman"/>
                <w:lang w:eastAsia="ru-RU"/>
              </w:rPr>
              <w:t>6,72</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lang w:eastAsia="ru-RU"/>
              </w:rPr>
            </w:pPr>
            <w:r w:rsidRPr="00495672">
              <w:rPr>
                <w:rStyle w:val="105pt0"/>
                <w:rFonts w:ascii="Times New Roman" w:hAnsi="Times New Roman" w:cs="Times New Roman"/>
                <w:lang w:eastAsia="ru-RU"/>
              </w:rPr>
              <w:t>6,99</w:t>
            </w:r>
          </w:p>
        </w:tc>
        <w:tc>
          <w:tcPr>
            <w:tcW w:w="885"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lang w:eastAsia="ru-RU"/>
              </w:rPr>
            </w:pPr>
            <w:r w:rsidRPr="00495672">
              <w:rPr>
                <w:rStyle w:val="105pt0"/>
                <w:rFonts w:ascii="Times New Roman" w:hAnsi="Times New Roman" w:cs="Times New Roman"/>
                <w:lang w:eastAsia="ru-RU"/>
              </w:rPr>
              <w:t>7,27</w:t>
            </w:r>
          </w:p>
        </w:tc>
        <w:tc>
          <w:tcPr>
            <w:tcW w:w="1666" w:type="dxa"/>
            <w:gridSpan w:val="3"/>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jc w:val="center"/>
              <w:rPr>
                <w:rStyle w:val="105pt0"/>
                <w:rFonts w:ascii="Times New Roman" w:hAnsi="Times New Roman" w:cs="Times New Roman"/>
                <w:lang w:eastAsia="ru-RU"/>
              </w:rPr>
            </w:pPr>
            <w:r w:rsidRPr="00495672">
              <w:rPr>
                <w:rStyle w:val="105pt0"/>
                <w:rFonts w:ascii="Times New Roman" w:hAnsi="Times New Roman" w:cs="Times New Roman"/>
                <w:lang w:eastAsia="ru-RU"/>
              </w:rPr>
              <w:t>7,56</w:t>
            </w:r>
          </w:p>
          <w:p w:rsidR="007C7AAE" w:rsidRPr="00495672" w:rsidRDefault="007C7AAE" w:rsidP="00712C0A">
            <w:pPr>
              <w:pStyle w:val="19"/>
              <w:shd w:val="clear" w:color="auto" w:fill="auto"/>
              <w:spacing w:after="0" w:line="26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далее</w:t>
            </w:r>
            <w:proofErr w:type="gramEnd"/>
            <w:r w:rsidRPr="00495672">
              <w:rPr>
                <w:rStyle w:val="105pt0"/>
                <w:rFonts w:ascii="Times New Roman" w:hAnsi="Times New Roman" w:cs="Times New Roman"/>
                <w:lang w:eastAsia="ru-RU"/>
              </w:rPr>
              <w:t xml:space="preserve"> - в соответствии с прогнозом СЭР</w:t>
            </w:r>
          </w:p>
        </w:tc>
      </w:tr>
      <w:tr w:rsidR="007C7AAE" w:rsidRPr="00495672" w:rsidTr="00712C0A">
        <w:trPr>
          <w:trHeight w:hRule="exact" w:val="1126"/>
          <w:jc w:val="center"/>
        </w:trPr>
        <w:tc>
          <w:tcPr>
            <w:tcW w:w="567" w:type="dxa"/>
            <w:tcBorders>
              <w:top w:val="single" w:sz="4" w:space="0" w:color="auto"/>
              <w:left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79"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55" w:lineRule="exact"/>
              <w:ind w:left="120"/>
              <w:rPr>
                <w:rFonts w:ascii="Times New Roman" w:hAnsi="Times New Roman" w:cs="Times New Roman"/>
                <w:lang w:eastAsia="ru-RU"/>
              </w:rPr>
            </w:pPr>
            <w:r w:rsidRPr="00495672">
              <w:rPr>
                <w:rStyle w:val="105pt0"/>
                <w:rFonts w:ascii="Times New Roman" w:hAnsi="Times New Roman" w:cs="Times New Roman"/>
                <w:lang w:eastAsia="ru-RU"/>
              </w:rPr>
              <w:t>- электрическая энергия (на среднем напряжении СН-</w:t>
            </w:r>
          </w:p>
          <w:p w:rsidR="007C7AAE" w:rsidRPr="00495672" w:rsidRDefault="007C7AAE" w:rsidP="00712C0A">
            <w:pPr>
              <w:pStyle w:val="19"/>
              <w:shd w:val="clear" w:color="auto" w:fill="auto"/>
              <w:spacing w:after="0" w:line="210" w:lineRule="exact"/>
              <w:ind w:left="120"/>
              <w:rPr>
                <w:rFonts w:ascii="Times New Roman" w:hAnsi="Times New Roman" w:cs="Times New Roman"/>
                <w:lang w:eastAsia="ru-RU"/>
              </w:rPr>
            </w:pPr>
            <w:r w:rsidRPr="00495672">
              <w:rPr>
                <w:rStyle w:val="105pt0pt"/>
                <w:rFonts w:ascii="Times New Roman" w:hAnsi="Times New Roman" w:cs="Times New Roman"/>
                <w:b w:val="0"/>
                <w:lang w:val="en-US" w:eastAsia="ru-RU"/>
              </w:rPr>
              <w:t>II</w:t>
            </w:r>
            <w:r w:rsidRPr="00495672">
              <w:rPr>
                <w:rStyle w:val="105pt0pt"/>
                <w:rFonts w:ascii="Times New Roman" w:hAnsi="Times New Roman" w:cs="Times New Roman"/>
                <w:lang w:eastAsia="ru-RU"/>
              </w:rPr>
              <w:t>)</w:t>
            </w:r>
            <w:r w:rsidRPr="00495672">
              <w:rPr>
                <w:rFonts w:ascii="Times New Roman" w:hAnsi="Times New Roman" w:cs="Times New Roman"/>
                <w:lang w:eastAsia="ru-RU"/>
              </w:rPr>
              <w:t xml:space="preserve"> </w:t>
            </w:r>
            <w:r w:rsidRPr="00495672">
              <w:rPr>
                <w:rStyle w:val="105pt0"/>
                <w:rFonts w:ascii="Times New Roman" w:hAnsi="Times New Roman" w:cs="Times New Roman"/>
                <w:lang w:eastAsia="ru-RU"/>
              </w:rPr>
              <w:t>без НДС</w:t>
            </w:r>
          </w:p>
        </w:tc>
        <w:tc>
          <w:tcPr>
            <w:tcW w:w="974"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руб./</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кВт</w:t>
            </w:r>
            <w:proofErr w:type="gramEnd"/>
            <w:r w:rsidRPr="00495672">
              <w:rPr>
                <w:rStyle w:val="105pt0"/>
                <w:rFonts w:ascii="Times New Roman" w:hAnsi="Times New Roman" w:cs="Times New Roman"/>
                <w:lang w:eastAsia="ru-RU"/>
              </w:rPr>
              <w:t>*ч</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80"/>
              <w:rPr>
                <w:rFonts w:ascii="Times New Roman" w:hAnsi="Times New Roman" w:cs="Times New Roman"/>
                <w:lang w:eastAsia="ru-RU"/>
              </w:rPr>
            </w:pPr>
            <w:r w:rsidRPr="00495672">
              <w:rPr>
                <w:rStyle w:val="105pt0"/>
                <w:rFonts w:ascii="Times New Roman" w:hAnsi="Times New Roman" w:cs="Times New Roman"/>
                <w:lang w:eastAsia="ru-RU"/>
              </w:rPr>
              <w:t>-</w:t>
            </w:r>
          </w:p>
        </w:tc>
        <w:tc>
          <w:tcPr>
            <w:tcW w:w="851" w:type="dxa"/>
            <w:gridSpan w:val="3"/>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lang w:eastAsia="ru-RU"/>
              </w:rPr>
            </w:pPr>
            <w:r w:rsidRPr="00495672">
              <w:rPr>
                <w:rStyle w:val="105pt0"/>
                <w:rFonts w:ascii="Times New Roman" w:hAnsi="Times New Roman" w:cs="Times New Roman"/>
                <w:lang w:eastAsia="ru-RU"/>
              </w:rPr>
              <w:t>-</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lang w:eastAsia="ru-RU"/>
              </w:rPr>
            </w:pPr>
            <w:r w:rsidRPr="00495672">
              <w:rPr>
                <w:rStyle w:val="105pt0"/>
                <w:rFonts w:ascii="Times New Roman" w:hAnsi="Times New Roman" w:cs="Times New Roman"/>
                <w:lang w:eastAsia="ru-RU"/>
              </w:rPr>
              <w:t>-</w:t>
            </w:r>
          </w:p>
        </w:tc>
        <w:tc>
          <w:tcPr>
            <w:tcW w:w="885"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240"/>
              <w:rPr>
                <w:rFonts w:ascii="Times New Roman" w:hAnsi="Times New Roman" w:cs="Times New Roman"/>
                <w:lang w:eastAsia="ru-RU"/>
              </w:rPr>
            </w:pPr>
            <w:r w:rsidRPr="00495672">
              <w:rPr>
                <w:rStyle w:val="105pt0"/>
                <w:rFonts w:ascii="Times New Roman" w:hAnsi="Times New Roman" w:cs="Times New Roman"/>
                <w:lang w:eastAsia="ru-RU"/>
              </w:rPr>
              <w:t>-</w:t>
            </w:r>
          </w:p>
        </w:tc>
        <w:tc>
          <w:tcPr>
            <w:tcW w:w="1666" w:type="dxa"/>
            <w:gridSpan w:val="3"/>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rPr>
                <w:rStyle w:val="105pt0"/>
                <w:rFonts w:ascii="Times New Roman" w:hAnsi="Times New Roman" w:cs="Times New Roman"/>
                <w:lang w:eastAsia="ru-RU"/>
              </w:rPr>
            </w:pPr>
          </w:p>
          <w:p w:rsidR="007C7AAE" w:rsidRPr="00495672" w:rsidRDefault="007C7AAE" w:rsidP="00712C0A">
            <w:pPr>
              <w:pStyle w:val="19"/>
              <w:shd w:val="clear" w:color="auto" w:fill="auto"/>
              <w:spacing w:after="0" w:line="26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далее</w:t>
            </w:r>
            <w:proofErr w:type="gramEnd"/>
            <w:r w:rsidRPr="00495672">
              <w:rPr>
                <w:rStyle w:val="105pt0"/>
                <w:rFonts w:ascii="Times New Roman" w:hAnsi="Times New Roman" w:cs="Times New Roman"/>
                <w:lang w:eastAsia="ru-RU"/>
              </w:rPr>
              <w:t xml:space="preserve"> – в соответств</w:t>
            </w:r>
            <w:r w:rsidRPr="00495672">
              <w:rPr>
                <w:rStyle w:val="75pt0pt"/>
                <w:rFonts w:ascii="Times New Roman" w:hAnsi="Times New Roman" w:cs="Times New Roman"/>
                <w:sz w:val="22"/>
                <w:szCs w:val="22"/>
                <w:lang w:eastAsia="ru-RU"/>
              </w:rPr>
              <w:t>ии</w:t>
            </w:r>
            <w:r w:rsidRPr="00495672">
              <w:rPr>
                <w:rStyle w:val="75pt0pt"/>
                <w:rFonts w:ascii="Times New Roman" w:hAnsi="Times New Roman" w:cs="Times New Roman"/>
                <w:lang w:eastAsia="ru-RU"/>
              </w:rPr>
              <w:t xml:space="preserve"> </w:t>
            </w:r>
            <w:r w:rsidRPr="00495672">
              <w:rPr>
                <w:rStyle w:val="105pt0"/>
                <w:rFonts w:ascii="Times New Roman" w:hAnsi="Times New Roman" w:cs="Times New Roman"/>
                <w:lang w:eastAsia="ru-RU"/>
              </w:rPr>
              <w:t>с прогнозом СЭР</w:t>
            </w:r>
          </w:p>
        </w:tc>
      </w:tr>
      <w:tr w:rsidR="007C7AAE" w:rsidRPr="00495672" w:rsidTr="00712C0A">
        <w:trPr>
          <w:trHeight w:hRule="exact" w:val="577"/>
          <w:jc w:val="center"/>
        </w:trPr>
        <w:tc>
          <w:tcPr>
            <w:tcW w:w="567"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80"/>
              <w:rPr>
                <w:rFonts w:ascii="Times New Roman" w:hAnsi="Times New Roman" w:cs="Times New Roman"/>
                <w:b/>
                <w:lang w:eastAsia="ru-RU"/>
              </w:rPr>
            </w:pPr>
            <w:r w:rsidRPr="00495672">
              <w:rPr>
                <w:rStyle w:val="105pt0"/>
                <w:rFonts w:ascii="Times New Roman" w:hAnsi="Times New Roman" w:cs="Times New Roman"/>
                <w:b/>
                <w:lang w:eastAsia="ru-RU"/>
              </w:rPr>
              <w:t>3.</w:t>
            </w:r>
          </w:p>
        </w:tc>
        <w:tc>
          <w:tcPr>
            <w:tcW w:w="963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48" w:lineRule="exact"/>
              <w:rPr>
                <w:rFonts w:ascii="Times New Roman" w:hAnsi="Times New Roman" w:cs="Times New Roman"/>
                <w:lang w:eastAsia="ru-RU"/>
              </w:rPr>
            </w:pPr>
            <w:r w:rsidRPr="00495672">
              <w:rPr>
                <w:rStyle w:val="105pt"/>
                <w:rFonts w:ascii="Times New Roman" w:hAnsi="Times New Roman" w:cs="Times New Roman"/>
                <w:lang w:eastAsia="ru-RU"/>
              </w:rPr>
              <w:t xml:space="preserve">  Потери и удельное потребление энергетических ресурсов на единицу объема отпуска воды в году, предшествующем первому году реализации концессионного соглашения (2018 год):</w:t>
            </w:r>
          </w:p>
        </w:tc>
      </w:tr>
      <w:tr w:rsidR="007C7AAE" w:rsidRPr="00495672" w:rsidTr="00712C0A">
        <w:trPr>
          <w:trHeight w:hRule="exact" w:val="794"/>
          <w:jc w:val="center"/>
        </w:trPr>
        <w:tc>
          <w:tcPr>
            <w:tcW w:w="567" w:type="dxa"/>
            <w:tcBorders>
              <w:top w:val="single" w:sz="4" w:space="0" w:color="auto"/>
              <w:left w:val="single" w:sz="4" w:space="0" w:color="auto"/>
              <w:bottom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79" w:type="dxa"/>
            <w:gridSpan w:val="2"/>
            <w:tcBorders>
              <w:top w:val="single" w:sz="4" w:space="0" w:color="auto"/>
              <w:left w:val="single" w:sz="4" w:space="0" w:color="auto"/>
              <w:bottom w:val="single" w:sz="4" w:space="0" w:color="auto"/>
            </w:tcBorders>
            <w:shd w:val="clear" w:color="auto" w:fill="FFFFFF"/>
          </w:tcPr>
          <w:p w:rsidR="007C7AAE" w:rsidRPr="00495672" w:rsidRDefault="007C7AAE" w:rsidP="00712C0A">
            <w:pPr>
              <w:pStyle w:val="19"/>
              <w:shd w:val="clear" w:color="auto" w:fill="auto"/>
              <w:spacing w:after="0" w:line="255" w:lineRule="exact"/>
              <w:rPr>
                <w:rFonts w:ascii="Times New Roman" w:hAnsi="Times New Roman" w:cs="Times New Roman"/>
                <w:lang w:eastAsia="ru-RU"/>
              </w:rPr>
            </w:pPr>
            <w:r w:rsidRPr="00495672">
              <w:rPr>
                <w:rStyle w:val="105pt0"/>
                <w:rFonts w:ascii="Times New Roman" w:hAnsi="Times New Roman" w:cs="Times New Roman"/>
                <w:lang w:eastAsia="ru-RU"/>
              </w:rPr>
              <w:t xml:space="preserve"> </w:t>
            </w:r>
            <w:proofErr w:type="gramStart"/>
            <w:r w:rsidRPr="00495672">
              <w:rPr>
                <w:rStyle w:val="105pt0"/>
                <w:rFonts w:ascii="Times New Roman" w:hAnsi="Times New Roman" w:cs="Times New Roman"/>
                <w:lang w:eastAsia="ru-RU"/>
              </w:rPr>
              <w:t>доля</w:t>
            </w:r>
            <w:proofErr w:type="gramEnd"/>
            <w:r w:rsidRPr="00495672">
              <w:rPr>
                <w:rStyle w:val="105pt0"/>
                <w:rFonts w:ascii="Times New Roman" w:hAnsi="Times New Roman" w:cs="Times New Roman"/>
                <w:lang w:eastAsia="ru-RU"/>
              </w:rPr>
              <w:t xml:space="preserve"> потерь воды в централизованных системах водоснабжения</w:t>
            </w:r>
          </w:p>
        </w:tc>
        <w:tc>
          <w:tcPr>
            <w:tcW w:w="974"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w:t>
            </w:r>
          </w:p>
        </w:tc>
        <w:tc>
          <w:tcPr>
            <w:tcW w:w="538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0,00</w:t>
            </w:r>
          </w:p>
        </w:tc>
      </w:tr>
      <w:tr w:rsidR="007C7AAE" w:rsidRPr="00495672" w:rsidTr="00190521">
        <w:trPr>
          <w:trHeight w:hRule="exact" w:val="1575"/>
          <w:jc w:val="center"/>
        </w:trPr>
        <w:tc>
          <w:tcPr>
            <w:tcW w:w="567" w:type="dxa"/>
            <w:tcBorders>
              <w:top w:val="single" w:sz="4" w:space="0" w:color="auto"/>
              <w:left w:val="single" w:sz="4" w:space="0" w:color="auto"/>
              <w:bottom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p w:rsidR="007C7AAE" w:rsidRPr="00495672" w:rsidRDefault="007C7AAE" w:rsidP="00712C0A">
            <w:pPr>
              <w:rPr>
                <w:rFonts w:ascii="Times New Roman" w:hAnsi="Times New Roman" w:cs="Times New Roman"/>
                <w:sz w:val="10"/>
                <w:szCs w:val="10"/>
              </w:rPr>
            </w:pPr>
          </w:p>
        </w:tc>
        <w:tc>
          <w:tcPr>
            <w:tcW w:w="3279" w:type="dxa"/>
            <w:gridSpan w:val="2"/>
            <w:tcBorders>
              <w:top w:val="single" w:sz="4" w:space="0" w:color="auto"/>
              <w:left w:val="single" w:sz="4" w:space="0" w:color="auto"/>
              <w:bottom w:val="single" w:sz="4" w:space="0" w:color="auto"/>
            </w:tcBorders>
            <w:shd w:val="clear" w:color="auto" w:fill="FFFFFF"/>
          </w:tcPr>
          <w:p w:rsidR="007C7AAE" w:rsidRPr="00495672" w:rsidRDefault="007C7AAE" w:rsidP="00712C0A">
            <w:pPr>
              <w:pStyle w:val="19"/>
              <w:shd w:val="clear" w:color="auto" w:fill="auto"/>
              <w:spacing w:after="0" w:line="262" w:lineRule="exact"/>
              <w:rPr>
                <w:rStyle w:val="105pt0"/>
                <w:rFonts w:ascii="Times New Roman" w:hAnsi="Times New Roman" w:cs="Times New Roman"/>
                <w:lang w:eastAsia="ru-RU"/>
              </w:rPr>
            </w:pPr>
            <w:r w:rsidRPr="00495672">
              <w:rPr>
                <w:rStyle w:val="105pt0"/>
                <w:rFonts w:ascii="Times New Roman" w:hAnsi="Times New Roman" w:cs="Times New Roman"/>
                <w:lang w:eastAsia="ru-RU"/>
              </w:rPr>
              <w:t xml:space="preserve"> </w:t>
            </w:r>
            <w:proofErr w:type="gramStart"/>
            <w:r w:rsidRPr="00495672">
              <w:rPr>
                <w:rStyle w:val="105pt0"/>
                <w:rFonts w:ascii="Times New Roman" w:hAnsi="Times New Roman" w:cs="Times New Roman"/>
                <w:lang w:eastAsia="ru-RU"/>
              </w:rPr>
              <w:t>удельный</w:t>
            </w:r>
            <w:proofErr w:type="gramEnd"/>
            <w:r w:rsidRPr="00495672">
              <w:rPr>
                <w:rStyle w:val="105pt0"/>
                <w:rFonts w:ascii="Times New Roman" w:hAnsi="Times New Roman" w:cs="Times New Roman"/>
                <w:lang w:eastAsia="ru-RU"/>
              </w:rPr>
              <w:t xml:space="preserve"> расход электрической энергии, потребляемой в технологическом процессе транспортировки питьевой воды, на единицу объема транспортируемой воды</w:t>
            </w:r>
          </w:p>
          <w:p w:rsidR="007C7AAE" w:rsidRPr="00495672" w:rsidRDefault="007C7AAE" w:rsidP="00712C0A">
            <w:pPr>
              <w:pStyle w:val="19"/>
              <w:shd w:val="clear" w:color="auto" w:fill="auto"/>
              <w:spacing w:after="0" w:line="262" w:lineRule="exact"/>
              <w:rPr>
                <w:rStyle w:val="105pt0"/>
                <w:rFonts w:ascii="Times New Roman" w:hAnsi="Times New Roman" w:cs="Times New Roman"/>
                <w:lang w:eastAsia="ru-RU"/>
              </w:rPr>
            </w:pPr>
          </w:p>
          <w:p w:rsidR="007C7AAE" w:rsidRPr="00495672" w:rsidRDefault="007C7AAE" w:rsidP="00712C0A">
            <w:pPr>
              <w:pStyle w:val="19"/>
              <w:shd w:val="clear" w:color="auto" w:fill="auto"/>
              <w:spacing w:after="0" w:line="262" w:lineRule="exact"/>
              <w:rPr>
                <w:rFonts w:ascii="Times New Roman" w:hAnsi="Times New Roman" w:cs="Times New Roman"/>
                <w:lang w:eastAsia="ru-RU"/>
              </w:rPr>
            </w:pPr>
          </w:p>
        </w:tc>
        <w:tc>
          <w:tcPr>
            <w:tcW w:w="974"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кВт</w:t>
            </w:r>
            <w:proofErr w:type="gramEnd"/>
            <w:r w:rsidRPr="00495672">
              <w:rPr>
                <w:rStyle w:val="105pt0"/>
                <w:rFonts w:ascii="Times New Roman" w:hAnsi="Times New Roman" w:cs="Times New Roman"/>
                <w:lang w:eastAsia="ru-RU"/>
              </w:rPr>
              <w:t>*</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color w:val="000000"/>
                <w:sz w:val="21"/>
                <w:szCs w:val="21"/>
                <w:shd w:val="clear" w:color="auto" w:fill="FFFFFF"/>
                <w:lang w:eastAsia="ru-RU"/>
              </w:rPr>
            </w:pPr>
            <w:proofErr w:type="gramStart"/>
            <w:r w:rsidRPr="00495672">
              <w:rPr>
                <w:rStyle w:val="105pt0"/>
                <w:rFonts w:ascii="Times New Roman" w:hAnsi="Times New Roman" w:cs="Times New Roman"/>
                <w:lang w:eastAsia="ru-RU"/>
              </w:rPr>
              <w:t>час</w:t>
            </w:r>
            <w:proofErr w:type="gramEnd"/>
            <w:r w:rsidRPr="00495672">
              <w:rPr>
                <w:rStyle w:val="105pt0"/>
                <w:rFonts w:ascii="Times New Roman" w:hAnsi="Times New Roman" w:cs="Times New Roman"/>
                <w:lang w:eastAsia="ru-RU"/>
              </w:rPr>
              <w:t>/</w:t>
            </w:r>
            <w:proofErr w:type="spellStart"/>
            <w:r w:rsidRPr="00495672">
              <w:rPr>
                <w:rStyle w:val="105pt0"/>
                <w:rFonts w:ascii="Times New Roman" w:hAnsi="Times New Roman" w:cs="Times New Roman"/>
                <w:lang w:eastAsia="ru-RU"/>
              </w:rPr>
              <w:t>м</w:t>
            </w:r>
            <w:r w:rsidRPr="00495672">
              <w:rPr>
                <w:rStyle w:val="105pt0"/>
                <w:rFonts w:ascii="Times New Roman" w:hAnsi="Times New Roman" w:cs="Times New Roman"/>
                <w:vertAlign w:val="superscript"/>
                <w:lang w:eastAsia="ru-RU"/>
              </w:rPr>
              <w:t>З</w:t>
            </w:r>
            <w:proofErr w:type="spellEnd"/>
          </w:p>
        </w:tc>
        <w:tc>
          <w:tcPr>
            <w:tcW w:w="538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1,15</w:t>
            </w:r>
          </w:p>
        </w:tc>
      </w:tr>
      <w:tr w:rsidR="007C7AAE" w:rsidRPr="00495672" w:rsidTr="00190521">
        <w:trPr>
          <w:trHeight w:hRule="exact" w:val="266"/>
          <w:jc w:val="center"/>
        </w:trPr>
        <w:tc>
          <w:tcPr>
            <w:tcW w:w="567"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80"/>
              <w:rPr>
                <w:rFonts w:ascii="Times New Roman" w:hAnsi="Times New Roman" w:cs="Times New Roman"/>
                <w:b/>
                <w:lang w:eastAsia="ru-RU"/>
              </w:rPr>
            </w:pPr>
            <w:r w:rsidRPr="00495672">
              <w:rPr>
                <w:rStyle w:val="105pt0"/>
                <w:rFonts w:ascii="Times New Roman" w:hAnsi="Times New Roman" w:cs="Times New Roman"/>
                <w:b/>
                <w:lang w:eastAsia="ru-RU"/>
              </w:rPr>
              <w:t>4.</w:t>
            </w:r>
          </w:p>
        </w:tc>
        <w:tc>
          <w:tcPr>
            <w:tcW w:w="963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rPr>
                <w:rFonts w:ascii="Times New Roman" w:hAnsi="Times New Roman" w:cs="Times New Roman"/>
                <w:lang w:eastAsia="ru-RU"/>
              </w:rPr>
            </w:pPr>
            <w:r w:rsidRPr="00495672">
              <w:rPr>
                <w:rStyle w:val="105pt"/>
                <w:rFonts w:ascii="Times New Roman" w:hAnsi="Times New Roman" w:cs="Times New Roman"/>
                <w:lang w:eastAsia="ru-RU"/>
              </w:rPr>
              <w:t>Величина неподконтрольных расходов</w:t>
            </w:r>
          </w:p>
        </w:tc>
      </w:tr>
      <w:tr w:rsidR="007C7AAE" w:rsidRPr="00495672" w:rsidTr="005F36BA">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4.1</w:t>
            </w:r>
          </w:p>
        </w:tc>
        <w:tc>
          <w:tcPr>
            <w:tcW w:w="3261"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rPr>
                <w:rFonts w:ascii="Times New Roman" w:hAnsi="Times New Roman" w:cs="Times New Roman"/>
                <w:lang w:eastAsia="ru-RU"/>
              </w:rPr>
            </w:pPr>
            <w:proofErr w:type="gramStart"/>
            <w:r w:rsidRPr="00495672">
              <w:rPr>
                <w:rStyle w:val="105pt0"/>
                <w:rFonts w:ascii="Times New Roman" w:hAnsi="Times New Roman" w:cs="Times New Roman"/>
                <w:lang w:eastAsia="ru-RU"/>
              </w:rPr>
              <w:t>водный</w:t>
            </w:r>
            <w:proofErr w:type="gramEnd"/>
            <w:r w:rsidRPr="00495672">
              <w:rPr>
                <w:rStyle w:val="105pt0"/>
                <w:rFonts w:ascii="Times New Roman" w:hAnsi="Times New Roman" w:cs="Times New Roman"/>
                <w:lang w:eastAsia="ru-RU"/>
              </w:rPr>
              <w:t xml:space="preserve"> налог</w:t>
            </w:r>
          </w:p>
        </w:tc>
        <w:tc>
          <w:tcPr>
            <w:tcW w:w="992" w:type="dxa"/>
            <w:gridSpan w:val="2"/>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тыс.</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руб.</w:t>
            </w:r>
          </w:p>
        </w:tc>
        <w:tc>
          <w:tcPr>
            <w:tcW w:w="538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57"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в</w:t>
            </w:r>
            <w:proofErr w:type="gramEnd"/>
            <w:r w:rsidRPr="00495672">
              <w:rPr>
                <w:rStyle w:val="105pt0"/>
                <w:rFonts w:ascii="Times New Roman" w:hAnsi="Times New Roman" w:cs="Times New Roman"/>
                <w:lang w:eastAsia="ru-RU"/>
              </w:rPr>
              <w:t xml:space="preserve"> соответствии со ставками водного налога (Налоговый Кодекс РФ часть вторая, Глава 25.2 «Водный налог»)</w:t>
            </w:r>
          </w:p>
        </w:tc>
      </w:tr>
      <w:tr w:rsidR="007C7AAE" w:rsidRPr="00495672" w:rsidTr="005F36BA">
        <w:trPr>
          <w:trHeight w:hRule="exact" w:val="56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4.2</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lang w:eastAsia="ru-RU"/>
              </w:rPr>
            </w:pPr>
            <w:proofErr w:type="gramStart"/>
            <w:r w:rsidRPr="00495672">
              <w:rPr>
                <w:rStyle w:val="105pt0"/>
                <w:rFonts w:ascii="Times New Roman" w:hAnsi="Times New Roman" w:cs="Times New Roman"/>
                <w:lang w:eastAsia="ru-RU"/>
              </w:rPr>
              <w:t>налог</w:t>
            </w:r>
            <w:proofErr w:type="gramEnd"/>
            <w:r w:rsidRPr="00495672">
              <w:rPr>
                <w:rStyle w:val="105pt0"/>
                <w:rFonts w:ascii="Times New Roman" w:hAnsi="Times New Roman" w:cs="Times New Roman"/>
                <w:lang w:eastAsia="ru-RU"/>
              </w:rPr>
              <w:t xml:space="preserve"> на имущество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тыс.</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руб.</w:t>
            </w:r>
          </w:p>
        </w:tc>
        <w:tc>
          <w:tcPr>
            <w:tcW w:w="538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69"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в</w:t>
            </w:r>
            <w:proofErr w:type="gramEnd"/>
            <w:r w:rsidRPr="00495672">
              <w:rPr>
                <w:rStyle w:val="105pt0"/>
                <w:rFonts w:ascii="Times New Roman" w:hAnsi="Times New Roman" w:cs="Times New Roman"/>
                <w:lang w:eastAsia="ru-RU"/>
              </w:rPr>
              <w:t xml:space="preserve"> соответствии с требованиями положений ст. 375, 376 Налогового Кодекса РФ.</w:t>
            </w:r>
          </w:p>
        </w:tc>
      </w:tr>
      <w:tr w:rsidR="007C7AAE" w:rsidRPr="00495672" w:rsidTr="005F36BA">
        <w:trPr>
          <w:trHeight w:hRule="exact" w:val="675"/>
          <w:jc w:val="center"/>
        </w:trPr>
        <w:tc>
          <w:tcPr>
            <w:tcW w:w="567"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lastRenderedPageBreak/>
              <w:t>4.3</w:t>
            </w:r>
          </w:p>
        </w:tc>
        <w:tc>
          <w:tcPr>
            <w:tcW w:w="3261"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color w:val="000000"/>
                <w:sz w:val="21"/>
                <w:szCs w:val="21"/>
                <w:shd w:val="clear" w:color="auto" w:fill="FFFFFF"/>
                <w:lang w:eastAsia="ru-RU"/>
              </w:rPr>
            </w:pPr>
            <w:proofErr w:type="gramStart"/>
            <w:r w:rsidRPr="00495672">
              <w:rPr>
                <w:rStyle w:val="105pt0"/>
                <w:rFonts w:ascii="Times New Roman" w:hAnsi="Times New Roman" w:cs="Times New Roman"/>
                <w:lang w:eastAsia="ru-RU"/>
              </w:rPr>
              <w:t>прочие</w:t>
            </w:r>
            <w:proofErr w:type="gramEnd"/>
            <w:r w:rsidRPr="00495672">
              <w:rPr>
                <w:rStyle w:val="105pt0"/>
                <w:rFonts w:ascii="Times New Roman" w:hAnsi="Times New Roman" w:cs="Times New Roman"/>
                <w:lang w:eastAsia="ru-RU"/>
              </w:rPr>
              <w:t xml:space="preserve"> налоги и сборы</w:t>
            </w:r>
          </w:p>
        </w:tc>
        <w:tc>
          <w:tcPr>
            <w:tcW w:w="992" w:type="dxa"/>
            <w:gridSpan w:val="2"/>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тыс.</w:t>
            </w:r>
          </w:p>
          <w:p w:rsidR="007C7AAE" w:rsidRPr="00495672" w:rsidRDefault="007C7AAE" w:rsidP="00712C0A">
            <w:pPr>
              <w:pStyle w:val="19"/>
              <w:shd w:val="clear" w:color="auto" w:fill="auto"/>
              <w:spacing w:before="60" w:after="0" w:line="210" w:lineRule="exact"/>
              <w:jc w:val="center"/>
              <w:rPr>
                <w:rStyle w:val="105pt0"/>
                <w:rFonts w:ascii="Times New Roman" w:hAnsi="Times New Roman" w:cs="Times New Roman"/>
                <w:lang w:eastAsia="ru-RU"/>
              </w:rPr>
            </w:pPr>
            <w:r w:rsidRPr="00495672">
              <w:rPr>
                <w:rStyle w:val="105pt0"/>
                <w:rFonts w:ascii="Times New Roman" w:hAnsi="Times New Roman" w:cs="Times New Roman"/>
                <w:lang w:eastAsia="ru-RU"/>
              </w:rPr>
              <w:t>руб.</w:t>
            </w:r>
          </w:p>
          <w:p w:rsidR="007C7AAE" w:rsidRPr="00495672" w:rsidRDefault="007C7AAE" w:rsidP="00712C0A">
            <w:pPr>
              <w:pStyle w:val="19"/>
              <w:shd w:val="clear" w:color="auto" w:fill="auto"/>
              <w:spacing w:before="60" w:after="0" w:line="210" w:lineRule="exact"/>
              <w:jc w:val="center"/>
              <w:rPr>
                <w:rStyle w:val="105pt0"/>
                <w:rFonts w:ascii="Times New Roman" w:hAnsi="Times New Roman" w:cs="Times New Roman"/>
                <w:lang w:eastAsia="ru-RU"/>
              </w:rPr>
            </w:pPr>
          </w:p>
          <w:p w:rsidR="007C7AAE" w:rsidRPr="00495672" w:rsidRDefault="007C7AAE" w:rsidP="00712C0A">
            <w:pPr>
              <w:pStyle w:val="19"/>
              <w:shd w:val="clear" w:color="auto" w:fill="auto"/>
              <w:spacing w:before="60" w:after="0" w:line="210" w:lineRule="exact"/>
              <w:jc w:val="center"/>
              <w:rPr>
                <w:rStyle w:val="105pt0"/>
                <w:rFonts w:ascii="Times New Roman" w:hAnsi="Times New Roman" w:cs="Times New Roman"/>
                <w:lang w:eastAsia="ru-RU"/>
              </w:rPr>
            </w:pP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
        </w:tc>
        <w:tc>
          <w:tcPr>
            <w:tcW w:w="538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jc w:val="center"/>
              <w:rPr>
                <w:rStyle w:val="105pt0"/>
                <w:rFonts w:ascii="Times New Roman" w:hAnsi="Times New Roman" w:cs="Times New Roman"/>
                <w:lang w:eastAsia="ru-RU"/>
              </w:rPr>
            </w:pPr>
            <w:proofErr w:type="gramStart"/>
            <w:r w:rsidRPr="00495672">
              <w:rPr>
                <w:rStyle w:val="105pt0"/>
                <w:rFonts w:ascii="Times New Roman" w:hAnsi="Times New Roman" w:cs="Times New Roman"/>
                <w:lang w:eastAsia="ru-RU"/>
              </w:rPr>
              <w:t>в</w:t>
            </w:r>
            <w:proofErr w:type="gramEnd"/>
            <w:r w:rsidRPr="00495672">
              <w:rPr>
                <w:rStyle w:val="105pt0"/>
                <w:rFonts w:ascii="Times New Roman" w:hAnsi="Times New Roman" w:cs="Times New Roman"/>
                <w:lang w:eastAsia="ru-RU"/>
              </w:rPr>
              <w:t xml:space="preserve"> соответствии с требованиями соответствующих положений Налогового Кодекса РФ</w:t>
            </w:r>
          </w:p>
          <w:p w:rsidR="007C7AAE" w:rsidRPr="00495672" w:rsidRDefault="007C7AAE" w:rsidP="00712C0A">
            <w:pPr>
              <w:pStyle w:val="19"/>
              <w:shd w:val="clear" w:color="auto" w:fill="auto"/>
              <w:spacing w:after="0" w:line="260" w:lineRule="exact"/>
              <w:jc w:val="center"/>
              <w:rPr>
                <w:rStyle w:val="105pt0"/>
                <w:rFonts w:ascii="Times New Roman" w:hAnsi="Times New Roman" w:cs="Times New Roman"/>
                <w:lang w:eastAsia="ru-RU"/>
              </w:rPr>
            </w:pPr>
          </w:p>
          <w:p w:rsidR="007C7AAE" w:rsidRPr="00495672" w:rsidRDefault="007C7AAE" w:rsidP="00712C0A">
            <w:pPr>
              <w:pStyle w:val="19"/>
              <w:shd w:val="clear" w:color="auto" w:fill="auto"/>
              <w:spacing w:after="0" w:line="260" w:lineRule="exact"/>
              <w:jc w:val="center"/>
              <w:rPr>
                <w:rStyle w:val="105pt0"/>
                <w:rFonts w:ascii="Times New Roman" w:hAnsi="Times New Roman" w:cs="Times New Roman"/>
                <w:lang w:eastAsia="ru-RU"/>
              </w:rPr>
            </w:pPr>
          </w:p>
          <w:p w:rsidR="007C7AAE" w:rsidRPr="00495672" w:rsidRDefault="007C7AAE" w:rsidP="00712C0A">
            <w:pPr>
              <w:pStyle w:val="19"/>
              <w:shd w:val="clear" w:color="auto" w:fill="auto"/>
              <w:spacing w:after="0" w:line="260" w:lineRule="exact"/>
              <w:jc w:val="center"/>
              <w:rPr>
                <w:rFonts w:ascii="Times New Roman" w:hAnsi="Times New Roman" w:cs="Times New Roman"/>
                <w:lang w:eastAsia="ru-RU"/>
              </w:rPr>
            </w:pPr>
          </w:p>
        </w:tc>
      </w:tr>
      <w:tr w:rsidR="007C7AAE" w:rsidRPr="00495672" w:rsidTr="00712C0A">
        <w:trPr>
          <w:trHeight w:hRule="exact" w:val="271"/>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
                <w:rFonts w:ascii="Times New Roman" w:hAnsi="Times New Roman" w:cs="Times New Roman"/>
                <w:lang w:eastAsia="ru-RU"/>
              </w:rPr>
              <w:t>5.</w:t>
            </w:r>
          </w:p>
        </w:tc>
        <w:tc>
          <w:tcPr>
            <w:tcW w:w="9639" w:type="dxa"/>
            <w:gridSpan w:val="15"/>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lang w:eastAsia="ru-RU"/>
              </w:rPr>
            </w:pPr>
            <w:r w:rsidRPr="00495672">
              <w:rPr>
                <w:rStyle w:val="105pt"/>
                <w:rFonts w:ascii="Times New Roman" w:hAnsi="Times New Roman" w:cs="Times New Roman"/>
                <w:lang w:eastAsia="ru-RU"/>
              </w:rPr>
              <w:t>Предельные (минимальные и (или) максимальные) значения критериев конкурса</w:t>
            </w:r>
          </w:p>
        </w:tc>
      </w:tr>
      <w:tr w:rsidR="007C7AAE" w:rsidRPr="00495672" w:rsidTr="00712C0A">
        <w:trPr>
          <w:trHeight w:hRule="exact" w:val="1894"/>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5.1</w:t>
            </w:r>
          </w:p>
        </w:tc>
        <w:tc>
          <w:tcPr>
            <w:tcW w:w="3261"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rPr>
                <w:rFonts w:ascii="Times New Roman" w:hAnsi="Times New Roman" w:cs="Times New Roman"/>
                <w:lang w:eastAsia="ru-RU"/>
              </w:rPr>
            </w:pPr>
            <w:proofErr w:type="gramStart"/>
            <w:r w:rsidRPr="00495672">
              <w:rPr>
                <w:rStyle w:val="105pt0"/>
                <w:rFonts w:ascii="Times New Roman" w:hAnsi="Times New Roman" w:cs="Times New Roman"/>
                <w:lang w:eastAsia="ru-RU"/>
              </w:rPr>
              <w:t>объем</w:t>
            </w:r>
            <w:proofErr w:type="gramEnd"/>
            <w:r w:rsidRPr="00495672">
              <w:rPr>
                <w:rStyle w:val="105pt0"/>
                <w:rFonts w:ascii="Times New Roman" w:hAnsi="Times New Roman" w:cs="Times New Roman"/>
                <w:lang w:eastAsia="ru-RU"/>
              </w:rPr>
              <w:t xml:space="preserve"> финансовой поддержки, необходимой концессионеру и предоставляемой </w:t>
            </w:r>
            <w:proofErr w:type="spellStart"/>
            <w:r w:rsidRPr="00495672">
              <w:rPr>
                <w:rStyle w:val="105pt0"/>
                <w:rFonts w:ascii="Times New Roman" w:hAnsi="Times New Roman" w:cs="Times New Roman"/>
                <w:lang w:eastAsia="ru-RU"/>
              </w:rPr>
              <w:t>концедентом</w:t>
            </w:r>
            <w:proofErr w:type="spellEnd"/>
            <w:r w:rsidRPr="00495672">
              <w:rPr>
                <w:rStyle w:val="105pt0"/>
                <w:rFonts w:ascii="Times New Roman" w:hAnsi="Times New Roman" w:cs="Times New Roman"/>
                <w:lang w:eastAsia="ru-RU"/>
              </w:rPr>
              <w:t xml:space="preserve"> в целях возмещения затрат или недополученных доходов в связи с производством, поставками товаров, оказанием услуг</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тыс.</w:t>
            </w:r>
          </w:p>
          <w:p w:rsidR="007C7AAE" w:rsidRPr="00495672" w:rsidRDefault="007C7AAE" w:rsidP="00712C0A">
            <w:pPr>
              <w:pStyle w:val="19"/>
              <w:shd w:val="clear" w:color="auto" w:fill="auto"/>
              <w:spacing w:before="60" w:after="0" w:line="260" w:lineRule="exact"/>
              <w:jc w:val="center"/>
              <w:rPr>
                <w:rFonts w:ascii="Times New Roman" w:hAnsi="Times New Roman" w:cs="Times New Roman"/>
                <w:lang w:eastAsia="ru-RU"/>
              </w:rPr>
            </w:pPr>
            <w:r w:rsidRPr="00495672">
              <w:rPr>
                <w:rStyle w:val="13pt80"/>
                <w:rFonts w:ascii="Times New Roman" w:hAnsi="Times New Roman" w:cs="Times New Roman"/>
                <w:lang w:eastAsia="ru-RU"/>
              </w:rPr>
              <w:t>руб.</w:t>
            </w:r>
          </w:p>
        </w:tc>
        <w:tc>
          <w:tcPr>
            <w:tcW w:w="5386" w:type="dxa"/>
            <w:gridSpan w:val="1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 xml:space="preserve">- определяется </w:t>
            </w:r>
            <w:proofErr w:type="spellStart"/>
            <w:r w:rsidRPr="00495672">
              <w:rPr>
                <w:rStyle w:val="105pt0"/>
                <w:rFonts w:ascii="Times New Roman" w:hAnsi="Times New Roman" w:cs="Times New Roman"/>
                <w:lang w:eastAsia="ru-RU"/>
              </w:rPr>
              <w:t>концедентом</w:t>
            </w:r>
            <w:proofErr w:type="spellEnd"/>
          </w:p>
        </w:tc>
      </w:tr>
      <w:tr w:rsidR="007C7AAE" w:rsidRPr="00495672" w:rsidTr="00712C0A">
        <w:trPr>
          <w:trHeight w:hRule="exact" w:val="689"/>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5.2</w:t>
            </w:r>
          </w:p>
        </w:tc>
        <w:tc>
          <w:tcPr>
            <w:tcW w:w="3261"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rPr>
                <w:rFonts w:ascii="Times New Roman" w:hAnsi="Times New Roman" w:cs="Times New Roman"/>
                <w:lang w:eastAsia="ru-RU"/>
              </w:rPr>
            </w:pPr>
            <w:proofErr w:type="gramStart"/>
            <w:r w:rsidRPr="00495672">
              <w:rPr>
                <w:rStyle w:val="105pt0"/>
                <w:rFonts w:ascii="Times New Roman" w:hAnsi="Times New Roman" w:cs="Times New Roman"/>
                <w:lang w:eastAsia="ru-RU"/>
              </w:rPr>
              <w:t>максимальный</w:t>
            </w:r>
            <w:proofErr w:type="gramEnd"/>
            <w:r w:rsidRPr="00495672">
              <w:rPr>
                <w:rStyle w:val="105pt0"/>
                <w:rFonts w:ascii="Times New Roman" w:hAnsi="Times New Roman" w:cs="Times New Roman"/>
                <w:lang w:eastAsia="ru-RU"/>
              </w:rPr>
              <w:t xml:space="preserve"> базовый уровень операционных расходов</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тыс.</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руб.</w:t>
            </w:r>
          </w:p>
        </w:tc>
        <w:tc>
          <w:tcPr>
            <w:tcW w:w="5386" w:type="dxa"/>
            <w:gridSpan w:val="1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1031,88</w:t>
            </w:r>
          </w:p>
        </w:tc>
      </w:tr>
      <w:tr w:rsidR="007C7AAE" w:rsidRPr="00495672" w:rsidTr="00712C0A">
        <w:trPr>
          <w:trHeight w:hRule="exact" w:val="571"/>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5.3</w:t>
            </w:r>
          </w:p>
        </w:tc>
        <w:tc>
          <w:tcPr>
            <w:tcW w:w="3261"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rPr>
                <w:rFonts w:ascii="Times New Roman" w:hAnsi="Times New Roman" w:cs="Times New Roman"/>
                <w:lang w:eastAsia="ru-RU"/>
              </w:rPr>
            </w:pPr>
            <w:proofErr w:type="gramStart"/>
            <w:r w:rsidRPr="00495672">
              <w:rPr>
                <w:rStyle w:val="105pt0"/>
                <w:rFonts w:ascii="Times New Roman" w:hAnsi="Times New Roman" w:cs="Times New Roman"/>
                <w:lang w:eastAsia="ru-RU"/>
              </w:rPr>
              <w:t>нормативный</w:t>
            </w:r>
            <w:proofErr w:type="gramEnd"/>
            <w:r w:rsidRPr="00495672">
              <w:rPr>
                <w:rStyle w:val="105pt0"/>
                <w:rFonts w:ascii="Times New Roman" w:hAnsi="Times New Roman" w:cs="Times New Roman"/>
                <w:lang w:eastAsia="ru-RU"/>
              </w:rPr>
              <w:t xml:space="preserve"> уровень прибыли</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w:t>
            </w:r>
          </w:p>
        </w:tc>
        <w:tc>
          <w:tcPr>
            <w:tcW w:w="5386" w:type="dxa"/>
            <w:gridSpan w:val="1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57" w:lineRule="exact"/>
              <w:rPr>
                <w:rFonts w:ascii="Times New Roman" w:hAnsi="Times New Roman" w:cs="Times New Roman"/>
                <w:lang w:eastAsia="ru-RU"/>
              </w:rPr>
            </w:pPr>
            <w:r w:rsidRPr="00495672">
              <w:rPr>
                <w:rStyle w:val="105pt0"/>
                <w:rFonts w:ascii="Times New Roman" w:hAnsi="Times New Roman" w:cs="Times New Roman"/>
                <w:lang w:eastAsia="ru-RU"/>
              </w:rPr>
              <w:t>- определяется инвестиционной программой концессионера, утвержденной в установленном порядке</w:t>
            </w:r>
          </w:p>
        </w:tc>
      </w:tr>
      <w:tr w:rsidR="007C7AAE" w:rsidRPr="00495672" w:rsidTr="00712C0A">
        <w:trPr>
          <w:trHeight w:hRule="exact" w:val="393"/>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60"/>
              <w:rPr>
                <w:rFonts w:ascii="Times New Roman" w:hAnsi="Times New Roman" w:cs="Times New Roman"/>
                <w:lang w:eastAsia="ru-RU"/>
              </w:rPr>
            </w:pPr>
            <w:r w:rsidRPr="00495672">
              <w:rPr>
                <w:rStyle w:val="105pt"/>
                <w:rFonts w:ascii="Times New Roman" w:hAnsi="Times New Roman" w:cs="Times New Roman"/>
                <w:lang w:eastAsia="ru-RU"/>
              </w:rPr>
              <w:t>6.</w:t>
            </w:r>
          </w:p>
        </w:tc>
        <w:tc>
          <w:tcPr>
            <w:tcW w:w="9639" w:type="dxa"/>
            <w:gridSpan w:val="15"/>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rPr>
                <w:rFonts w:ascii="Times New Roman" w:hAnsi="Times New Roman" w:cs="Times New Roman"/>
                <w:lang w:eastAsia="ru-RU"/>
              </w:rPr>
            </w:pPr>
            <w:r w:rsidRPr="00495672">
              <w:rPr>
                <w:rStyle w:val="105pt"/>
                <w:rFonts w:ascii="Times New Roman" w:hAnsi="Times New Roman" w:cs="Times New Roman"/>
                <w:lang w:eastAsia="ru-RU"/>
              </w:rPr>
              <w:t xml:space="preserve">  Плановые значения показателей деятельности концессионера</w:t>
            </w:r>
          </w:p>
        </w:tc>
      </w:tr>
      <w:tr w:rsidR="007C7AAE" w:rsidRPr="00495672" w:rsidTr="00712C0A">
        <w:trPr>
          <w:trHeight w:hRule="exact" w:val="275"/>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b/>
                <w:lang w:eastAsia="ru-RU"/>
              </w:rPr>
            </w:pPr>
            <w:r w:rsidRPr="00495672">
              <w:rPr>
                <w:rStyle w:val="105pt"/>
                <w:rFonts w:ascii="Times New Roman" w:hAnsi="Times New Roman" w:cs="Times New Roman"/>
                <w:b w:val="0"/>
                <w:lang w:eastAsia="ru-RU"/>
              </w:rPr>
              <w:t>6.1</w:t>
            </w:r>
          </w:p>
        </w:tc>
        <w:tc>
          <w:tcPr>
            <w:tcW w:w="8091" w:type="dxa"/>
            <w:gridSpan w:val="14"/>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lang w:eastAsia="ru-RU"/>
              </w:rPr>
            </w:pPr>
            <w:r w:rsidRPr="00495672">
              <w:rPr>
                <w:rStyle w:val="105pt"/>
                <w:rFonts w:ascii="Times New Roman" w:hAnsi="Times New Roman" w:cs="Times New Roman"/>
                <w:lang w:eastAsia="ru-RU"/>
              </w:rPr>
              <w:t>Показатели качества питьевой воды</w:t>
            </w:r>
          </w:p>
        </w:tc>
        <w:tc>
          <w:tcPr>
            <w:tcW w:w="1548" w:type="dxa"/>
            <w:tcBorders>
              <w:top w:val="single" w:sz="4" w:space="0" w:color="auto"/>
              <w:left w:val="single" w:sz="4" w:space="0" w:color="auto"/>
              <w:right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r>
      <w:tr w:rsidR="007C7AAE" w:rsidRPr="00495672" w:rsidTr="00712C0A">
        <w:trPr>
          <w:trHeight w:hRule="exact" w:val="475"/>
          <w:jc w:val="center"/>
        </w:trPr>
        <w:tc>
          <w:tcPr>
            <w:tcW w:w="567" w:type="dxa"/>
            <w:tcBorders>
              <w:top w:val="single" w:sz="4" w:space="0" w:color="auto"/>
              <w:left w:val="single" w:sz="4" w:space="0" w:color="auto"/>
            </w:tcBorders>
            <w:shd w:val="clear" w:color="auto" w:fill="FFFFFF"/>
          </w:tcPr>
          <w:p w:rsidR="007C7AAE" w:rsidRPr="00495672" w:rsidRDefault="007C7AAE" w:rsidP="00712C0A">
            <w:pPr>
              <w:pStyle w:val="19"/>
              <w:shd w:val="clear" w:color="auto" w:fill="auto"/>
              <w:spacing w:after="0" w:line="210" w:lineRule="exact"/>
              <w:ind w:left="160"/>
              <w:rPr>
                <w:rStyle w:val="105pt"/>
                <w:rFonts w:ascii="Times New Roman" w:hAnsi="Times New Roman" w:cs="Times New Roman"/>
                <w:lang w:eastAsia="ru-RU"/>
              </w:rPr>
            </w:pPr>
          </w:p>
        </w:tc>
        <w:tc>
          <w:tcPr>
            <w:tcW w:w="4253" w:type="dxa"/>
            <w:gridSpan w:val="3"/>
            <w:tcBorders>
              <w:top w:val="single" w:sz="4" w:space="0" w:color="auto"/>
              <w:left w:val="single" w:sz="4" w:space="0" w:color="auto"/>
            </w:tcBorders>
            <w:shd w:val="clear" w:color="auto" w:fill="FFFFFF"/>
          </w:tcPr>
          <w:p w:rsidR="007C7AAE" w:rsidRPr="00495672" w:rsidRDefault="007C7AAE" w:rsidP="00712C0A">
            <w:pPr>
              <w:pStyle w:val="19"/>
              <w:shd w:val="clear" w:color="auto" w:fill="auto"/>
              <w:spacing w:after="0" w:line="210" w:lineRule="exact"/>
              <w:ind w:left="120"/>
              <w:rPr>
                <w:rStyle w:val="105pt"/>
                <w:rFonts w:ascii="Times New Roman" w:hAnsi="Times New Roman" w:cs="Times New Roman"/>
                <w:lang w:eastAsia="ru-RU"/>
              </w:rPr>
            </w:pPr>
          </w:p>
        </w:tc>
        <w:tc>
          <w:tcPr>
            <w:tcW w:w="1134" w:type="dxa"/>
            <w:gridSpan w:val="4"/>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2020 г.</w:t>
            </w:r>
          </w:p>
        </w:tc>
        <w:tc>
          <w:tcPr>
            <w:tcW w:w="850"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2021 г.</w:t>
            </w:r>
          </w:p>
        </w:tc>
        <w:tc>
          <w:tcPr>
            <w:tcW w:w="851"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2022 г.</w:t>
            </w:r>
          </w:p>
        </w:tc>
        <w:tc>
          <w:tcPr>
            <w:tcW w:w="1003" w:type="dxa"/>
            <w:gridSpan w:val="4"/>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2023 г.</w:t>
            </w:r>
          </w:p>
        </w:tc>
        <w:tc>
          <w:tcPr>
            <w:tcW w:w="1548" w:type="dxa"/>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sz w:val="10"/>
                <w:szCs w:val="10"/>
                <w:lang w:eastAsia="ru-RU"/>
              </w:rPr>
            </w:pPr>
            <w:r w:rsidRPr="00495672">
              <w:rPr>
                <w:rStyle w:val="105pt"/>
                <w:rFonts w:ascii="Times New Roman" w:hAnsi="Times New Roman" w:cs="Times New Roman"/>
                <w:lang w:eastAsia="ru-RU"/>
              </w:rPr>
              <w:t>2024 г. и далее</w:t>
            </w:r>
          </w:p>
        </w:tc>
      </w:tr>
      <w:tr w:rsidR="007C7AAE" w:rsidRPr="00495672" w:rsidTr="00712C0A">
        <w:trPr>
          <w:trHeight w:hRule="exact" w:val="1910"/>
          <w:jc w:val="center"/>
        </w:trPr>
        <w:tc>
          <w:tcPr>
            <w:tcW w:w="567" w:type="dxa"/>
            <w:tcBorders>
              <w:top w:val="single" w:sz="4" w:space="0" w:color="auto"/>
              <w:left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61" w:type="dxa"/>
            <w:tcBorders>
              <w:top w:val="single" w:sz="4" w:space="0" w:color="auto"/>
              <w:left w:val="single" w:sz="4" w:space="0" w:color="auto"/>
            </w:tcBorders>
            <w:shd w:val="clear" w:color="auto" w:fill="FFFFFF"/>
          </w:tcPr>
          <w:p w:rsidR="007C7AAE" w:rsidRPr="00495672" w:rsidRDefault="007C7AAE" w:rsidP="00712C0A">
            <w:pPr>
              <w:pStyle w:val="19"/>
              <w:shd w:val="clear" w:color="auto" w:fill="auto"/>
              <w:spacing w:after="0" w:line="257" w:lineRule="exact"/>
              <w:ind w:left="120"/>
              <w:rPr>
                <w:rFonts w:ascii="Times New Roman" w:hAnsi="Times New Roman" w:cs="Times New Roman"/>
                <w:lang w:eastAsia="ru-RU"/>
              </w:rPr>
            </w:pPr>
            <w:proofErr w:type="gramStart"/>
            <w:r w:rsidRPr="00495672">
              <w:rPr>
                <w:rStyle w:val="105pt0"/>
                <w:rFonts w:ascii="Times New Roman" w:hAnsi="Times New Roman" w:cs="Times New Roman"/>
                <w:lang w:eastAsia="ru-RU"/>
              </w:rPr>
              <w:t>доля</w:t>
            </w:r>
            <w:proofErr w:type="gramEnd"/>
            <w:r w:rsidRPr="00495672">
              <w:rPr>
                <w:rStyle w:val="105pt0"/>
                <w:rFonts w:ascii="Times New Roman" w:hAnsi="Times New Roman" w:cs="Times New Roman"/>
                <w:lang w:eastAsia="ru-RU"/>
              </w:rPr>
              <w:t xml:space="preserve">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w:t>
            </w:r>
          </w:p>
        </w:tc>
        <w:tc>
          <w:tcPr>
            <w:tcW w:w="1134" w:type="dxa"/>
            <w:gridSpan w:val="4"/>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300"/>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0,00</w:t>
            </w:r>
          </w:p>
        </w:tc>
        <w:tc>
          <w:tcPr>
            <w:tcW w:w="850"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0,00</w:t>
            </w:r>
          </w:p>
        </w:tc>
        <w:tc>
          <w:tcPr>
            <w:tcW w:w="851"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0,00</w:t>
            </w:r>
          </w:p>
        </w:tc>
        <w:tc>
          <w:tcPr>
            <w:tcW w:w="1003" w:type="dxa"/>
            <w:gridSpan w:val="4"/>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300"/>
              <w:rPr>
                <w:rFonts w:ascii="Times New Roman" w:hAnsi="Times New Roman" w:cs="Times New Roman"/>
                <w:lang w:eastAsia="ru-RU"/>
              </w:rPr>
            </w:pPr>
            <w:r w:rsidRPr="00495672">
              <w:rPr>
                <w:rStyle w:val="105pt0"/>
                <w:rFonts w:ascii="Times New Roman" w:hAnsi="Times New Roman" w:cs="Times New Roman"/>
                <w:lang w:eastAsia="ru-RU"/>
              </w:rPr>
              <w:t>0,00</w:t>
            </w:r>
          </w:p>
        </w:tc>
        <w:tc>
          <w:tcPr>
            <w:tcW w:w="1548" w:type="dxa"/>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0,00</w:t>
            </w:r>
          </w:p>
        </w:tc>
      </w:tr>
      <w:tr w:rsidR="007C7AAE" w:rsidRPr="00495672" w:rsidTr="00712C0A">
        <w:trPr>
          <w:trHeight w:hRule="exact" w:val="266"/>
          <w:jc w:val="center"/>
        </w:trPr>
        <w:tc>
          <w:tcPr>
            <w:tcW w:w="567"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60"/>
              <w:rPr>
                <w:rFonts w:ascii="Times New Roman" w:hAnsi="Times New Roman" w:cs="Times New Roman"/>
                <w:b/>
                <w:lang w:eastAsia="ru-RU"/>
              </w:rPr>
            </w:pPr>
            <w:r w:rsidRPr="00495672">
              <w:rPr>
                <w:rStyle w:val="105pt"/>
                <w:rFonts w:ascii="Times New Roman" w:hAnsi="Times New Roman" w:cs="Times New Roman"/>
                <w:b w:val="0"/>
                <w:lang w:eastAsia="ru-RU"/>
              </w:rPr>
              <w:t>6.2</w:t>
            </w:r>
          </w:p>
        </w:tc>
        <w:tc>
          <w:tcPr>
            <w:tcW w:w="9639" w:type="dxa"/>
            <w:gridSpan w:val="15"/>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Fonts w:ascii="Times New Roman" w:hAnsi="Times New Roman" w:cs="Times New Roman"/>
                <w:lang w:eastAsia="ru-RU"/>
              </w:rPr>
            </w:pPr>
            <w:r w:rsidRPr="00495672">
              <w:rPr>
                <w:rStyle w:val="105pt"/>
                <w:rFonts w:ascii="Times New Roman" w:hAnsi="Times New Roman" w:cs="Times New Roman"/>
                <w:lang w:eastAsia="ru-RU"/>
              </w:rPr>
              <w:t>Показатели надежности и бесперебойности водоснабжения</w:t>
            </w:r>
          </w:p>
        </w:tc>
      </w:tr>
      <w:tr w:rsidR="007C7AAE" w:rsidRPr="00495672" w:rsidTr="00712C0A">
        <w:trPr>
          <w:trHeight w:hRule="exact" w:val="513"/>
          <w:jc w:val="center"/>
        </w:trPr>
        <w:tc>
          <w:tcPr>
            <w:tcW w:w="567" w:type="dxa"/>
            <w:tcBorders>
              <w:top w:val="single" w:sz="4" w:space="0" w:color="auto"/>
              <w:left w:val="single" w:sz="4" w:space="0" w:color="auto"/>
            </w:tcBorders>
            <w:shd w:val="clear" w:color="auto" w:fill="FFFFFF"/>
          </w:tcPr>
          <w:p w:rsidR="007C7AAE" w:rsidRPr="00495672" w:rsidRDefault="007C7AAE" w:rsidP="00712C0A">
            <w:pPr>
              <w:pStyle w:val="19"/>
              <w:shd w:val="clear" w:color="auto" w:fill="auto"/>
              <w:spacing w:after="0" w:line="210" w:lineRule="exact"/>
              <w:ind w:left="160"/>
              <w:rPr>
                <w:rStyle w:val="105pt"/>
                <w:rFonts w:ascii="Times New Roman" w:hAnsi="Times New Roman" w:cs="Times New Roman"/>
                <w:lang w:eastAsia="ru-RU"/>
              </w:rPr>
            </w:pPr>
          </w:p>
        </w:tc>
        <w:tc>
          <w:tcPr>
            <w:tcW w:w="4253" w:type="dxa"/>
            <w:gridSpan w:val="3"/>
            <w:tcBorders>
              <w:top w:val="single" w:sz="4" w:space="0" w:color="auto"/>
              <w:left w:val="single" w:sz="4" w:space="0" w:color="auto"/>
              <w:right w:val="single" w:sz="4" w:space="0" w:color="auto"/>
            </w:tcBorders>
            <w:shd w:val="clear" w:color="auto" w:fill="FFFFFF"/>
          </w:tcPr>
          <w:p w:rsidR="007C7AAE" w:rsidRPr="00495672" w:rsidRDefault="007C7AAE" w:rsidP="00712C0A">
            <w:pPr>
              <w:pStyle w:val="19"/>
              <w:shd w:val="clear" w:color="auto" w:fill="auto"/>
              <w:spacing w:after="0" w:line="210" w:lineRule="exact"/>
              <w:ind w:left="120"/>
              <w:rPr>
                <w:rStyle w:val="105pt"/>
                <w:rFonts w:ascii="Times New Roman" w:hAnsi="Times New Roman" w:cs="Times New Roman"/>
                <w:lang w:eastAsia="ru-RU"/>
              </w:rPr>
            </w:pPr>
          </w:p>
        </w:tc>
        <w:tc>
          <w:tcPr>
            <w:tcW w:w="1134" w:type="dxa"/>
            <w:gridSpan w:val="4"/>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2020 г.</w:t>
            </w:r>
          </w:p>
        </w:tc>
        <w:tc>
          <w:tcPr>
            <w:tcW w:w="850" w:type="dxa"/>
            <w:gridSpan w:val="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2021 г.</w:t>
            </w:r>
          </w:p>
        </w:tc>
        <w:tc>
          <w:tcPr>
            <w:tcW w:w="851" w:type="dxa"/>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2022 г.</w:t>
            </w:r>
          </w:p>
        </w:tc>
        <w:tc>
          <w:tcPr>
            <w:tcW w:w="992" w:type="dxa"/>
            <w:gridSpan w:val="3"/>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2023 г.</w:t>
            </w:r>
          </w:p>
        </w:tc>
        <w:tc>
          <w:tcPr>
            <w:tcW w:w="1559" w:type="dxa"/>
            <w:gridSpan w:val="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20"/>
              <w:rPr>
                <w:rStyle w:val="105pt"/>
                <w:rFonts w:ascii="Times New Roman" w:hAnsi="Times New Roman" w:cs="Times New Roman"/>
                <w:lang w:eastAsia="ru-RU"/>
              </w:rPr>
            </w:pPr>
            <w:r w:rsidRPr="00495672">
              <w:rPr>
                <w:rStyle w:val="105pt"/>
                <w:rFonts w:ascii="Times New Roman" w:hAnsi="Times New Roman" w:cs="Times New Roman"/>
                <w:lang w:eastAsia="ru-RU"/>
              </w:rPr>
              <w:t>2024 г. и далее</w:t>
            </w:r>
          </w:p>
        </w:tc>
      </w:tr>
      <w:tr w:rsidR="007C7AAE" w:rsidRPr="00495672" w:rsidTr="00712C0A">
        <w:trPr>
          <w:trHeight w:hRule="exact" w:val="3136"/>
          <w:jc w:val="center"/>
        </w:trPr>
        <w:tc>
          <w:tcPr>
            <w:tcW w:w="567" w:type="dxa"/>
            <w:tcBorders>
              <w:top w:val="single" w:sz="4" w:space="0" w:color="auto"/>
              <w:left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61"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rPr>
                <w:rFonts w:ascii="Times New Roman" w:hAnsi="Times New Roman" w:cs="Times New Roman"/>
                <w:lang w:eastAsia="ru-RU"/>
              </w:rPr>
            </w:pPr>
            <w:r w:rsidRPr="00495672">
              <w:rPr>
                <w:rStyle w:val="105pt0"/>
                <w:rFonts w:ascii="Times New Roman" w:hAnsi="Times New Roman" w:cs="Times New Roman"/>
                <w:lang w:eastAsia="ru-RU"/>
              </w:rPr>
              <w:t xml:space="preserve"> </w:t>
            </w:r>
            <w:proofErr w:type="gramStart"/>
            <w:r w:rsidRPr="00495672">
              <w:rPr>
                <w:rStyle w:val="105pt0"/>
                <w:rFonts w:ascii="Times New Roman" w:hAnsi="Times New Roman" w:cs="Times New Roman"/>
                <w:lang w:eastAsia="ru-RU"/>
              </w:rPr>
              <w:t>количество</w:t>
            </w:r>
            <w:proofErr w:type="gramEnd"/>
            <w:r w:rsidRPr="00495672">
              <w:rPr>
                <w:rStyle w:val="105pt0"/>
                <w:rFonts w:ascii="Times New Roman" w:hAnsi="Times New Roman" w:cs="Times New Roman"/>
                <w:lang w:eastAsia="ru-RU"/>
              </w:rPr>
              <w:t xml:space="preserve">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92"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ед./км</w:t>
            </w:r>
          </w:p>
        </w:tc>
        <w:tc>
          <w:tcPr>
            <w:tcW w:w="1134" w:type="dxa"/>
            <w:gridSpan w:val="4"/>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0,80</w:t>
            </w:r>
          </w:p>
        </w:tc>
        <w:tc>
          <w:tcPr>
            <w:tcW w:w="850" w:type="dxa"/>
            <w:gridSpan w:val="2"/>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0,80</w:t>
            </w:r>
          </w:p>
        </w:tc>
        <w:tc>
          <w:tcPr>
            <w:tcW w:w="851" w:type="dxa"/>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0,80</w:t>
            </w:r>
          </w:p>
        </w:tc>
        <w:tc>
          <w:tcPr>
            <w:tcW w:w="992" w:type="dxa"/>
            <w:gridSpan w:val="3"/>
            <w:tcBorders>
              <w:top w:val="single" w:sz="4" w:space="0" w:color="auto"/>
              <w:lef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0,80</w:t>
            </w:r>
          </w:p>
        </w:tc>
        <w:tc>
          <w:tcPr>
            <w:tcW w:w="1559" w:type="dxa"/>
            <w:gridSpan w:val="2"/>
            <w:tcBorders>
              <w:top w:val="single" w:sz="4" w:space="0" w:color="auto"/>
              <w:left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0,80</w:t>
            </w:r>
          </w:p>
        </w:tc>
      </w:tr>
      <w:tr w:rsidR="007C7AAE" w:rsidRPr="00495672" w:rsidTr="00190521">
        <w:trPr>
          <w:trHeight w:hRule="exact" w:val="266"/>
          <w:jc w:val="center"/>
        </w:trPr>
        <w:tc>
          <w:tcPr>
            <w:tcW w:w="567"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60"/>
              <w:rPr>
                <w:rFonts w:ascii="Times New Roman" w:hAnsi="Times New Roman" w:cs="Times New Roman"/>
                <w:b/>
                <w:lang w:eastAsia="ru-RU"/>
              </w:rPr>
            </w:pPr>
            <w:r w:rsidRPr="00495672">
              <w:rPr>
                <w:rStyle w:val="105pt"/>
                <w:rFonts w:ascii="Times New Roman" w:hAnsi="Times New Roman" w:cs="Times New Roman"/>
                <w:b w:val="0"/>
                <w:lang w:eastAsia="ru-RU"/>
              </w:rPr>
              <w:t>6.3</w:t>
            </w:r>
          </w:p>
        </w:tc>
        <w:tc>
          <w:tcPr>
            <w:tcW w:w="963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rPr>
                <w:rFonts w:ascii="Times New Roman" w:hAnsi="Times New Roman" w:cs="Times New Roman"/>
                <w:lang w:eastAsia="ru-RU"/>
              </w:rPr>
            </w:pPr>
            <w:r w:rsidRPr="00495672">
              <w:rPr>
                <w:rStyle w:val="105pt"/>
                <w:rFonts w:ascii="Times New Roman" w:hAnsi="Times New Roman" w:cs="Times New Roman"/>
                <w:lang w:eastAsia="ru-RU"/>
              </w:rPr>
              <w:t xml:space="preserve">Показатели энергосбережения и </w:t>
            </w:r>
            <w:proofErr w:type="spellStart"/>
            <w:r w:rsidRPr="00495672">
              <w:rPr>
                <w:rStyle w:val="105pt"/>
                <w:rFonts w:ascii="Times New Roman" w:hAnsi="Times New Roman" w:cs="Times New Roman"/>
                <w:lang w:eastAsia="ru-RU"/>
              </w:rPr>
              <w:t>энергоэффективности</w:t>
            </w:r>
            <w:proofErr w:type="spellEnd"/>
            <w:r w:rsidRPr="00495672">
              <w:rPr>
                <w:rStyle w:val="105pt"/>
                <w:rFonts w:ascii="Times New Roman" w:hAnsi="Times New Roman" w:cs="Times New Roman"/>
                <w:lang w:eastAsia="ru-RU"/>
              </w:rPr>
              <w:t>:</w:t>
            </w:r>
          </w:p>
        </w:tc>
      </w:tr>
      <w:tr w:rsidR="007C7AAE" w:rsidRPr="00495672" w:rsidTr="00190521">
        <w:trPr>
          <w:trHeight w:hRule="exact" w:val="511"/>
          <w:jc w:val="center"/>
        </w:trPr>
        <w:tc>
          <w:tcPr>
            <w:tcW w:w="567" w:type="dxa"/>
            <w:tcBorders>
              <w:top w:val="single" w:sz="4" w:space="0" w:color="auto"/>
              <w:left w:val="single" w:sz="4" w:space="0" w:color="auto"/>
              <w:bottom w:val="single" w:sz="4" w:space="0" w:color="auto"/>
            </w:tcBorders>
            <w:shd w:val="clear" w:color="auto" w:fill="FFFFFF"/>
          </w:tcPr>
          <w:p w:rsidR="007C7AAE" w:rsidRPr="00495672" w:rsidRDefault="007C7AAE" w:rsidP="00712C0A">
            <w:pPr>
              <w:pStyle w:val="19"/>
              <w:shd w:val="clear" w:color="auto" w:fill="auto"/>
              <w:spacing w:after="0" w:line="210" w:lineRule="exact"/>
              <w:ind w:left="160"/>
              <w:rPr>
                <w:rStyle w:val="105pt"/>
                <w:rFonts w:ascii="Times New Roman" w:hAnsi="Times New Roman" w:cs="Times New Roman"/>
                <w:lang w:eastAsia="ru-R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tcPr>
          <w:p w:rsidR="007C7AAE" w:rsidRPr="00495672" w:rsidRDefault="007C7AAE" w:rsidP="00712C0A">
            <w:pPr>
              <w:pStyle w:val="19"/>
              <w:shd w:val="clear" w:color="auto" w:fill="auto"/>
              <w:spacing w:after="0" w:line="210" w:lineRule="exact"/>
              <w:ind w:left="100"/>
              <w:rPr>
                <w:rStyle w:val="105pt"/>
                <w:rFonts w:ascii="Times New Roman" w:hAnsi="Times New Roman" w:cs="Times New Roman"/>
                <w:lang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2020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2021 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2022 г.</w:t>
            </w: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jc w:val="center"/>
              <w:rPr>
                <w:rStyle w:val="105pt"/>
                <w:rFonts w:ascii="Times New Roman" w:hAnsi="Times New Roman" w:cs="Times New Roman"/>
                <w:lang w:eastAsia="ru-RU"/>
              </w:rPr>
            </w:pPr>
            <w:r w:rsidRPr="00495672">
              <w:rPr>
                <w:rStyle w:val="105pt"/>
                <w:rFonts w:ascii="Times New Roman" w:hAnsi="Times New Roman" w:cs="Times New Roman"/>
                <w:lang w:eastAsia="ru-RU"/>
              </w:rPr>
              <w:t>2023 г.</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ind w:left="100"/>
              <w:rPr>
                <w:rStyle w:val="105pt"/>
                <w:rFonts w:ascii="Times New Roman" w:hAnsi="Times New Roman" w:cs="Times New Roman"/>
                <w:lang w:eastAsia="ru-RU"/>
              </w:rPr>
            </w:pPr>
            <w:r w:rsidRPr="00495672">
              <w:rPr>
                <w:rStyle w:val="105pt"/>
                <w:rFonts w:ascii="Times New Roman" w:hAnsi="Times New Roman" w:cs="Times New Roman"/>
                <w:lang w:eastAsia="ru-RU"/>
              </w:rPr>
              <w:t>2024 г. и далее</w:t>
            </w:r>
          </w:p>
        </w:tc>
      </w:tr>
      <w:tr w:rsidR="007C7AAE" w:rsidRPr="00495672" w:rsidTr="00190521">
        <w:trPr>
          <w:trHeight w:hRule="exact" w:val="1697"/>
          <w:jc w:val="center"/>
        </w:trPr>
        <w:tc>
          <w:tcPr>
            <w:tcW w:w="567" w:type="dxa"/>
            <w:tcBorders>
              <w:top w:val="single" w:sz="4" w:space="0" w:color="auto"/>
              <w:left w:val="single" w:sz="4" w:space="0" w:color="auto"/>
              <w:bottom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61"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60" w:lineRule="exact"/>
              <w:rPr>
                <w:rFonts w:ascii="Times New Roman" w:hAnsi="Times New Roman" w:cs="Times New Roman"/>
                <w:lang w:eastAsia="ru-RU"/>
              </w:rPr>
            </w:pPr>
            <w:r w:rsidRPr="00495672">
              <w:rPr>
                <w:rStyle w:val="105pt0"/>
                <w:rFonts w:ascii="Times New Roman" w:hAnsi="Times New Roman" w:cs="Times New Roman"/>
                <w:lang w:eastAsia="ru-RU"/>
              </w:rPr>
              <w:t xml:space="preserve"> </w:t>
            </w:r>
            <w:proofErr w:type="gramStart"/>
            <w:r w:rsidRPr="00495672">
              <w:rPr>
                <w:rStyle w:val="105pt0"/>
                <w:rFonts w:ascii="Times New Roman" w:hAnsi="Times New Roman" w:cs="Times New Roman"/>
                <w:lang w:eastAsia="ru-RU"/>
              </w:rPr>
              <w:t>доля</w:t>
            </w:r>
            <w:proofErr w:type="gramEnd"/>
            <w:r w:rsidRPr="00495672">
              <w:rPr>
                <w:rStyle w:val="105pt0"/>
                <w:rFonts w:ascii="Times New Roman" w:hAnsi="Times New Roman" w:cs="Times New Roman"/>
                <w:lang w:eastAsia="ru-RU"/>
              </w:rPr>
              <w:t xml:space="preserve"> потерь воды в централизованных системах водоснабжения при транспортировке в общем объеме воды, поданной в водопроводную сеть</w:t>
            </w:r>
          </w:p>
        </w:tc>
        <w:tc>
          <w:tcPr>
            <w:tcW w:w="992" w:type="dxa"/>
            <w:gridSpan w:val="2"/>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w:t>
            </w:r>
          </w:p>
        </w:tc>
        <w:tc>
          <w:tcPr>
            <w:tcW w:w="1134" w:type="dxa"/>
            <w:gridSpan w:val="4"/>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0,00</w:t>
            </w:r>
          </w:p>
        </w:tc>
        <w:tc>
          <w:tcPr>
            <w:tcW w:w="850" w:type="dxa"/>
            <w:gridSpan w:val="2"/>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0,00</w:t>
            </w:r>
          </w:p>
        </w:tc>
        <w:tc>
          <w:tcPr>
            <w:tcW w:w="851"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0,00</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0,00</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0,00</w:t>
            </w:r>
          </w:p>
        </w:tc>
      </w:tr>
      <w:tr w:rsidR="007C7AAE" w:rsidRPr="00495672" w:rsidTr="00712C0A">
        <w:trPr>
          <w:trHeight w:val="1613"/>
          <w:jc w:val="center"/>
        </w:trPr>
        <w:tc>
          <w:tcPr>
            <w:tcW w:w="567" w:type="dxa"/>
            <w:tcBorders>
              <w:top w:val="single" w:sz="4" w:space="0" w:color="auto"/>
              <w:left w:val="single" w:sz="4" w:space="0" w:color="auto"/>
              <w:bottom w:val="single" w:sz="4" w:space="0" w:color="auto"/>
            </w:tcBorders>
            <w:shd w:val="clear" w:color="auto" w:fill="FFFFFF"/>
          </w:tcPr>
          <w:p w:rsidR="007C7AAE" w:rsidRPr="00495672" w:rsidRDefault="007C7AAE" w:rsidP="00712C0A">
            <w:pPr>
              <w:rPr>
                <w:rFonts w:ascii="Times New Roman" w:hAnsi="Times New Roman" w:cs="Times New Roman"/>
                <w:sz w:val="10"/>
                <w:szCs w:val="10"/>
              </w:rPr>
            </w:pPr>
          </w:p>
        </w:tc>
        <w:tc>
          <w:tcPr>
            <w:tcW w:w="3261"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55" w:lineRule="exact"/>
              <w:rPr>
                <w:rFonts w:ascii="Times New Roman" w:hAnsi="Times New Roman" w:cs="Times New Roman"/>
                <w:lang w:eastAsia="ru-RU"/>
              </w:rPr>
            </w:pPr>
            <w:r w:rsidRPr="00495672">
              <w:rPr>
                <w:rStyle w:val="105pt0"/>
                <w:rFonts w:ascii="Times New Roman" w:hAnsi="Times New Roman" w:cs="Times New Roman"/>
                <w:lang w:eastAsia="ru-RU"/>
              </w:rPr>
              <w:t xml:space="preserve"> </w:t>
            </w:r>
            <w:proofErr w:type="gramStart"/>
            <w:r w:rsidRPr="00495672">
              <w:rPr>
                <w:rStyle w:val="105pt0"/>
                <w:rFonts w:ascii="Times New Roman" w:hAnsi="Times New Roman" w:cs="Times New Roman"/>
                <w:lang w:eastAsia="ru-RU"/>
              </w:rPr>
              <w:t>удельный</w:t>
            </w:r>
            <w:proofErr w:type="gramEnd"/>
            <w:r w:rsidRPr="00495672">
              <w:rPr>
                <w:rStyle w:val="105pt0"/>
                <w:rFonts w:ascii="Times New Roman" w:hAnsi="Times New Roman" w:cs="Times New Roman"/>
                <w:lang w:eastAsia="ru-RU"/>
              </w:rPr>
              <w:t xml:space="preserve"> расход электрической энергии, потребляемой в</w:t>
            </w:r>
          </w:p>
          <w:p w:rsidR="007C7AAE" w:rsidRPr="00495672" w:rsidRDefault="007C7AAE" w:rsidP="000852A0">
            <w:pPr>
              <w:pStyle w:val="19"/>
              <w:spacing w:after="0" w:line="257" w:lineRule="exact"/>
              <w:rPr>
                <w:rFonts w:ascii="Times New Roman" w:hAnsi="Times New Roman" w:cs="Times New Roman"/>
                <w:color w:val="000000"/>
                <w:sz w:val="21"/>
                <w:szCs w:val="21"/>
                <w:shd w:val="clear" w:color="auto" w:fill="FFFFFF"/>
                <w:lang w:eastAsia="ru-RU"/>
              </w:rPr>
            </w:pPr>
            <w:proofErr w:type="gramStart"/>
            <w:r w:rsidRPr="00495672">
              <w:rPr>
                <w:rStyle w:val="105pt0"/>
                <w:rFonts w:ascii="Times New Roman" w:hAnsi="Times New Roman" w:cs="Times New Roman"/>
                <w:lang w:eastAsia="ru-RU"/>
              </w:rPr>
              <w:t>технологическом</w:t>
            </w:r>
            <w:proofErr w:type="gramEnd"/>
            <w:r w:rsidRPr="00495672">
              <w:rPr>
                <w:rStyle w:val="105pt0"/>
                <w:rFonts w:ascii="Times New Roman" w:hAnsi="Times New Roman" w:cs="Times New Roman"/>
                <w:lang w:eastAsia="ru-RU"/>
              </w:rPr>
              <w:t xml:space="preserve"> процессе транспортировки питьевой воды, на единицу объема транспортируемой воды</w:t>
            </w:r>
          </w:p>
        </w:tc>
        <w:tc>
          <w:tcPr>
            <w:tcW w:w="992" w:type="dxa"/>
            <w:gridSpan w:val="2"/>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60" w:line="21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кВт</w:t>
            </w:r>
            <w:proofErr w:type="gramEnd"/>
            <w:r w:rsidRPr="00495672">
              <w:rPr>
                <w:rStyle w:val="105pt0"/>
                <w:rFonts w:ascii="Times New Roman" w:hAnsi="Times New Roman" w:cs="Times New Roman"/>
                <w:lang w:eastAsia="ru-RU"/>
              </w:rPr>
              <w:t>*</w:t>
            </w:r>
          </w:p>
          <w:p w:rsidR="007C7AAE" w:rsidRPr="00495672" w:rsidRDefault="007C7AAE" w:rsidP="00712C0A">
            <w:pPr>
              <w:pStyle w:val="19"/>
              <w:shd w:val="clear" w:color="auto" w:fill="auto"/>
              <w:spacing w:before="60" w:after="0" w:line="210" w:lineRule="exact"/>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час</w:t>
            </w:r>
            <w:proofErr w:type="gramEnd"/>
            <w:r w:rsidRPr="00495672">
              <w:rPr>
                <w:rStyle w:val="105pt0"/>
                <w:rFonts w:ascii="Times New Roman" w:hAnsi="Times New Roman" w:cs="Times New Roman"/>
                <w:lang w:eastAsia="ru-RU"/>
              </w:rPr>
              <w:t>/</w:t>
            </w:r>
            <w:proofErr w:type="spellStart"/>
            <w:r w:rsidRPr="00495672">
              <w:rPr>
                <w:rStyle w:val="105pt0"/>
                <w:rFonts w:ascii="Times New Roman" w:hAnsi="Times New Roman" w:cs="Times New Roman"/>
                <w:lang w:eastAsia="ru-RU"/>
              </w:rPr>
              <w:t>м</w:t>
            </w:r>
            <w:r w:rsidRPr="00495672">
              <w:rPr>
                <w:rStyle w:val="105pt0"/>
                <w:rFonts w:ascii="Times New Roman" w:hAnsi="Times New Roman" w:cs="Times New Roman"/>
                <w:vertAlign w:val="superscript"/>
                <w:lang w:eastAsia="ru-RU"/>
              </w:rPr>
              <w:t>З</w:t>
            </w:r>
            <w:proofErr w:type="spellEnd"/>
          </w:p>
        </w:tc>
        <w:tc>
          <w:tcPr>
            <w:tcW w:w="1134" w:type="dxa"/>
            <w:gridSpan w:val="4"/>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1,15</w:t>
            </w:r>
          </w:p>
        </w:tc>
        <w:tc>
          <w:tcPr>
            <w:tcW w:w="850" w:type="dxa"/>
            <w:gridSpan w:val="2"/>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1,15</w:t>
            </w:r>
          </w:p>
        </w:tc>
        <w:tc>
          <w:tcPr>
            <w:tcW w:w="851"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1,15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1,15</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57" w:lineRule="exact"/>
              <w:jc w:val="center"/>
              <w:rPr>
                <w:rFonts w:ascii="Times New Roman" w:hAnsi="Times New Roman" w:cs="Times New Roman"/>
                <w:color w:val="000000"/>
                <w:sz w:val="21"/>
                <w:szCs w:val="21"/>
                <w:shd w:val="clear" w:color="auto" w:fill="FFFFFF"/>
                <w:lang w:eastAsia="ru-RU"/>
              </w:rPr>
            </w:pPr>
            <w:r w:rsidRPr="00495672">
              <w:rPr>
                <w:rStyle w:val="105pt0"/>
                <w:rFonts w:ascii="Times New Roman" w:hAnsi="Times New Roman" w:cs="Times New Roman"/>
                <w:lang w:eastAsia="ru-RU"/>
              </w:rPr>
              <w:t>2024 и далее     не</w:t>
            </w:r>
            <w:r w:rsidRPr="00495672">
              <w:rPr>
                <w:rFonts w:ascii="Times New Roman" w:hAnsi="Times New Roman" w:cs="Times New Roman"/>
                <w:color w:val="000000"/>
                <w:sz w:val="21"/>
                <w:szCs w:val="21"/>
                <w:shd w:val="clear" w:color="auto" w:fill="FFFFFF"/>
                <w:lang w:eastAsia="ru-RU"/>
              </w:rPr>
              <w:t xml:space="preserve"> </w:t>
            </w:r>
            <w:r w:rsidRPr="00495672">
              <w:rPr>
                <w:rStyle w:val="105pt0"/>
                <w:rFonts w:ascii="Times New Roman" w:hAnsi="Times New Roman" w:cs="Times New Roman"/>
                <w:lang w:eastAsia="ru-RU"/>
              </w:rPr>
              <w:t>более 1,15</w:t>
            </w:r>
          </w:p>
        </w:tc>
      </w:tr>
      <w:tr w:rsidR="007C7AAE" w:rsidRPr="00495672" w:rsidTr="00712C0A">
        <w:trPr>
          <w:trHeight w:hRule="exact" w:val="52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Style w:val="105pt0"/>
                <w:rFonts w:ascii="Times New Roman" w:hAnsi="Times New Roman" w:cs="Times New Roman"/>
                <w:b/>
                <w:lang w:eastAsia="ru-RU"/>
              </w:rPr>
            </w:pPr>
            <w:r w:rsidRPr="00495672">
              <w:rPr>
                <w:rStyle w:val="105pt0"/>
                <w:rFonts w:ascii="Times New Roman" w:hAnsi="Times New Roman" w:cs="Times New Roman"/>
                <w:b/>
                <w:lang w:eastAsia="ru-RU"/>
              </w:rPr>
              <w:t>7.</w:t>
            </w:r>
          </w:p>
        </w:tc>
        <w:tc>
          <w:tcPr>
            <w:tcW w:w="963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rPr>
                <w:rStyle w:val="105pt0"/>
                <w:rFonts w:ascii="Times New Roman" w:hAnsi="Times New Roman" w:cs="Times New Roman"/>
                <w:b/>
                <w:bCs/>
                <w:lang w:eastAsia="ru-RU"/>
              </w:rPr>
            </w:pPr>
            <w:r w:rsidRPr="00495672">
              <w:rPr>
                <w:rStyle w:val="105pt"/>
                <w:rFonts w:ascii="Times New Roman" w:hAnsi="Times New Roman" w:cs="Times New Roman"/>
                <w:lang w:eastAsia="ru-RU"/>
              </w:rPr>
              <w:t xml:space="preserve">   Предельный (максимальный) рост необходимой валовой выручки концессионера от осуществления деятельности по водоснабжению</w:t>
            </w:r>
          </w:p>
        </w:tc>
      </w:tr>
      <w:tr w:rsidR="007C7AAE" w:rsidRPr="00495672" w:rsidTr="00712C0A">
        <w:trPr>
          <w:trHeight w:hRule="exact" w:val="1434"/>
          <w:jc w:val="center"/>
        </w:trPr>
        <w:tc>
          <w:tcPr>
            <w:tcW w:w="567" w:type="dxa"/>
            <w:tcBorders>
              <w:top w:val="single" w:sz="4" w:space="0" w:color="auto"/>
              <w:left w:val="single" w:sz="4" w:space="0" w:color="auto"/>
              <w:bottom w:val="single" w:sz="4" w:space="0" w:color="auto"/>
            </w:tcBorders>
            <w:shd w:val="clear" w:color="auto" w:fill="FFFFFF"/>
          </w:tcPr>
          <w:p w:rsidR="007C7AAE" w:rsidRPr="00495672" w:rsidRDefault="007C7AAE" w:rsidP="00712C0A">
            <w:pPr>
              <w:pStyle w:val="19"/>
              <w:shd w:val="clear" w:color="auto" w:fill="auto"/>
              <w:spacing w:after="0" w:line="210" w:lineRule="exact"/>
              <w:ind w:left="200"/>
              <w:rPr>
                <w:rStyle w:val="105pt"/>
                <w:rFonts w:ascii="Times New Roman" w:hAnsi="Times New Roman" w:cs="Times New Roman"/>
                <w:lang w:eastAsia="ru-RU"/>
              </w:rPr>
            </w:pPr>
          </w:p>
        </w:tc>
        <w:tc>
          <w:tcPr>
            <w:tcW w:w="3261" w:type="dxa"/>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64" w:lineRule="exact"/>
              <w:ind w:right="300"/>
              <w:rPr>
                <w:rFonts w:ascii="Times New Roman" w:hAnsi="Times New Roman" w:cs="Times New Roman"/>
                <w:lang w:eastAsia="ru-RU"/>
              </w:rPr>
            </w:pPr>
            <w:proofErr w:type="gramStart"/>
            <w:r w:rsidRPr="00495672">
              <w:rPr>
                <w:rStyle w:val="105pt0"/>
                <w:rFonts w:ascii="Times New Roman" w:hAnsi="Times New Roman" w:cs="Times New Roman"/>
                <w:lang w:eastAsia="ru-RU"/>
              </w:rPr>
              <w:t>предельный</w:t>
            </w:r>
            <w:proofErr w:type="gramEnd"/>
            <w:r w:rsidRPr="00495672">
              <w:rPr>
                <w:rStyle w:val="105pt0"/>
                <w:rFonts w:ascii="Times New Roman" w:hAnsi="Times New Roman" w:cs="Times New Roman"/>
                <w:lang w:eastAsia="ru-RU"/>
              </w:rPr>
              <w:t xml:space="preserve"> (максимальный) рост необходимой валовой выручки концессионера от осуществления регулируемых видов деятельности</w:t>
            </w:r>
          </w:p>
        </w:tc>
        <w:tc>
          <w:tcPr>
            <w:tcW w:w="992" w:type="dxa"/>
            <w:gridSpan w:val="2"/>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w:t>
            </w:r>
          </w:p>
        </w:tc>
        <w:tc>
          <w:tcPr>
            <w:tcW w:w="1018" w:type="dxa"/>
            <w:gridSpan w:val="3"/>
            <w:tcBorders>
              <w:top w:val="single" w:sz="4" w:space="0" w:color="auto"/>
              <w:left w:val="single" w:sz="4" w:space="0" w:color="auto"/>
              <w:bottom w:val="single" w:sz="4" w:space="0" w:color="auto"/>
            </w:tcBorders>
            <w:shd w:val="clear" w:color="auto" w:fill="FFFFFF"/>
            <w:vAlign w:val="center"/>
          </w:tcPr>
          <w:p w:rsidR="007C7AAE" w:rsidRPr="00495672" w:rsidRDefault="007C7AAE" w:rsidP="00712C0A">
            <w:pPr>
              <w:pStyle w:val="19"/>
              <w:shd w:val="clear" w:color="auto" w:fill="auto"/>
              <w:spacing w:after="0" w:line="210" w:lineRule="exact"/>
              <w:jc w:val="center"/>
              <w:rPr>
                <w:rFonts w:ascii="Times New Roman" w:hAnsi="Times New Roman" w:cs="Times New Roman"/>
                <w:lang w:eastAsia="ru-RU"/>
              </w:rPr>
            </w:pPr>
            <w:r w:rsidRPr="00495672">
              <w:rPr>
                <w:rStyle w:val="105pt0"/>
                <w:rFonts w:ascii="Times New Roman" w:hAnsi="Times New Roman" w:cs="Times New Roman"/>
                <w:lang w:eastAsia="ru-RU"/>
              </w:rPr>
              <w:t>1329,53</w:t>
            </w:r>
          </w:p>
        </w:tc>
        <w:tc>
          <w:tcPr>
            <w:tcW w:w="436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C7AAE" w:rsidRPr="00495672" w:rsidRDefault="007C7AAE" w:rsidP="00712C0A">
            <w:pPr>
              <w:pStyle w:val="19"/>
              <w:shd w:val="clear" w:color="auto" w:fill="auto"/>
              <w:spacing w:after="0" w:line="264" w:lineRule="exact"/>
              <w:ind w:right="300"/>
              <w:jc w:val="center"/>
              <w:rPr>
                <w:rFonts w:ascii="Times New Roman" w:hAnsi="Times New Roman" w:cs="Times New Roman"/>
                <w:lang w:eastAsia="ru-RU"/>
              </w:rPr>
            </w:pPr>
            <w:proofErr w:type="gramStart"/>
            <w:r w:rsidRPr="00495672">
              <w:rPr>
                <w:rStyle w:val="105pt0"/>
                <w:rFonts w:ascii="Times New Roman" w:hAnsi="Times New Roman" w:cs="Times New Roman"/>
                <w:lang w:eastAsia="ru-RU"/>
              </w:rPr>
              <w:t>в</w:t>
            </w:r>
            <w:proofErr w:type="gramEnd"/>
            <w:r w:rsidRPr="00495672">
              <w:rPr>
                <w:rStyle w:val="105pt0"/>
                <w:rFonts w:ascii="Times New Roman" w:hAnsi="Times New Roman" w:cs="Times New Roman"/>
                <w:lang w:eastAsia="ru-RU"/>
              </w:rPr>
              <w:t xml:space="preserve"> границах соблюдения предельных (максимальных) индексов изменения размера вносимой гражданами платы за коммунальные услуги, утверждаемых губернатором Костромской области</w:t>
            </w:r>
          </w:p>
        </w:tc>
      </w:tr>
    </w:tbl>
    <w:p w:rsidR="007C7AAE" w:rsidRPr="00495672" w:rsidRDefault="007C7AAE" w:rsidP="007C7AAE">
      <w:pPr>
        <w:rPr>
          <w:rFonts w:ascii="Times New Roman" w:hAnsi="Times New Roman" w:cs="Times New Roman"/>
          <w:color w:val="000000"/>
          <w:sz w:val="20"/>
          <w:szCs w:val="20"/>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Приложение № 8</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autoSpaceDE w:val="0"/>
        <w:jc w:val="center"/>
        <w:rPr>
          <w:rFonts w:ascii="Times New Roman" w:hAnsi="Times New Roman" w:cs="Times New Roman"/>
          <w:b/>
          <w:caps/>
          <w:color w:val="000000"/>
          <w:sz w:val="20"/>
          <w:szCs w:val="20"/>
        </w:rPr>
      </w:pPr>
      <w:r w:rsidRPr="00495672">
        <w:rPr>
          <w:rFonts w:ascii="Times New Roman" w:hAnsi="Times New Roman" w:cs="Times New Roman"/>
          <w:b/>
          <w:color w:val="000000"/>
          <w:sz w:val="20"/>
          <w:szCs w:val="20"/>
        </w:rPr>
        <w:t xml:space="preserve"> «Сводная информация и смета расходов по оказанию услуг </w:t>
      </w:r>
      <w:proofErr w:type="gramStart"/>
      <w:r w:rsidRPr="00495672">
        <w:rPr>
          <w:rFonts w:ascii="Times New Roman" w:hAnsi="Times New Roman" w:cs="Times New Roman"/>
          <w:b/>
          <w:color w:val="000000"/>
          <w:sz w:val="20"/>
          <w:szCs w:val="20"/>
        </w:rPr>
        <w:t>водоснабжения  в</w:t>
      </w:r>
      <w:proofErr w:type="gramEnd"/>
      <w:r w:rsidRPr="00495672">
        <w:rPr>
          <w:rFonts w:ascii="Times New Roman" w:hAnsi="Times New Roman" w:cs="Times New Roman"/>
          <w:b/>
          <w:color w:val="000000"/>
          <w:sz w:val="20"/>
          <w:szCs w:val="20"/>
        </w:rPr>
        <w:t xml:space="preserve"> период действия Концессионного соглашения»</w:t>
      </w:r>
    </w:p>
    <w:p w:rsidR="007C7AAE" w:rsidRPr="00495672" w:rsidRDefault="007C7AAE" w:rsidP="007C7AAE">
      <w:pPr>
        <w:ind w:firstLine="851"/>
        <w:rPr>
          <w:rFonts w:ascii="Times New Roman" w:hAnsi="Times New Roman" w:cs="Times New Roman"/>
          <w:b/>
          <w:caps/>
          <w:color w:val="000000"/>
          <w:sz w:val="20"/>
          <w:szCs w:val="20"/>
        </w:rPr>
      </w:pPr>
      <w:r w:rsidRPr="00495672">
        <w:rPr>
          <w:rFonts w:ascii="Times New Roman" w:hAnsi="Times New Roman" w:cs="Times New Roman"/>
          <w:color w:val="000000"/>
          <w:sz w:val="20"/>
          <w:szCs w:val="20"/>
        </w:rPr>
        <w:t>Приводятся в момент заключения Концессионного соглашения.</w:t>
      </w:r>
    </w:p>
    <w:p w:rsidR="007C7AAE" w:rsidRPr="00495672" w:rsidRDefault="007C7AAE" w:rsidP="007C7AAE">
      <w:pPr>
        <w:rPr>
          <w:rFonts w:ascii="Times New Roman" w:hAnsi="Times New Roman" w:cs="Times New Roman"/>
          <w:color w:val="000000"/>
          <w:sz w:val="20"/>
          <w:szCs w:val="20"/>
        </w:rPr>
      </w:pPr>
    </w:p>
    <w:p w:rsidR="007C7AAE" w:rsidRPr="00495672" w:rsidRDefault="007C7AAE" w:rsidP="007C7AAE">
      <w:pPr>
        <w:jc w:val="right"/>
        <w:rPr>
          <w:rFonts w:ascii="Times New Roman" w:hAnsi="Times New Roman" w:cs="Times New Roman"/>
          <w:color w:val="000000"/>
          <w:sz w:val="20"/>
          <w:szCs w:val="20"/>
        </w:rPr>
      </w:pPr>
    </w:p>
    <w:p w:rsidR="007C7AAE" w:rsidRPr="00495672" w:rsidRDefault="007C7AAE" w:rsidP="007C7AAE">
      <w:pPr>
        <w:jc w:val="right"/>
        <w:rPr>
          <w:rFonts w:ascii="Times New Roman" w:hAnsi="Times New Roman" w:cs="Times New Roman"/>
          <w:color w:val="000000"/>
          <w:sz w:val="20"/>
          <w:szCs w:val="20"/>
        </w:rPr>
        <w:sectPr w:rsidR="007C7AAE" w:rsidRPr="00495672" w:rsidSect="00712C0A">
          <w:pgSz w:w="11906" w:h="16838"/>
          <w:pgMar w:top="851" w:right="566" w:bottom="426" w:left="567" w:header="720" w:footer="720" w:gutter="0"/>
          <w:cols w:space="720"/>
          <w:docGrid w:linePitch="600" w:charSpace="32768"/>
        </w:sect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bookmarkStart w:id="5" w:name="_Hlk517881244"/>
      <w:r w:rsidRPr="00495672">
        <w:rPr>
          <w:rFonts w:ascii="Times New Roman" w:hAnsi="Times New Roman" w:cs="Times New Roman"/>
          <w:b/>
          <w:color w:val="000000"/>
          <w:sz w:val="19"/>
          <w:szCs w:val="19"/>
        </w:rPr>
        <w:lastRenderedPageBreak/>
        <w:t>Приложение № 9</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2F1E7A">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2F1E7A">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2F1E7A">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7C7AAE">
      <w:pPr>
        <w:pStyle w:val="16"/>
        <w:jc w:val="right"/>
        <w:rPr>
          <w:rFonts w:ascii="Times New Roman" w:hAnsi="Times New Roman" w:cs="Times New Roman"/>
          <w:color w:val="000000"/>
          <w:sz w:val="19"/>
          <w:szCs w:val="19"/>
          <w:lang w:val="ru-RU"/>
        </w:rPr>
      </w:pPr>
    </w:p>
    <w:p w:rsidR="007C7AAE" w:rsidRPr="00495672" w:rsidRDefault="007C7AAE" w:rsidP="007C7AAE">
      <w:pPr>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jc w:val="right"/>
        <w:rPr>
          <w:rFonts w:ascii="Times New Roman" w:hAnsi="Times New Roman" w:cs="Times New Roman"/>
          <w:b/>
          <w:caps/>
          <w:color w:val="000000"/>
          <w:sz w:val="20"/>
          <w:szCs w:val="20"/>
        </w:rPr>
      </w:pPr>
    </w:p>
    <w:bookmarkEnd w:id="5"/>
    <w:p w:rsidR="007C7AAE" w:rsidRPr="00495672" w:rsidRDefault="007C7AAE" w:rsidP="007C7AAE">
      <w:pPr>
        <w:autoSpaceDE w:val="0"/>
        <w:rPr>
          <w:rFonts w:ascii="Times New Roman" w:hAnsi="Times New Roman" w:cs="Times New Roman"/>
          <w:b/>
          <w:caps/>
          <w:color w:val="000000"/>
          <w:sz w:val="20"/>
          <w:szCs w:val="20"/>
        </w:rPr>
      </w:pPr>
    </w:p>
    <w:p w:rsidR="007C7AAE" w:rsidRPr="00495672" w:rsidRDefault="007C7AAE" w:rsidP="002F1E7A">
      <w:pPr>
        <w:spacing w:after="0"/>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Техническое обследование объектов </w:t>
      </w:r>
      <w:proofErr w:type="gramStart"/>
      <w:r w:rsidRPr="00495672">
        <w:rPr>
          <w:rFonts w:ascii="Times New Roman" w:hAnsi="Times New Roman" w:cs="Times New Roman"/>
          <w:b/>
          <w:color w:val="000000"/>
          <w:sz w:val="20"/>
          <w:szCs w:val="20"/>
        </w:rPr>
        <w:t>водоснабжения  на</w:t>
      </w:r>
      <w:proofErr w:type="gramEnd"/>
      <w:r w:rsidRPr="00495672">
        <w:rPr>
          <w:rFonts w:ascii="Times New Roman" w:hAnsi="Times New Roman" w:cs="Times New Roman"/>
          <w:b/>
          <w:color w:val="000000"/>
          <w:sz w:val="20"/>
          <w:szCs w:val="20"/>
        </w:rPr>
        <w:t xml:space="preserve"> территории</w:t>
      </w:r>
    </w:p>
    <w:p w:rsidR="007C7AAE" w:rsidRPr="00495672" w:rsidRDefault="007C7AAE" w:rsidP="002F1E7A">
      <w:pPr>
        <w:spacing w:after="0"/>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 </w:t>
      </w:r>
      <w:proofErr w:type="gramStart"/>
      <w:r w:rsidRPr="00495672">
        <w:rPr>
          <w:rFonts w:ascii="Times New Roman" w:hAnsi="Times New Roman" w:cs="Times New Roman"/>
          <w:b/>
          <w:color w:val="000000"/>
          <w:sz w:val="20"/>
          <w:szCs w:val="20"/>
        </w:rPr>
        <w:t>деревни</w:t>
      </w:r>
      <w:proofErr w:type="gramEnd"/>
      <w:r w:rsidRPr="00495672">
        <w:rPr>
          <w:rFonts w:ascii="Times New Roman" w:hAnsi="Times New Roman" w:cs="Times New Roman"/>
          <w:b/>
          <w:color w:val="000000"/>
          <w:sz w:val="20"/>
          <w:szCs w:val="20"/>
        </w:rPr>
        <w:t xml:space="preserve"> Лаврово, деревни </w:t>
      </w:r>
      <w:proofErr w:type="spellStart"/>
      <w:r w:rsidRPr="00495672">
        <w:rPr>
          <w:rFonts w:ascii="Times New Roman" w:hAnsi="Times New Roman" w:cs="Times New Roman"/>
          <w:b/>
          <w:color w:val="000000"/>
          <w:sz w:val="20"/>
          <w:szCs w:val="20"/>
        </w:rPr>
        <w:t>Климушино</w:t>
      </w:r>
      <w:proofErr w:type="spellEnd"/>
      <w:r w:rsidRPr="00495672">
        <w:rPr>
          <w:rFonts w:ascii="Times New Roman" w:hAnsi="Times New Roman" w:cs="Times New Roman"/>
          <w:b/>
          <w:color w:val="000000"/>
          <w:sz w:val="20"/>
          <w:szCs w:val="20"/>
        </w:rPr>
        <w:t xml:space="preserve"> Пригородного сельского поселения</w:t>
      </w:r>
    </w:p>
    <w:p w:rsidR="007C7AAE" w:rsidRPr="00495672" w:rsidRDefault="007C7AAE" w:rsidP="002F1E7A">
      <w:pPr>
        <w:spacing w:after="0"/>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 </w:t>
      </w:r>
      <w:proofErr w:type="gramStart"/>
      <w:r w:rsidRPr="00495672">
        <w:rPr>
          <w:rFonts w:ascii="Times New Roman" w:hAnsi="Times New Roman" w:cs="Times New Roman"/>
          <w:b/>
          <w:color w:val="000000"/>
          <w:sz w:val="20"/>
          <w:szCs w:val="20"/>
        </w:rPr>
        <w:t>муниципального</w:t>
      </w:r>
      <w:proofErr w:type="gramEnd"/>
      <w:r w:rsidRPr="00495672">
        <w:rPr>
          <w:rFonts w:ascii="Times New Roman" w:hAnsi="Times New Roman" w:cs="Times New Roman"/>
          <w:b/>
          <w:color w:val="000000"/>
          <w:sz w:val="20"/>
          <w:szCs w:val="20"/>
        </w:rPr>
        <w:t xml:space="preserve"> района город Нерехта и </w:t>
      </w:r>
      <w:proofErr w:type="spellStart"/>
      <w:r w:rsidRPr="00495672">
        <w:rPr>
          <w:rFonts w:ascii="Times New Roman" w:hAnsi="Times New Roman" w:cs="Times New Roman"/>
          <w:b/>
          <w:color w:val="000000"/>
          <w:sz w:val="20"/>
          <w:szCs w:val="20"/>
        </w:rPr>
        <w:t>Нерехтский</w:t>
      </w:r>
      <w:proofErr w:type="spellEnd"/>
      <w:r w:rsidRPr="00495672">
        <w:rPr>
          <w:rFonts w:ascii="Times New Roman" w:hAnsi="Times New Roman" w:cs="Times New Roman"/>
          <w:b/>
          <w:color w:val="000000"/>
          <w:sz w:val="20"/>
          <w:szCs w:val="20"/>
        </w:rPr>
        <w:t xml:space="preserve"> район Костромской области</w:t>
      </w:r>
    </w:p>
    <w:p w:rsidR="007C7AAE" w:rsidRPr="00495672" w:rsidRDefault="007C7AAE" w:rsidP="007C7AAE">
      <w:pPr>
        <w:autoSpaceDE w:val="0"/>
        <w:rPr>
          <w:rFonts w:ascii="Times New Roman" w:hAnsi="Times New Roman" w:cs="Times New Roman"/>
          <w:b/>
          <w:caps/>
          <w:color w:val="000000"/>
          <w:sz w:val="6"/>
          <w:szCs w:val="6"/>
        </w:rPr>
      </w:pPr>
    </w:p>
    <w:tbl>
      <w:tblPr>
        <w:tblW w:w="4672" w:type="pct"/>
        <w:jc w:val="center"/>
        <w:tblLook w:val="04A0" w:firstRow="1" w:lastRow="0" w:firstColumn="1" w:lastColumn="0" w:noHBand="0" w:noVBand="1"/>
      </w:tblPr>
      <w:tblGrid>
        <w:gridCol w:w="486"/>
        <w:gridCol w:w="2045"/>
        <w:gridCol w:w="1628"/>
        <w:gridCol w:w="3860"/>
        <w:gridCol w:w="1787"/>
        <w:gridCol w:w="1424"/>
        <w:gridCol w:w="1266"/>
        <w:gridCol w:w="2035"/>
      </w:tblGrid>
      <w:tr w:rsidR="007C7AAE" w:rsidRPr="00495672" w:rsidTr="00712C0A">
        <w:trPr>
          <w:trHeight w:val="1605"/>
          <w:jc w:val="center"/>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п/п</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Идентификационный код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Наименование имущества (его характеристики)</w:t>
            </w:r>
          </w:p>
        </w:tc>
        <w:tc>
          <w:tcPr>
            <w:tcW w:w="821" w:type="pct"/>
            <w:tcBorders>
              <w:top w:val="single" w:sz="4" w:space="0" w:color="000000"/>
              <w:left w:val="nil"/>
              <w:bottom w:val="single" w:sz="4" w:space="0" w:color="auto"/>
              <w:right w:val="single" w:sz="4" w:space="0" w:color="000000"/>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Заключение технической экспертизы о признании объекта движимым имуществом</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Местонахождение имущества</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xml:space="preserve">Год ввода в эксплуатацию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Балансовая стоимость руб.</w:t>
            </w:r>
          </w:p>
        </w:tc>
        <w:tc>
          <w:tcPr>
            <w:tcW w:w="1249" w:type="pct"/>
            <w:tcBorders>
              <w:top w:val="single" w:sz="4" w:space="0" w:color="auto"/>
              <w:left w:val="nil"/>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Техническое состояние объекта</w:t>
            </w:r>
          </w:p>
        </w:tc>
      </w:tr>
      <w:tr w:rsidR="007C7AAE" w:rsidRPr="00495672" w:rsidTr="00712C0A">
        <w:trPr>
          <w:trHeight w:val="684"/>
          <w:jc w:val="center"/>
        </w:trPr>
        <w:tc>
          <w:tcPr>
            <w:tcW w:w="165" w:type="pct"/>
            <w:tcBorders>
              <w:top w:val="nil"/>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w:t>
            </w:r>
          </w:p>
        </w:tc>
        <w:tc>
          <w:tcPr>
            <w:tcW w:w="694"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П01I4019000К</w:t>
            </w:r>
          </w:p>
        </w:tc>
        <w:tc>
          <w:tcPr>
            <w:tcW w:w="552"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20"/>
                <w:szCs w:val="20"/>
                <w:lang w:eastAsia="ru-RU"/>
              </w:rPr>
            </w:pPr>
            <w:proofErr w:type="gramStart"/>
            <w:r w:rsidRPr="00495672">
              <w:rPr>
                <w:rFonts w:ascii="Times New Roman" w:hAnsi="Times New Roman" w:cs="Times New Roman"/>
                <w:color w:val="000000"/>
                <w:sz w:val="20"/>
                <w:szCs w:val="20"/>
                <w:lang w:eastAsia="ru-RU"/>
              </w:rPr>
              <w:t>Сооружение  Водопроводная</w:t>
            </w:r>
            <w:proofErr w:type="gramEnd"/>
            <w:r w:rsidRPr="00495672">
              <w:rPr>
                <w:rFonts w:ascii="Times New Roman" w:hAnsi="Times New Roman" w:cs="Times New Roman"/>
                <w:color w:val="000000"/>
                <w:sz w:val="20"/>
                <w:szCs w:val="20"/>
                <w:lang w:eastAsia="ru-RU"/>
              </w:rPr>
              <w:t xml:space="preserve"> сеть</w:t>
            </w:r>
          </w:p>
          <w:p w:rsidR="007C7AAE" w:rsidRPr="00495672" w:rsidRDefault="007C7AAE" w:rsidP="00712C0A">
            <w:pPr>
              <w:jc w:val="center"/>
              <w:rPr>
                <w:rFonts w:ascii="Times New Roman" w:hAnsi="Times New Roman" w:cs="Times New Roman"/>
                <w:color w:val="000000"/>
                <w:sz w:val="20"/>
                <w:szCs w:val="20"/>
                <w:lang w:eastAsia="ru-RU"/>
              </w:rPr>
            </w:pPr>
            <w:proofErr w:type="gramStart"/>
            <w:r w:rsidRPr="00495672">
              <w:rPr>
                <w:rFonts w:ascii="Times New Roman" w:hAnsi="Times New Roman" w:cs="Times New Roman"/>
                <w:color w:val="000000"/>
                <w:sz w:val="20"/>
                <w:szCs w:val="20"/>
                <w:lang w:eastAsia="ru-RU"/>
              </w:rPr>
              <w:t>Протяженность  1487</w:t>
            </w:r>
            <w:proofErr w:type="gramEnd"/>
            <w:r w:rsidRPr="00495672">
              <w:rPr>
                <w:rFonts w:ascii="Times New Roman" w:hAnsi="Times New Roman" w:cs="Times New Roman"/>
                <w:color w:val="000000"/>
                <w:sz w:val="20"/>
                <w:szCs w:val="20"/>
                <w:lang w:eastAsia="ru-RU"/>
              </w:rPr>
              <w:t xml:space="preserve"> м</w:t>
            </w:r>
          </w:p>
          <w:p w:rsidR="007C7AAE" w:rsidRPr="00495672" w:rsidRDefault="007C7AAE" w:rsidP="00712C0A">
            <w:pPr>
              <w:jc w:val="center"/>
              <w:rPr>
                <w:rFonts w:ascii="Times New Roman" w:hAnsi="Times New Roman" w:cs="Times New Roman"/>
                <w:sz w:val="18"/>
                <w:szCs w:val="18"/>
                <w:lang w:eastAsia="ru-RU"/>
              </w:rPr>
            </w:pPr>
            <w:proofErr w:type="gramStart"/>
            <w:r w:rsidRPr="00495672">
              <w:rPr>
                <w:rFonts w:ascii="Times New Roman" w:hAnsi="Times New Roman" w:cs="Times New Roman"/>
                <w:sz w:val="18"/>
                <w:szCs w:val="18"/>
                <w:lang w:eastAsia="ru-RU"/>
              </w:rPr>
              <w:t>труба</w:t>
            </w:r>
            <w:proofErr w:type="gramEnd"/>
            <w:r w:rsidRPr="00495672">
              <w:rPr>
                <w:rFonts w:ascii="Times New Roman" w:hAnsi="Times New Roman" w:cs="Times New Roman"/>
                <w:sz w:val="18"/>
                <w:szCs w:val="18"/>
                <w:lang w:eastAsia="ru-RU"/>
              </w:rPr>
              <w:t xml:space="preserve"> ПНД Ø 50</w:t>
            </w:r>
          </w:p>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jc w:val="cente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Недвижимое имущество</w:t>
            </w:r>
          </w:p>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Реестровый № регистрации права</w:t>
            </w:r>
          </w:p>
          <w:p w:rsidR="007C7AAE" w:rsidRPr="00495672" w:rsidRDefault="007C7AAE" w:rsidP="00712C0A">
            <w:pPr>
              <w:jc w:val="center"/>
              <w:rPr>
                <w:rFonts w:ascii="Times New Roman" w:hAnsi="Times New Roman" w:cs="Times New Roman"/>
                <w:color w:val="000000"/>
                <w:sz w:val="20"/>
                <w:szCs w:val="20"/>
                <w:lang w:eastAsia="ru-RU"/>
              </w:rPr>
            </w:pPr>
            <w:r w:rsidRPr="00495672">
              <w:rPr>
                <w:rFonts w:ascii="Times New Roman" w:hAnsi="Times New Roman" w:cs="Times New Roman"/>
                <w:color w:val="000000"/>
                <w:sz w:val="18"/>
                <w:szCs w:val="18"/>
                <w:lang w:eastAsia="ru-RU"/>
              </w:rPr>
              <w:t>44:13:000000:1123-44/015/2019-</w:t>
            </w:r>
            <w:proofErr w:type="gramStart"/>
            <w:r w:rsidRPr="00495672">
              <w:rPr>
                <w:rFonts w:ascii="Times New Roman" w:hAnsi="Times New Roman" w:cs="Times New Roman"/>
                <w:color w:val="000000"/>
                <w:sz w:val="18"/>
                <w:szCs w:val="18"/>
                <w:lang w:eastAsia="ru-RU"/>
              </w:rPr>
              <w:t>1  от</w:t>
            </w:r>
            <w:proofErr w:type="gramEnd"/>
            <w:r w:rsidRPr="00495672">
              <w:rPr>
                <w:rFonts w:ascii="Times New Roman" w:hAnsi="Times New Roman" w:cs="Times New Roman"/>
                <w:color w:val="000000"/>
                <w:sz w:val="18"/>
                <w:szCs w:val="18"/>
                <w:lang w:eastAsia="ru-RU"/>
              </w:rPr>
              <w:t> 14.11.2019</w:t>
            </w:r>
          </w:p>
        </w:tc>
        <w:tc>
          <w:tcPr>
            <w:tcW w:w="606" w:type="pct"/>
            <w:tcBorders>
              <w:top w:val="nil"/>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ул. Советская</w:t>
            </w:r>
          </w:p>
        </w:tc>
        <w:tc>
          <w:tcPr>
            <w:tcW w:w="483"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1958/2012</w:t>
            </w:r>
          </w:p>
        </w:tc>
        <w:tc>
          <w:tcPr>
            <w:tcW w:w="430"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736 656,90</w:t>
            </w:r>
          </w:p>
        </w:tc>
        <w:tc>
          <w:tcPr>
            <w:tcW w:w="1249" w:type="pct"/>
            <w:tcBorders>
              <w:top w:val="nil"/>
              <w:left w:val="single" w:sz="4" w:space="0" w:color="auto"/>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color w:val="000000"/>
                <w:sz w:val="18"/>
                <w:szCs w:val="18"/>
                <w:lang w:eastAsia="ru-RU"/>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781"/>
          <w:jc w:val="center"/>
        </w:trPr>
        <w:tc>
          <w:tcPr>
            <w:tcW w:w="165" w:type="pct"/>
            <w:tcBorders>
              <w:top w:val="nil"/>
              <w:left w:val="single" w:sz="4" w:space="0" w:color="000000"/>
              <w:bottom w:val="single" w:sz="4" w:space="0" w:color="auto"/>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2</w:t>
            </w:r>
          </w:p>
        </w:tc>
        <w:tc>
          <w:tcPr>
            <w:tcW w:w="694" w:type="pct"/>
            <w:tcBorders>
              <w:top w:val="nil"/>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П01I4020000К</w:t>
            </w:r>
          </w:p>
        </w:tc>
        <w:tc>
          <w:tcPr>
            <w:tcW w:w="552" w:type="pct"/>
            <w:tcBorders>
              <w:top w:val="nil"/>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953 м, труба ПНД Ø 50                                    </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Имеется</w:t>
            </w:r>
          </w:p>
        </w:tc>
        <w:tc>
          <w:tcPr>
            <w:tcW w:w="606" w:type="pct"/>
            <w:tcBorders>
              <w:top w:val="nil"/>
              <w:left w:val="nil"/>
              <w:bottom w:val="single" w:sz="4" w:space="0" w:color="auto"/>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ул.Первомайская</w:t>
            </w:r>
            <w:proofErr w:type="spellEnd"/>
          </w:p>
        </w:tc>
        <w:tc>
          <w:tcPr>
            <w:tcW w:w="483" w:type="pct"/>
            <w:tcBorders>
              <w:top w:val="nil"/>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2012</w:t>
            </w:r>
          </w:p>
        </w:tc>
        <w:tc>
          <w:tcPr>
            <w:tcW w:w="430" w:type="pct"/>
            <w:tcBorders>
              <w:top w:val="nil"/>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218 616,71</w:t>
            </w:r>
          </w:p>
        </w:tc>
        <w:tc>
          <w:tcPr>
            <w:tcW w:w="1249" w:type="pct"/>
            <w:tcBorders>
              <w:top w:val="nil"/>
              <w:left w:val="single" w:sz="4" w:space="0" w:color="auto"/>
              <w:bottom w:val="single" w:sz="4" w:space="0" w:color="auto"/>
              <w:right w:val="single" w:sz="4" w:space="0" w:color="auto"/>
            </w:tcBorders>
            <w:shd w:val="clear" w:color="FFFFCC" w:fill="FFFFFF"/>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834"/>
          <w:jc w:val="center"/>
        </w:trPr>
        <w:tc>
          <w:tcPr>
            <w:tcW w:w="165" w:type="pct"/>
            <w:tcBorders>
              <w:top w:val="single" w:sz="4" w:space="0" w:color="auto"/>
              <w:left w:val="single" w:sz="4" w:space="0" w:color="auto"/>
              <w:bottom w:val="single" w:sz="4" w:space="0" w:color="auto"/>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lastRenderedPageBreak/>
              <w:t>3</w:t>
            </w:r>
          </w:p>
        </w:tc>
        <w:tc>
          <w:tcPr>
            <w:tcW w:w="694" w:type="pct"/>
            <w:tcBorders>
              <w:top w:val="single" w:sz="4" w:space="0" w:color="auto"/>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П01I4021000К</w:t>
            </w:r>
          </w:p>
        </w:tc>
        <w:tc>
          <w:tcPr>
            <w:tcW w:w="552" w:type="pct"/>
            <w:tcBorders>
              <w:top w:val="single" w:sz="4" w:space="0" w:color="auto"/>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902 м, труба чугунная     Ø 110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Имеется</w:t>
            </w:r>
          </w:p>
        </w:tc>
        <w:tc>
          <w:tcPr>
            <w:tcW w:w="606" w:type="pct"/>
            <w:tcBorders>
              <w:top w:val="single" w:sz="4" w:space="0" w:color="auto"/>
              <w:left w:val="nil"/>
              <w:bottom w:val="single" w:sz="4" w:space="0" w:color="auto"/>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Октябрьская</w:t>
            </w:r>
          </w:p>
        </w:tc>
        <w:tc>
          <w:tcPr>
            <w:tcW w:w="483" w:type="pct"/>
            <w:tcBorders>
              <w:top w:val="single" w:sz="4" w:space="0" w:color="auto"/>
              <w:left w:val="nil"/>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1977</w:t>
            </w:r>
          </w:p>
        </w:tc>
        <w:tc>
          <w:tcPr>
            <w:tcW w:w="430" w:type="pct"/>
            <w:tcBorders>
              <w:top w:val="single" w:sz="4" w:space="0" w:color="auto"/>
              <w:left w:val="single" w:sz="4" w:space="0" w:color="000000"/>
              <w:bottom w:val="single" w:sz="4" w:space="0" w:color="auto"/>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5 045,00</w:t>
            </w:r>
          </w:p>
        </w:tc>
        <w:tc>
          <w:tcPr>
            <w:tcW w:w="1249" w:type="pct"/>
            <w:tcBorders>
              <w:top w:val="single" w:sz="4" w:space="0" w:color="auto"/>
              <w:left w:val="single" w:sz="4" w:space="0" w:color="auto"/>
              <w:bottom w:val="single" w:sz="4" w:space="0" w:color="auto"/>
              <w:right w:val="single" w:sz="4" w:space="0" w:color="auto"/>
            </w:tcBorders>
            <w:shd w:val="clear" w:color="FFFFCC" w:fill="FFFFFF"/>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1020"/>
          <w:jc w:val="center"/>
        </w:trPr>
        <w:tc>
          <w:tcPr>
            <w:tcW w:w="165" w:type="pct"/>
            <w:tcBorders>
              <w:top w:val="single" w:sz="4" w:space="0" w:color="auto"/>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4</w:t>
            </w:r>
          </w:p>
        </w:tc>
        <w:tc>
          <w:tcPr>
            <w:tcW w:w="694" w:type="pct"/>
            <w:tcBorders>
              <w:top w:val="single" w:sz="4" w:space="0" w:color="auto"/>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П01I4022000К</w:t>
            </w:r>
          </w:p>
        </w:tc>
        <w:tc>
          <w:tcPr>
            <w:tcW w:w="552" w:type="pct"/>
            <w:tcBorders>
              <w:top w:val="single" w:sz="4" w:space="0" w:color="auto"/>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1464 м, </w:t>
            </w:r>
            <w:proofErr w:type="gramStart"/>
            <w:r w:rsidRPr="00495672">
              <w:rPr>
                <w:rFonts w:ascii="Times New Roman" w:hAnsi="Times New Roman" w:cs="Times New Roman"/>
                <w:sz w:val="18"/>
                <w:szCs w:val="18"/>
                <w:lang w:eastAsia="ru-RU"/>
              </w:rPr>
              <w:t>труба  ПНД</w:t>
            </w:r>
            <w:proofErr w:type="gramEnd"/>
            <w:r w:rsidRPr="00495672">
              <w:rPr>
                <w:rFonts w:ascii="Times New Roman" w:hAnsi="Times New Roman" w:cs="Times New Roman"/>
                <w:sz w:val="18"/>
                <w:szCs w:val="18"/>
                <w:lang w:eastAsia="ru-RU"/>
              </w:rPr>
              <w:t xml:space="preserve"> Ø 50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Имеется</w:t>
            </w:r>
          </w:p>
        </w:tc>
        <w:tc>
          <w:tcPr>
            <w:tcW w:w="606" w:type="pct"/>
            <w:tcBorders>
              <w:top w:val="single" w:sz="4" w:space="0" w:color="auto"/>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ул.Садовая</w:t>
            </w:r>
            <w:proofErr w:type="spellEnd"/>
            <w:r w:rsidRPr="00495672">
              <w:rPr>
                <w:rFonts w:ascii="Times New Roman" w:hAnsi="Times New Roman" w:cs="Times New Roman"/>
                <w:sz w:val="18"/>
                <w:szCs w:val="18"/>
                <w:lang w:eastAsia="ru-RU"/>
              </w:rPr>
              <w:t xml:space="preserve">, Полевая, Школьная, </w:t>
            </w:r>
            <w:proofErr w:type="spellStart"/>
            <w:r w:rsidRPr="00495672">
              <w:rPr>
                <w:rFonts w:ascii="Times New Roman" w:hAnsi="Times New Roman" w:cs="Times New Roman"/>
                <w:sz w:val="18"/>
                <w:szCs w:val="18"/>
                <w:lang w:eastAsia="ru-RU"/>
              </w:rPr>
              <w:t>пер.Новый</w:t>
            </w:r>
            <w:proofErr w:type="spellEnd"/>
          </w:p>
        </w:tc>
        <w:tc>
          <w:tcPr>
            <w:tcW w:w="483" w:type="pct"/>
            <w:tcBorders>
              <w:top w:val="single" w:sz="4" w:space="0" w:color="auto"/>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1986</w:t>
            </w:r>
          </w:p>
        </w:tc>
        <w:tc>
          <w:tcPr>
            <w:tcW w:w="430" w:type="pct"/>
            <w:tcBorders>
              <w:top w:val="single" w:sz="4" w:space="0" w:color="auto"/>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36 449,00</w:t>
            </w:r>
          </w:p>
        </w:tc>
        <w:tc>
          <w:tcPr>
            <w:tcW w:w="1249" w:type="pct"/>
            <w:tcBorders>
              <w:top w:val="single" w:sz="4" w:space="0" w:color="auto"/>
              <w:left w:val="single" w:sz="4" w:space="0" w:color="auto"/>
              <w:bottom w:val="single" w:sz="4" w:space="0" w:color="auto"/>
              <w:right w:val="single" w:sz="4" w:space="0" w:color="auto"/>
            </w:tcBorders>
            <w:shd w:val="clear" w:color="FFFFCC" w:fill="FFFFFF"/>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1020"/>
          <w:jc w:val="center"/>
        </w:trPr>
        <w:tc>
          <w:tcPr>
            <w:tcW w:w="165" w:type="pct"/>
            <w:tcBorders>
              <w:top w:val="nil"/>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5</w:t>
            </w:r>
          </w:p>
        </w:tc>
        <w:tc>
          <w:tcPr>
            <w:tcW w:w="694"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П01I4023000К</w:t>
            </w:r>
          </w:p>
        </w:tc>
        <w:tc>
          <w:tcPr>
            <w:tcW w:w="552"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3022,8 м, труба чугунная Ø 110                              </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Имеется</w:t>
            </w:r>
          </w:p>
        </w:tc>
        <w:tc>
          <w:tcPr>
            <w:tcW w:w="606" w:type="pct"/>
            <w:tcBorders>
              <w:top w:val="nil"/>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ул.Антоновская</w:t>
            </w:r>
            <w:proofErr w:type="spellEnd"/>
            <w:r w:rsidRPr="00495672">
              <w:rPr>
                <w:rFonts w:ascii="Times New Roman" w:hAnsi="Times New Roman" w:cs="Times New Roman"/>
                <w:sz w:val="18"/>
                <w:szCs w:val="18"/>
                <w:lang w:eastAsia="ru-RU"/>
              </w:rPr>
              <w:t>, Молодежная, ул. Победы</w:t>
            </w:r>
          </w:p>
        </w:tc>
        <w:tc>
          <w:tcPr>
            <w:tcW w:w="483"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1978</w:t>
            </w:r>
          </w:p>
        </w:tc>
        <w:tc>
          <w:tcPr>
            <w:tcW w:w="430"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191 233,22</w:t>
            </w:r>
          </w:p>
        </w:tc>
        <w:tc>
          <w:tcPr>
            <w:tcW w:w="1249" w:type="pct"/>
            <w:tcBorders>
              <w:top w:val="nil"/>
              <w:left w:val="single" w:sz="4" w:space="0" w:color="auto"/>
              <w:bottom w:val="single" w:sz="4" w:space="0" w:color="auto"/>
              <w:right w:val="single" w:sz="4" w:space="0" w:color="auto"/>
            </w:tcBorders>
            <w:shd w:val="clear" w:color="FFFFCC" w:fill="FFFFFF"/>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834"/>
          <w:jc w:val="center"/>
        </w:trPr>
        <w:tc>
          <w:tcPr>
            <w:tcW w:w="165" w:type="pct"/>
            <w:tcBorders>
              <w:top w:val="nil"/>
              <w:left w:val="single" w:sz="4" w:space="0" w:color="000000"/>
              <w:bottom w:val="single" w:sz="4" w:space="0" w:color="000000"/>
              <w:right w:val="single" w:sz="4" w:space="0" w:color="000000"/>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6</w:t>
            </w:r>
          </w:p>
        </w:tc>
        <w:tc>
          <w:tcPr>
            <w:tcW w:w="694"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П01I4024000К</w:t>
            </w:r>
          </w:p>
        </w:tc>
        <w:tc>
          <w:tcPr>
            <w:tcW w:w="552"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Водопроводная сеть                                  1758 м, труба </w:t>
            </w:r>
            <w:proofErr w:type="gramStart"/>
            <w:r w:rsidRPr="00495672">
              <w:rPr>
                <w:rFonts w:ascii="Times New Roman" w:hAnsi="Times New Roman" w:cs="Times New Roman"/>
                <w:sz w:val="18"/>
                <w:szCs w:val="18"/>
                <w:lang w:eastAsia="ru-RU"/>
              </w:rPr>
              <w:t xml:space="preserve">стальная,   </w:t>
            </w:r>
            <w:proofErr w:type="gramEnd"/>
            <w:r w:rsidRPr="00495672">
              <w:rPr>
                <w:rFonts w:ascii="Times New Roman" w:hAnsi="Times New Roman" w:cs="Times New Roman"/>
                <w:sz w:val="18"/>
                <w:szCs w:val="18"/>
                <w:lang w:eastAsia="ru-RU"/>
              </w:rPr>
              <w:t xml:space="preserve">  Ø 50                                </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Имеется</w:t>
            </w:r>
          </w:p>
        </w:tc>
        <w:tc>
          <w:tcPr>
            <w:tcW w:w="606" w:type="pct"/>
            <w:tcBorders>
              <w:top w:val="nil"/>
              <w:left w:val="nil"/>
              <w:bottom w:val="single" w:sz="4" w:space="0" w:color="000000"/>
              <w:right w:val="single" w:sz="4" w:space="0" w:color="000000"/>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 xml:space="preserve">Костромская область, </w:t>
            </w:r>
            <w:proofErr w:type="spellStart"/>
            <w:r w:rsidRPr="00495672">
              <w:rPr>
                <w:rFonts w:ascii="Times New Roman" w:hAnsi="Times New Roman" w:cs="Times New Roman"/>
                <w:sz w:val="18"/>
                <w:szCs w:val="18"/>
                <w:lang w:eastAsia="ru-RU"/>
              </w:rPr>
              <w:t>Нерехтский</w:t>
            </w:r>
            <w:proofErr w:type="spellEnd"/>
            <w:r w:rsidRPr="00495672">
              <w:rPr>
                <w:rFonts w:ascii="Times New Roman" w:hAnsi="Times New Roman" w:cs="Times New Roman"/>
                <w:sz w:val="18"/>
                <w:szCs w:val="18"/>
                <w:lang w:eastAsia="ru-RU"/>
              </w:rPr>
              <w:t xml:space="preserve"> район, </w:t>
            </w:r>
            <w:proofErr w:type="spellStart"/>
            <w:r w:rsidRPr="00495672">
              <w:rPr>
                <w:rFonts w:ascii="Times New Roman" w:hAnsi="Times New Roman" w:cs="Times New Roman"/>
                <w:sz w:val="18"/>
                <w:szCs w:val="18"/>
                <w:lang w:eastAsia="ru-RU"/>
              </w:rPr>
              <w:t>д.Лаврово</w:t>
            </w:r>
            <w:proofErr w:type="spellEnd"/>
            <w:r w:rsidRPr="00495672">
              <w:rPr>
                <w:rFonts w:ascii="Times New Roman" w:hAnsi="Times New Roman" w:cs="Times New Roman"/>
                <w:sz w:val="18"/>
                <w:szCs w:val="18"/>
                <w:lang w:eastAsia="ru-RU"/>
              </w:rPr>
              <w:t xml:space="preserve">, </w:t>
            </w:r>
            <w:proofErr w:type="spellStart"/>
            <w:r w:rsidRPr="00495672">
              <w:rPr>
                <w:rFonts w:ascii="Times New Roman" w:hAnsi="Times New Roman" w:cs="Times New Roman"/>
                <w:sz w:val="18"/>
                <w:szCs w:val="18"/>
                <w:lang w:eastAsia="ru-RU"/>
              </w:rPr>
              <w:t>ул.Юбилейная</w:t>
            </w:r>
            <w:proofErr w:type="spellEnd"/>
          </w:p>
        </w:tc>
        <w:tc>
          <w:tcPr>
            <w:tcW w:w="483"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1988</w:t>
            </w:r>
          </w:p>
        </w:tc>
        <w:tc>
          <w:tcPr>
            <w:tcW w:w="430" w:type="pct"/>
            <w:tcBorders>
              <w:top w:val="nil"/>
              <w:left w:val="single" w:sz="4" w:space="0" w:color="000000"/>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144 720,00</w:t>
            </w:r>
          </w:p>
        </w:tc>
        <w:tc>
          <w:tcPr>
            <w:tcW w:w="1249" w:type="pct"/>
            <w:tcBorders>
              <w:top w:val="nil"/>
              <w:left w:val="single" w:sz="4" w:space="0" w:color="auto"/>
              <w:bottom w:val="single" w:sz="4" w:space="0" w:color="auto"/>
              <w:right w:val="single" w:sz="4" w:space="0" w:color="auto"/>
            </w:tcBorders>
            <w:shd w:val="clear" w:color="FFFFCC" w:fill="FFFFFF"/>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840"/>
          <w:jc w:val="center"/>
        </w:trPr>
        <w:tc>
          <w:tcPr>
            <w:tcW w:w="165" w:type="pct"/>
            <w:tcBorders>
              <w:top w:val="single" w:sz="4" w:space="0" w:color="auto"/>
              <w:left w:val="single" w:sz="4" w:space="0" w:color="auto"/>
              <w:bottom w:val="single" w:sz="4" w:space="0" w:color="auto"/>
              <w:right w:val="single" w:sz="4" w:space="0" w:color="auto"/>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7</w:t>
            </w:r>
          </w:p>
        </w:tc>
        <w:tc>
          <w:tcPr>
            <w:tcW w:w="694" w:type="pct"/>
            <w:tcBorders>
              <w:top w:val="nil"/>
              <w:left w:val="nil"/>
              <w:bottom w:val="single" w:sz="4" w:space="0" w:color="000000"/>
              <w:right w:val="nil"/>
            </w:tcBorders>
            <w:shd w:val="clear" w:color="FFFFCC" w:fill="FFFFFF"/>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П01I4056000К</w:t>
            </w:r>
          </w:p>
        </w:tc>
        <w:tc>
          <w:tcPr>
            <w:tcW w:w="552" w:type="pct"/>
            <w:tcBorders>
              <w:top w:val="nil"/>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Водопроводная сеть</w:t>
            </w:r>
            <w:r w:rsidRPr="00495672">
              <w:rPr>
                <w:rFonts w:ascii="Times New Roman" w:hAnsi="Times New Roman" w:cs="Times New Roman"/>
                <w:color w:val="000000"/>
                <w:sz w:val="18"/>
                <w:szCs w:val="18"/>
                <w:lang w:eastAsia="ru-RU"/>
              </w:rPr>
              <w:br/>
              <w:t>670 м, ПНД, Ø 63</w:t>
            </w:r>
          </w:p>
        </w:tc>
        <w:tc>
          <w:tcPr>
            <w:tcW w:w="821" w:type="pct"/>
            <w:tcBorders>
              <w:top w:val="nil"/>
              <w:left w:val="single" w:sz="4" w:space="0" w:color="auto"/>
              <w:bottom w:val="nil"/>
              <w:right w:val="single" w:sz="4" w:space="0" w:color="auto"/>
            </w:tcBorders>
            <w:shd w:val="clear" w:color="auto" w:fill="auto"/>
            <w:noWrap/>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Имеется</w:t>
            </w:r>
          </w:p>
        </w:tc>
        <w:tc>
          <w:tcPr>
            <w:tcW w:w="606" w:type="pct"/>
            <w:tcBorders>
              <w:top w:val="nil"/>
              <w:left w:val="nil"/>
              <w:bottom w:val="nil"/>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 xml:space="preserve">Костромская область, </w:t>
            </w:r>
            <w:proofErr w:type="spellStart"/>
            <w:r w:rsidRPr="00495672">
              <w:rPr>
                <w:rFonts w:ascii="Times New Roman" w:hAnsi="Times New Roman" w:cs="Times New Roman"/>
                <w:color w:val="000000"/>
                <w:sz w:val="18"/>
                <w:szCs w:val="18"/>
                <w:lang w:eastAsia="ru-RU"/>
              </w:rPr>
              <w:t>Нерехтский</w:t>
            </w:r>
            <w:proofErr w:type="spellEnd"/>
            <w:r w:rsidRPr="00495672">
              <w:rPr>
                <w:rFonts w:ascii="Times New Roman" w:hAnsi="Times New Roman" w:cs="Times New Roman"/>
                <w:color w:val="000000"/>
                <w:sz w:val="18"/>
                <w:szCs w:val="18"/>
                <w:lang w:eastAsia="ru-RU"/>
              </w:rPr>
              <w:t xml:space="preserve"> </w:t>
            </w:r>
            <w:proofErr w:type="gramStart"/>
            <w:r w:rsidRPr="00495672">
              <w:rPr>
                <w:rFonts w:ascii="Times New Roman" w:hAnsi="Times New Roman" w:cs="Times New Roman"/>
                <w:color w:val="000000"/>
                <w:sz w:val="18"/>
                <w:szCs w:val="18"/>
                <w:lang w:eastAsia="ru-RU"/>
              </w:rPr>
              <w:t xml:space="preserve">район,   </w:t>
            </w:r>
            <w:proofErr w:type="gramEnd"/>
            <w:r w:rsidRPr="00495672">
              <w:rPr>
                <w:rFonts w:ascii="Times New Roman" w:hAnsi="Times New Roman" w:cs="Times New Roman"/>
                <w:color w:val="000000"/>
                <w:sz w:val="18"/>
                <w:szCs w:val="18"/>
                <w:lang w:eastAsia="ru-RU"/>
              </w:rPr>
              <w:t xml:space="preserve">  д. </w:t>
            </w:r>
            <w:proofErr w:type="spellStart"/>
            <w:r w:rsidRPr="00495672">
              <w:rPr>
                <w:rFonts w:ascii="Times New Roman" w:hAnsi="Times New Roman" w:cs="Times New Roman"/>
                <w:color w:val="000000"/>
                <w:sz w:val="18"/>
                <w:szCs w:val="18"/>
                <w:lang w:eastAsia="ru-RU"/>
              </w:rPr>
              <w:t>Климушино</w:t>
            </w:r>
            <w:proofErr w:type="spellEnd"/>
          </w:p>
        </w:tc>
        <w:tc>
          <w:tcPr>
            <w:tcW w:w="483" w:type="pct"/>
            <w:tcBorders>
              <w:top w:val="nil"/>
              <w:left w:val="nil"/>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2014</w:t>
            </w:r>
          </w:p>
        </w:tc>
        <w:tc>
          <w:tcPr>
            <w:tcW w:w="430" w:type="pct"/>
            <w:tcBorders>
              <w:top w:val="nil"/>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403 142,91</w:t>
            </w:r>
          </w:p>
        </w:tc>
        <w:tc>
          <w:tcPr>
            <w:tcW w:w="1249" w:type="pct"/>
            <w:tcBorders>
              <w:top w:val="nil"/>
              <w:left w:val="single" w:sz="4" w:space="0" w:color="auto"/>
              <w:bottom w:val="nil"/>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sz w:val="18"/>
                <w:szCs w:val="18"/>
                <w:lang w:eastAsia="ru-RU"/>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839"/>
          <w:jc w:val="center"/>
        </w:trPr>
        <w:tc>
          <w:tcPr>
            <w:tcW w:w="165" w:type="pct"/>
            <w:tcBorders>
              <w:top w:val="nil"/>
              <w:left w:val="single" w:sz="4" w:space="0" w:color="auto"/>
              <w:bottom w:val="single" w:sz="4" w:space="0" w:color="auto"/>
              <w:right w:val="single" w:sz="4" w:space="0" w:color="auto"/>
            </w:tcBorders>
            <w:shd w:val="clear" w:color="FFFF00" w:fill="FFFFFF"/>
            <w:noWrap/>
            <w:vAlign w:val="center"/>
            <w:hideMark/>
          </w:tcPr>
          <w:p w:rsidR="007C7AAE" w:rsidRPr="00495672" w:rsidRDefault="007C7AAE" w:rsidP="00712C0A">
            <w:pPr>
              <w:jc w:val="center"/>
              <w:rPr>
                <w:rFonts w:ascii="Times New Roman" w:hAnsi="Times New Roman" w:cs="Times New Roman"/>
                <w:sz w:val="18"/>
                <w:szCs w:val="18"/>
                <w:lang w:eastAsia="ru-RU"/>
              </w:rPr>
            </w:pPr>
            <w:r w:rsidRPr="00495672">
              <w:rPr>
                <w:rFonts w:ascii="Times New Roman" w:hAnsi="Times New Roman" w:cs="Times New Roman"/>
                <w:sz w:val="18"/>
                <w:szCs w:val="18"/>
                <w:lang w:eastAsia="ru-RU"/>
              </w:rPr>
              <w:t>8</w:t>
            </w:r>
          </w:p>
        </w:tc>
        <w:tc>
          <w:tcPr>
            <w:tcW w:w="694" w:type="pct"/>
            <w:tcBorders>
              <w:top w:val="nil"/>
              <w:left w:val="nil"/>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П01I4086000К</w:t>
            </w:r>
          </w:p>
        </w:tc>
        <w:tc>
          <w:tcPr>
            <w:tcW w:w="552"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 xml:space="preserve">Водопроводная </w:t>
            </w:r>
            <w:proofErr w:type="gramStart"/>
            <w:r w:rsidRPr="00495672">
              <w:rPr>
                <w:rFonts w:ascii="Times New Roman" w:hAnsi="Times New Roman" w:cs="Times New Roman"/>
                <w:color w:val="000000"/>
                <w:sz w:val="18"/>
                <w:szCs w:val="18"/>
                <w:lang w:eastAsia="ru-RU"/>
              </w:rPr>
              <w:t xml:space="preserve">сеть,   </w:t>
            </w:r>
            <w:proofErr w:type="gramEnd"/>
            <w:r w:rsidRPr="00495672">
              <w:rPr>
                <w:rFonts w:ascii="Times New Roman" w:hAnsi="Times New Roman" w:cs="Times New Roman"/>
                <w:color w:val="000000"/>
                <w:sz w:val="18"/>
                <w:szCs w:val="18"/>
                <w:lang w:eastAsia="ru-RU"/>
              </w:rPr>
              <w:t xml:space="preserve">  труба ПНД = 110,  протяженность 810,1 м, глубина заложения 1,95-2.1</w:t>
            </w:r>
          </w:p>
        </w:tc>
        <w:tc>
          <w:tcPr>
            <w:tcW w:w="821"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Имеется</w:t>
            </w:r>
          </w:p>
        </w:tc>
        <w:tc>
          <w:tcPr>
            <w:tcW w:w="606"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 xml:space="preserve">Костромская область, </w:t>
            </w:r>
            <w:proofErr w:type="spellStart"/>
            <w:r w:rsidRPr="00495672">
              <w:rPr>
                <w:rFonts w:ascii="Times New Roman" w:hAnsi="Times New Roman" w:cs="Times New Roman"/>
                <w:color w:val="000000"/>
                <w:sz w:val="18"/>
                <w:szCs w:val="18"/>
                <w:lang w:eastAsia="ru-RU"/>
              </w:rPr>
              <w:t>Нерехтский</w:t>
            </w:r>
            <w:proofErr w:type="spellEnd"/>
            <w:r w:rsidRPr="00495672">
              <w:rPr>
                <w:rFonts w:ascii="Times New Roman" w:hAnsi="Times New Roman" w:cs="Times New Roman"/>
                <w:color w:val="000000"/>
                <w:sz w:val="18"/>
                <w:szCs w:val="18"/>
                <w:lang w:eastAsia="ru-RU"/>
              </w:rPr>
              <w:t xml:space="preserve"> район, д. Лаврово, ул. Победы</w:t>
            </w:r>
          </w:p>
        </w:tc>
        <w:tc>
          <w:tcPr>
            <w:tcW w:w="483"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2017</w:t>
            </w:r>
          </w:p>
        </w:tc>
        <w:tc>
          <w:tcPr>
            <w:tcW w:w="430" w:type="pct"/>
            <w:tcBorders>
              <w:top w:val="single" w:sz="4" w:space="0" w:color="auto"/>
              <w:left w:val="single" w:sz="4" w:space="0" w:color="auto"/>
              <w:bottom w:val="nil"/>
              <w:right w:val="nil"/>
            </w:tcBorders>
            <w:shd w:val="clear" w:color="auto" w:fill="auto"/>
            <w:vAlign w:val="center"/>
            <w:hideMark/>
          </w:tcPr>
          <w:p w:rsidR="007C7AAE" w:rsidRPr="00495672" w:rsidRDefault="007C7AAE" w:rsidP="00712C0A">
            <w:pPr>
              <w:jc w:val="center"/>
              <w:rPr>
                <w:rFonts w:ascii="Times New Roman" w:hAnsi="Times New Roman" w:cs="Times New Roman"/>
                <w:color w:val="000000"/>
                <w:sz w:val="20"/>
                <w:szCs w:val="20"/>
                <w:lang w:eastAsia="ru-RU"/>
              </w:rPr>
            </w:pPr>
            <w:r w:rsidRPr="00495672">
              <w:rPr>
                <w:rFonts w:ascii="Times New Roman" w:hAnsi="Times New Roman" w:cs="Times New Roman"/>
                <w:color w:val="000000"/>
                <w:sz w:val="20"/>
                <w:szCs w:val="20"/>
                <w:lang w:eastAsia="ru-RU"/>
              </w:rPr>
              <w:t>1 454 897,00</w:t>
            </w:r>
          </w:p>
        </w:tc>
        <w:tc>
          <w:tcPr>
            <w:tcW w:w="1249" w:type="pct"/>
            <w:tcBorders>
              <w:top w:val="single" w:sz="4" w:space="0" w:color="auto"/>
              <w:left w:val="single" w:sz="4" w:space="0" w:color="auto"/>
              <w:bottom w:val="nil"/>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color w:val="000000"/>
                <w:sz w:val="18"/>
                <w:szCs w:val="18"/>
                <w:lang w:eastAsia="ru-RU"/>
              </w:rPr>
            </w:pPr>
            <w:r w:rsidRPr="00495672">
              <w:rPr>
                <w:rFonts w:ascii="Times New Roman" w:hAnsi="Times New Roman" w:cs="Times New Roman"/>
                <w:color w:val="000000"/>
                <w:sz w:val="18"/>
                <w:szCs w:val="18"/>
                <w:lang w:eastAsia="ru-RU"/>
              </w:rPr>
              <w:t>Удовлетворительное</w:t>
            </w:r>
          </w:p>
          <w:p w:rsidR="007C7AAE" w:rsidRPr="00495672" w:rsidRDefault="007C7AAE" w:rsidP="00712C0A">
            <w:pPr>
              <w:jc w:val="center"/>
              <w:rPr>
                <w:rFonts w:ascii="Times New Roman" w:hAnsi="Times New Roman" w:cs="Times New Roman"/>
                <w:sz w:val="18"/>
                <w:szCs w:val="18"/>
                <w:lang w:eastAsia="ru-RU"/>
              </w:rPr>
            </w:pPr>
            <w:proofErr w:type="gramStart"/>
            <w:r w:rsidRPr="00495672">
              <w:rPr>
                <w:rFonts w:ascii="Times New Roman" w:hAnsi="Times New Roman" w:cs="Times New Roman"/>
                <w:color w:val="000000"/>
                <w:sz w:val="18"/>
                <w:szCs w:val="18"/>
                <w:lang w:eastAsia="ru-RU"/>
              </w:rPr>
              <w:t>с</w:t>
            </w:r>
            <w:proofErr w:type="gramEnd"/>
            <w:r w:rsidRPr="00495672">
              <w:rPr>
                <w:rFonts w:ascii="Times New Roman" w:hAnsi="Times New Roman" w:cs="Times New Roman"/>
                <w:color w:val="000000"/>
                <w:sz w:val="18"/>
                <w:szCs w:val="18"/>
                <w:lang w:eastAsia="ru-RU"/>
              </w:rPr>
              <w:t xml:space="preserve"> учетом физического износа</w:t>
            </w:r>
          </w:p>
        </w:tc>
      </w:tr>
      <w:tr w:rsidR="007C7AAE" w:rsidRPr="00495672" w:rsidTr="00712C0A">
        <w:trPr>
          <w:trHeight w:val="255"/>
          <w:jc w:val="center"/>
        </w:trPr>
        <w:tc>
          <w:tcPr>
            <w:tcW w:w="165" w:type="pct"/>
            <w:tcBorders>
              <w:top w:val="nil"/>
              <w:left w:val="single" w:sz="4" w:space="0" w:color="auto"/>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7C7AAE" w:rsidRPr="00495672" w:rsidRDefault="007C7AAE" w:rsidP="00712C0A">
            <w:pPr>
              <w:jc w:val="center"/>
              <w:rPr>
                <w:rFonts w:ascii="Times New Roman" w:hAnsi="Times New Roman" w:cs="Times New Roman"/>
                <w:b/>
                <w:lang w:eastAsia="ru-RU"/>
              </w:rPr>
            </w:pPr>
            <w:r w:rsidRPr="00495672">
              <w:rPr>
                <w:rFonts w:ascii="Times New Roman" w:hAnsi="Times New Roman" w:cs="Times New Roman"/>
                <w:b/>
                <w:lang w:eastAsia="ru-RU"/>
              </w:rPr>
              <w:t>Всего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C7AAE" w:rsidRPr="00495672" w:rsidRDefault="007C7AAE" w:rsidP="00712C0A">
            <w:pPr>
              <w:jc w:val="center"/>
              <w:rPr>
                <w:rFonts w:ascii="Times New Roman" w:hAnsi="Times New Roman" w:cs="Times New Roman"/>
                <w:sz w:val="16"/>
                <w:szCs w:val="16"/>
                <w:lang w:eastAsia="ru-RU"/>
              </w:rPr>
            </w:pPr>
            <w:r w:rsidRPr="00495672">
              <w:rPr>
                <w:rFonts w:ascii="Times New Roman" w:hAnsi="Times New Roman" w:cs="Times New Roman"/>
                <w:sz w:val="16"/>
                <w:szCs w:val="16"/>
                <w:lang w:eastAsia="ru-RU"/>
              </w:rPr>
              <w:t> </w:t>
            </w:r>
          </w:p>
        </w:tc>
        <w:tc>
          <w:tcPr>
            <w:tcW w:w="430" w:type="pct"/>
            <w:tcBorders>
              <w:top w:val="single" w:sz="4" w:space="0" w:color="auto"/>
              <w:left w:val="nil"/>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b/>
                <w:bCs/>
                <w:sz w:val="20"/>
                <w:szCs w:val="20"/>
                <w:lang w:eastAsia="ru-RU"/>
              </w:rPr>
            </w:pPr>
            <w:r w:rsidRPr="00495672">
              <w:rPr>
                <w:rFonts w:ascii="Times New Roman" w:hAnsi="Times New Roman" w:cs="Times New Roman"/>
                <w:b/>
                <w:bCs/>
                <w:sz w:val="20"/>
                <w:szCs w:val="20"/>
                <w:lang w:eastAsia="ru-RU"/>
              </w:rPr>
              <w:t>3 190 760,74</w:t>
            </w:r>
          </w:p>
        </w:tc>
        <w:tc>
          <w:tcPr>
            <w:tcW w:w="1249" w:type="pct"/>
            <w:tcBorders>
              <w:top w:val="single" w:sz="4" w:space="0" w:color="auto"/>
              <w:left w:val="nil"/>
              <w:bottom w:val="single" w:sz="4" w:space="0" w:color="auto"/>
              <w:right w:val="single" w:sz="4" w:space="0" w:color="auto"/>
            </w:tcBorders>
            <w:shd w:val="clear" w:color="FFFFCC" w:fill="FFFFFF"/>
            <w:vAlign w:val="center"/>
            <w:hideMark/>
          </w:tcPr>
          <w:p w:rsidR="007C7AAE" w:rsidRPr="00495672" w:rsidRDefault="007C7AAE" w:rsidP="00712C0A">
            <w:pPr>
              <w:jc w:val="center"/>
              <w:rPr>
                <w:rFonts w:ascii="Times New Roman" w:hAnsi="Times New Roman" w:cs="Times New Roman"/>
                <w:sz w:val="20"/>
                <w:szCs w:val="20"/>
                <w:lang w:eastAsia="ru-RU"/>
              </w:rPr>
            </w:pPr>
            <w:r w:rsidRPr="00495672">
              <w:rPr>
                <w:rFonts w:ascii="Times New Roman" w:hAnsi="Times New Roman" w:cs="Times New Roman"/>
                <w:sz w:val="20"/>
                <w:szCs w:val="20"/>
                <w:lang w:eastAsia="ru-RU"/>
              </w:rPr>
              <w:t> </w:t>
            </w:r>
          </w:p>
        </w:tc>
      </w:tr>
    </w:tbl>
    <w:p w:rsidR="007C7AAE" w:rsidRPr="00495672" w:rsidRDefault="007C7AAE" w:rsidP="007C7AAE">
      <w:pPr>
        <w:autoSpaceDE w:val="0"/>
        <w:rPr>
          <w:rFonts w:ascii="Times New Roman" w:hAnsi="Times New Roman" w:cs="Times New Roman"/>
          <w:b/>
          <w:caps/>
          <w:color w:val="000000"/>
        </w:rPr>
        <w:sectPr w:rsidR="007C7AAE" w:rsidRPr="00495672" w:rsidSect="00712C0A">
          <w:pgSz w:w="16838" w:h="11906" w:orient="landscape"/>
          <w:pgMar w:top="567" w:right="851" w:bottom="566" w:left="426" w:header="720" w:footer="720" w:gutter="0"/>
          <w:cols w:space="720"/>
          <w:docGrid w:linePitch="600" w:charSpace="32768"/>
        </w:sectPr>
      </w:pPr>
    </w:p>
    <w:p w:rsidR="007C7AAE" w:rsidRPr="00495672" w:rsidRDefault="007C7AAE" w:rsidP="007C7AAE">
      <w:pPr>
        <w:pStyle w:val="1"/>
        <w:keepLines w:val="0"/>
        <w:numPr>
          <w:ilvl w:val="0"/>
          <w:numId w:val="3"/>
        </w:numPr>
        <w:suppressAutoHyphens/>
        <w:spacing w:before="0" w:line="240" w:lineRule="auto"/>
        <w:ind w:left="432" w:hanging="432"/>
        <w:jc w:val="right"/>
        <w:rPr>
          <w:rFonts w:ascii="Times New Roman" w:hAnsi="Times New Roman" w:cs="Times New Roman"/>
          <w:color w:val="000000"/>
          <w:sz w:val="19"/>
          <w:szCs w:val="19"/>
        </w:rPr>
      </w:pPr>
      <w:r w:rsidRPr="00495672">
        <w:rPr>
          <w:rFonts w:ascii="Times New Roman" w:hAnsi="Times New Roman" w:cs="Times New Roman"/>
          <w:b/>
          <w:color w:val="000000"/>
          <w:sz w:val="19"/>
          <w:szCs w:val="19"/>
        </w:rPr>
        <w:lastRenderedPageBreak/>
        <w:t>Приложение № 10</w:t>
      </w:r>
    </w:p>
    <w:p w:rsidR="007C7AAE" w:rsidRPr="00495672"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к</w:t>
      </w:r>
      <w:proofErr w:type="gramEnd"/>
      <w:r w:rsidRPr="00495672">
        <w:rPr>
          <w:rFonts w:ascii="Times New Roman" w:hAnsi="Times New Roman" w:cs="Times New Roman"/>
          <w:color w:val="000000"/>
          <w:sz w:val="19"/>
          <w:szCs w:val="19"/>
          <w:lang w:val="ru-RU"/>
        </w:rPr>
        <w:t xml:space="preserve"> концессионному соглашению в отношении </w:t>
      </w:r>
    </w:p>
    <w:p w:rsidR="007C7AAE" w:rsidRPr="00E12FA6" w:rsidRDefault="007C7AAE" w:rsidP="007C7AAE">
      <w:pPr>
        <w:pStyle w:val="16"/>
        <w:jc w:val="right"/>
        <w:rPr>
          <w:rFonts w:ascii="Times New Roman" w:hAnsi="Times New Roman" w:cs="Times New Roman"/>
          <w:color w:val="000000"/>
          <w:sz w:val="19"/>
          <w:szCs w:val="19"/>
          <w:lang w:val="ru-RU"/>
        </w:rPr>
      </w:pPr>
      <w:proofErr w:type="gramStart"/>
      <w:r w:rsidRPr="00495672">
        <w:rPr>
          <w:rFonts w:ascii="Times New Roman" w:hAnsi="Times New Roman" w:cs="Times New Roman"/>
          <w:color w:val="000000"/>
          <w:sz w:val="19"/>
          <w:szCs w:val="19"/>
          <w:lang w:val="ru-RU"/>
        </w:rPr>
        <w:t>системы</w:t>
      </w:r>
      <w:proofErr w:type="gramEnd"/>
      <w:r w:rsidRPr="00495672">
        <w:rPr>
          <w:rFonts w:ascii="Times New Roman" w:hAnsi="Times New Roman" w:cs="Times New Roman"/>
          <w:color w:val="000000"/>
          <w:sz w:val="19"/>
          <w:szCs w:val="19"/>
          <w:lang w:val="ru-RU"/>
        </w:rPr>
        <w:t xml:space="preserve"> коммунальной инфраструктуры</w:t>
      </w:r>
    </w:p>
    <w:p w:rsidR="007C7AAE" w:rsidRPr="00495672" w:rsidRDefault="007C7AAE" w:rsidP="00495672">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w:t>
      </w:r>
      <w:proofErr w:type="gramStart"/>
      <w:r w:rsidRPr="00495672">
        <w:rPr>
          <w:rFonts w:ascii="Times New Roman" w:hAnsi="Times New Roman" w:cs="Times New Roman"/>
          <w:color w:val="000000"/>
          <w:sz w:val="19"/>
          <w:szCs w:val="19"/>
        </w:rPr>
        <w:t>имущественного</w:t>
      </w:r>
      <w:proofErr w:type="gramEnd"/>
      <w:r w:rsidRPr="00495672">
        <w:rPr>
          <w:rFonts w:ascii="Times New Roman" w:hAnsi="Times New Roman" w:cs="Times New Roman"/>
          <w:color w:val="000000"/>
          <w:sz w:val="19"/>
          <w:szCs w:val="19"/>
        </w:rPr>
        <w:t xml:space="preserve"> комплекса по водоснабжению </w:t>
      </w:r>
    </w:p>
    <w:p w:rsidR="007C7AAE" w:rsidRPr="00495672" w:rsidRDefault="007C7AAE" w:rsidP="00495672">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color w:val="000000"/>
          <w:sz w:val="19"/>
          <w:szCs w:val="19"/>
        </w:rPr>
        <w:t>на</w:t>
      </w:r>
      <w:proofErr w:type="gramEnd"/>
      <w:r w:rsidRPr="00495672">
        <w:rPr>
          <w:rFonts w:ascii="Times New Roman" w:hAnsi="Times New Roman" w:cs="Times New Roman"/>
          <w:color w:val="000000"/>
          <w:sz w:val="19"/>
          <w:szCs w:val="19"/>
        </w:rPr>
        <w:t xml:space="preserve"> территории деревни Лаврово, деревни </w:t>
      </w:r>
      <w:proofErr w:type="spellStart"/>
      <w:r w:rsidRPr="00495672">
        <w:rPr>
          <w:rFonts w:ascii="Times New Roman" w:hAnsi="Times New Roman" w:cs="Times New Roman"/>
          <w:color w:val="000000"/>
          <w:sz w:val="19"/>
          <w:szCs w:val="19"/>
        </w:rPr>
        <w:t>Климушино</w:t>
      </w:r>
      <w:proofErr w:type="spellEnd"/>
      <w:r w:rsidRPr="00495672">
        <w:rPr>
          <w:rFonts w:ascii="Times New Roman" w:hAnsi="Times New Roman" w:cs="Times New Roman"/>
          <w:color w:val="000000"/>
          <w:sz w:val="19"/>
          <w:szCs w:val="19"/>
        </w:rPr>
        <w:t xml:space="preserve"> </w:t>
      </w:r>
    </w:p>
    <w:p w:rsidR="007C7AAE" w:rsidRPr="00495672" w:rsidRDefault="007C7AAE" w:rsidP="00495672">
      <w:pPr>
        <w:spacing w:after="0"/>
        <w:jc w:val="right"/>
        <w:rPr>
          <w:rFonts w:ascii="Times New Roman" w:hAnsi="Times New Roman" w:cs="Times New Roman"/>
          <w:bCs/>
          <w:color w:val="000000"/>
          <w:spacing w:val="-9"/>
          <w:sz w:val="19"/>
          <w:szCs w:val="19"/>
        </w:rPr>
      </w:pPr>
      <w:r w:rsidRPr="00495672">
        <w:rPr>
          <w:rFonts w:ascii="Times New Roman" w:hAnsi="Times New Roman" w:cs="Times New Roman"/>
          <w:color w:val="000000"/>
          <w:sz w:val="19"/>
          <w:szCs w:val="19"/>
        </w:rPr>
        <w:t>Пригородного сельского поселения муниципального района</w:t>
      </w:r>
      <w:r w:rsidRPr="00495672">
        <w:rPr>
          <w:rFonts w:ascii="Times New Roman" w:hAnsi="Times New Roman" w:cs="Times New Roman"/>
          <w:bCs/>
          <w:color w:val="000000"/>
          <w:spacing w:val="-9"/>
          <w:sz w:val="19"/>
          <w:szCs w:val="19"/>
        </w:rPr>
        <w:t xml:space="preserve">  </w:t>
      </w:r>
    </w:p>
    <w:p w:rsidR="007C7AAE" w:rsidRPr="00495672" w:rsidRDefault="007C7AAE" w:rsidP="00495672">
      <w:pPr>
        <w:spacing w:after="0"/>
        <w:jc w:val="right"/>
        <w:rPr>
          <w:rFonts w:ascii="Times New Roman" w:hAnsi="Times New Roman" w:cs="Times New Roman"/>
          <w:color w:val="000000"/>
          <w:sz w:val="19"/>
          <w:szCs w:val="19"/>
        </w:rPr>
      </w:pPr>
      <w:proofErr w:type="gramStart"/>
      <w:r w:rsidRPr="00495672">
        <w:rPr>
          <w:rFonts w:ascii="Times New Roman" w:hAnsi="Times New Roman" w:cs="Times New Roman"/>
          <w:bCs/>
          <w:color w:val="000000"/>
          <w:spacing w:val="-9"/>
          <w:sz w:val="19"/>
          <w:szCs w:val="19"/>
        </w:rPr>
        <w:t>город</w:t>
      </w:r>
      <w:proofErr w:type="gramEnd"/>
      <w:r w:rsidRPr="00495672">
        <w:rPr>
          <w:rFonts w:ascii="Times New Roman" w:hAnsi="Times New Roman" w:cs="Times New Roman"/>
          <w:bCs/>
          <w:color w:val="000000"/>
          <w:spacing w:val="-9"/>
          <w:sz w:val="19"/>
          <w:szCs w:val="19"/>
        </w:rPr>
        <w:t xml:space="preserve"> Нерехта</w:t>
      </w:r>
      <w:r w:rsidRPr="00495672">
        <w:rPr>
          <w:rFonts w:ascii="Times New Roman" w:hAnsi="Times New Roman" w:cs="Times New Roman"/>
          <w:color w:val="000000"/>
          <w:sz w:val="19"/>
          <w:szCs w:val="19"/>
        </w:rPr>
        <w:t xml:space="preserve"> </w:t>
      </w:r>
      <w:r w:rsidRPr="00495672">
        <w:rPr>
          <w:rFonts w:ascii="Times New Roman" w:hAnsi="Times New Roman" w:cs="Times New Roman"/>
          <w:bCs/>
          <w:color w:val="000000"/>
          <w:spacing w:val="-9"/>
          <w:sz w:val="19"/>
          <w:szCs w:val="19"/>
        </w:rPr>
        <w:t xml:space="preserve"> и </w:t>
      </w:r>
      <w:proofErr w:type="spellStart"/>
      <w:r w:rsidRPr="00495672">
        <w:rPr>
          <w:rFonts w:ascii="Times New Roman" w:hAnsi="Times New Roman" w:cs="Times New Roman"/>
          <w:bCs/>
          <w:color w:val="000000"/>
          <w:spacing w:val="-9"/>
          <w:sz w:val="19"/>
          <w:szCs w:val="19"/>
        </w:rPr>
        <w:t>Нерехтский</w:t>
      </w:r>
      <w:proofErr w:type="spellEnd"/>
      <w:r w:rsidRPr="00495672">
        <w:rPr>
          <w:rFonts w:ascii="Times New Roman" w:hAnsi="Times New Roman" w:cs="Times New Roman"/>
          <w:bCs/>
          <w:color w:val="000000"/>
          <w:spacing w:val="-9"/>
          <w:sz w:val="19"/>
          <w:szCs w:val="19"/>
        </w:rPr>
        <w:t xml:space="preserve"> район Костромской области</w:t>
      </w:r>
      <w:r w:rsidRPr="00495672">
        <w:rPr>
          <w:rFonts w:ascii="Times New Roman" w:hAnsi="Times New Roman" w:cs="Times New Roman"/>
          <w:color w:val="000000"/>
          <w:sz w:val="19"/>
          <w:szCs w:val="19"/>
        </w:rPr>
        <w:t>)</w:t>
      </w:r>
    </w:p>
    <w:p w:rsidR="007C7AAE" w:rsidRPr="00495672" w:rsidRDefault="007C7AAE" w:rsidP="00495672">
      <w:pPr>
        <w:pStyle w:val="16"/>
        <w:jc w:val="right"/>
        <w:rPr>
          <w:rFonts w:ascii="Times New Roman" w:hAnsi="Times New Roman" w:cs="Times New Roman"/>
          <w:color w:val="000000"/>
          <w:sz w:val="19"/>
          <w:szCs w:val="19"/>
          <w:lang w:val="ru-RU"/>
        </w:rPr>
      </w:pPr>
    </w:p>
    <w:p w:rsidR="007C7AAE" w:rsidRPr="00495672" w:rsidRDefault="007C7AAE" w:rsidP="00495672">
      <w:pPr>
        <w:spacing w:after="0"/>
        <w:jc w:val="right"/>
        <w:rPr>
          <w:rFonts w:ascii="Times New Roman" w:hAnsi="Times New Roman" w:cs="Times New Roman"/>
          <w:color w:val="000000"/>
          <w:sz w:val="19"/>
          <w:szCs w:val="19"/>
        </w:rPr>
      </w:pPr>
      <w:r w:rsidRPr="00495672">
        <w:rPr>
          <w:rFonts w:ascii="Times New Roman" w:hAnsi="Times New Roman" w:cs="Times New Roman"/>
          <w:color w:val="000000"/>
          <w:sz w:val="19"/>
          <w:szCs w:val="19"/>
        </w:rPr>
        <w:t>№ ____ от ___________</w:t>
      </w:r>
    </w:p>
    <w:p w:rsidR="007C7AAE" w:rsidRPr="00495672" w:rsidRDefault="007C7AAE" w:rsidP="007C7AAE">
      <w:pPr>
        <w:autoSpaceDE w:val="0"/>
        <w:rPr>
          <w:rFonts w:ascii="Times New Roman" w:hAnsi="Times New Roman" w:cs="Times New Roman"/>
          <w:b/>
          <w:caps/>
          <w:color w:val="000000"/>
          <w:sz w:val="20"/>
          <w:szCs w:val="20"/>
        </w:rPr>
      </w:pPr>
    </w:p>
    <w:p w:rsidR="007C7AAE" w:rsidRPr="00495672" w:rsidRDefault="007C7AAE" w:rsidP="007C7AAE">
      <w:pPr>
        <w:autoSpaceDE w:val="0"/>
        <w:jc w:val="center"/>
        <w:rPr>
          <w:rFonts w:ascii="Times New Roman" w:hAnsi="Times New Roman" w:cs="Times New Roman"/>
          <w:b/>
          <w:caps/>
          <w:color w:val="000000"/>
          <w:sz w:val="20"/>
          <w:szCs w:val="20"/>
        </w:rPr>
      </w:pPr>
      <w:bookmarkStart w:id="6" w:name="_Hlk517941988"/>
      <w:r w:rsidRPr="00495672">
        <w:rPr>
          <w:rFonts w:ascii="Times New Roman" w:eastAsia="MS Mincho" w:hAnsi="Times New Roman" w:cs="Times New Roman"/>
          <w:b/>
          <w:color w:val="000000"/>
          <w:sz w:val="20"/>
          <w:szCs w:val="20"/>
        </w:rPr>
        <w:t>Объем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bl>
      <w:tblPr>
        <w:tblW w:w="5022" w:type="pct"/>
        <w:jc w:val="center"/>
        <w:tblLook w:val="04A0" w:firstRow="1" w:lastRow="0" w:firstColumn="1" w:lastColumn="0" w:noHBand="0" w:noVBand="1"/>
      </w:tblPr>
      <w:tblGrid>
        <w:gridCol w:w="440"/>
        <w:gridCol w:w="1712"/>
        <w:gridCol w:w="674"/>
        <w:gridCol w:w="663"/>
        <w:gridCol w:w="663"/>
        <w:gridCol w:w="5234"/>
      </w:tblGrid>
      <w:tr w:rsidR="007C7AAE" w:rsidRPr="00495672" w:rsidTr="00495672">
        <w:trPr>
          <w:trHeight w:val="315"/>
          <w:jc w:val="center"/>
        </w:trPr>
        <w:tc>
          <w:tcPr>
            <w:tcW w:w="235" w:type="pct"/>
            <w:tcBorders>
              <w:top w:val="single" w:sz="4" w:space="0" w:color="auto"/>
              <w:left w:val="single" w:sz="4" w:space="0" w:color="auto"/>
              <w:bottom w:val="single" w:sz="4" w:space="0" w:color="auto"/>
              <w:right w:val="single" w:sz="4" w:space="0" w:color="auto"/>
            </w:tcBorders>
          </w:tcPr>
          <w:p w:rsidR="007C7AAE" w:rsidRPr="00495672" w:rsidRDefault="007C7AAE" w:rsidP="00712C0A">
            <w:pPr>
              <w:keepNext/>
              <w:keepLines/>
              <w:jc w:val="center"/>
              <w:rPr>
                <w:rFonts w:ascii="Times New Roman" w:hAnsi="Times New Roman" w:cs="Times New Roman"/>
                <w:color w:val="000000"/>
              </w:rPr>
            </w:pPr>
            <w:r w:rsidRPr="00495672">
              <w:rPr>
                <w:rFonts w:ascii="Times New Roman" w:hAnsi="Times New Roman" w:cs="Times New Roman"/>
                <w:color w:val="000000"/>
              </w:rPr>
              <w:t>№</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7C7AAE" w:rsidRPr="00495672" w:rsidRDefault="007C7AAE" w:rsidP="00712C0A">
            <w:pPr>
              <w:keepNext/>
              <w:keepLines/>
              <w:jc w:val="center"/>
              <w:rPr>
                <w:rFonts w:ascii="Times New Roman" w:hAnsi="Times New Roman" w:cs="Times New Roman"/>
                <w:color w:val="000000"/>
              </w:rPr>
            </w:pPr>
            <w:r w:rsidRPr="00495672">
              <w:rPr>
                <w:rFonts w:ascii="Times New Roman" w:hAnsi="Times New Roman" w:cs="Times New Roman"/>
                <w:color w:val="000000"/>
              </w:rPr>
              <w:t>Показатель</w:t>
            </w:r>
          </w:p>
        </w:tc>
        <w:tc>
          <w:tcPr>
            <w:tcW w:w="3853" w:type="pct"/>
            <w:gridSpan w:val="4"/>
            <w:tcBorders>
              <w:top w:val="single" w:sz="4" w:space="0" w:color="auto"/>
              <w:left w:val="nil"/>
              <w:bottom w:val="single" w:sz="4" w:space="0" w:color="auto"/>
              <w:right w:val="single" w:sz="4" w:space="0" w:color="auto"/>
            </w:tcBorders>
            <w:shd w:val="clear" w:color="auto" w:fill="auto"/>
            <w:vAlign w:val="center"/>
          </w:tcPr>
          <w:p w:rsidR="007C7AAE" w:rsidRPr="00495672" w:rsidRDefault="007C7AAE" w:rsidP="00712C0A">
            <w:pPr>
              <w:pStyle w:val="2"/>
              <w:jc w:val="center"/>
              <w:rPr>
                <w:b/>
                <w:i/>
                <w:sz w:val="22"/>
                <w:szCs w:val="22"/>
              </w:rPr>
            </w:pPr>
            <w:r w:rsidRPr="00495672">
              <w:rPr>
                <w:b/>
                <w:i/>
                <w:color w:val="000000"/>
                <w:sz w:val="22"/>
                <w:szCs w:val="22"/>
              </w:rPr>
              <w:t>Значение показателя по предполагаемым годам реализации Концессионного соглашения</w:t>
            </w:r>
          </w:p>
          <w:p w:rsidR="007C7AAE" w:rsidRPr="00495672" w:rsidRDefault="007C7AAE" w:rsidP="00712C0A">
            <w:pPr>
              <w:keepNext/>
              <w:keepLines/>
              <w:jc w:val="center"/>
              <w:rPr>
                <w:rFonts w:ascii="Times New Roman" w:hAnsi="Times New Roman" w:cs="Times New Roman"/>
                <w:color w:val="000000"/>
              </w:rPr>
            </w:pPr>
          </w:p>
        </w:tc>
      </w:tr>
      <w:tr w:rsidR="007C7AAE" w:rsidRPr="00495672" w:rsidTr="00495672">
        <w:trPr>
          <w:trHeight w:val="315"/>
          <w:jc w:val="center"/>
        </w:trPr>
        <w:tc>
          <w:tcPr>
            <w:tcW w:w="235" w:type="pct"/>
            <w:vMerge w:val="restart"/>
            <w:tcBorders>
              <w:top w:val="nil"/>
              <w:left w:val="single" w:sz="4" w:space="0" w:color="auto"/>
              <w:right w:val="single" w:sz="4" w:space="0" w:color="auto"/>
            </w:tcBorders>
          </w:tcPr>
          <w:p w:rsidR="007C7AAE" w:rsidRPr="00495672" w:rsidRDefault="007C7AAE" w:rsidP="00712C0A">
            <w:pPr>
              <w:keepNext/>
              <w:keepLines/>
              <w:rPr>
                <w:rFonts w:ascii="Times New Roman" w:hAnsi="Times New Roman" w:cs="Times New Roman"/>
                <w:color w:val="000000"/>
              </w:rPr>
            </w:pPr>
            <w:r w:rsidRPr="00495672">
              <w:rPr>
                <w:rFonts w:ascii="Times New Roman" w:hAnsi="Times New Roman" w:cs="Times New Roman"/>
                <w:color w:val="000000"/>
              </w:rPr>
              <w:t>1.</w:t>
            </w:r>
          </w:p>
        </w:tc>
        <w:tc>
          <w:tcPr>
            <w:tcW w:w="912" w:type="pct"/>
            <w:vMerge w:val="restart"/>
            <w:tcBorders>
              <w:top w:val="nil"/>
              <w:left w:val="single" w:sz="4" w:space="0" w:color="auto"/>
              <w:right w:val="single" w:sz="4" w:space="0" w:color="auto"/>
            </w:tcBorders>
            <w:shd w:val="clear" w:color="auto" w:fill="auto"/>
          </w:tcPr>
          <w:p w:rsidR="007C7AAE" w:rsidRPr="00495672" w:rsidRDefault="007C7AAE" w:rsidP="00712C0A">
            <w:pPr>
              <w:rPr>
                <w:rFonts w:ascii="Times New Roman" w:hAnsi="Times New Roman" w:cs="Times New Roman"/>
                <w:color w:val="000000"/>
              </w:rPr>
            </w:pPr>
            <w:r w:rsidRPr="00495672">
              <w:rPr>
                <w:rFonts w:ascii="Times New Roman" w:hAnsi="Times New Roman" w:cs="Times New Roman"/>
              </w:rPr>
              <w:t>Объем валовой выручки</w:t>
            </w:r>
            <w:r w:rsidRPr="00495672">
              <w:rPr>
                <w:rFonts w:ascii="Times New Roman" w:hAnsi="Times New Roman" w:cs="Times New Roman"/>
                <w:bCs/>
                <w:color w:val="000000"/>
              </w:rPr>
              <w:t xml:space="preserve"> в сфере водоснабжения (тыс. </w:t>
            </w:r>
            <w:proofErr w:type="spellStart"/>
            <w:r w:rsidRPr="00495672">
              <w:rPr>
                <w:rFonts w:ascii="Times New Roman" w:hAnsi="Times New Roman" w:cs="Times New Roman"/>
                <w:bCs/>
                <w:color w:val="000000"/>
              </w:rPr>
              <w:t>руб</w:t>
            </w:r>
            <w:proofErr w:type="spellEnd"/>
            <w:r w:rsidRPr="00495672">
              <w:rPr>
                <w:rFonts w:ascii="Times New Roman" w:hAnsi="Times New Roman" w:cs="Times New Roman"/>
                <w:bCs/>
                <w:color w:val="000000"/>
              </w:rPr>
              <w:t>)</w:t>
            </w:r>
          </w:p>
        </w:tc>
        <w:tc>
          <w:tcPr>
            <w:tcW w:w="359" w:type="pct"/>
            <w:tcBorders>
              <w:top w:val="nil"/>
              <w:left w:val="nil"/>
              <w:bottom w:val="single" w:sz="4" w:space="0" w:color="auto"/>
              <w:right w:val="single" w:sz="4" w:space="0" w:color="auto"/>
            </w:tcBorders>
            <w:shd w:val="clear" w:color="auto" w:fill="auto"/>
            <w:noWrap/>
            <w:vAlign w:val="center"/>
          </w:tcPr>
          <w:p w:rsidR="007C7AAE" w:rsidRPr="00495672" w:rsidRDefault="007C7AAE" w:rsidP="00712C0A">
            <w:pPr>
              <w:keepNext/>
              <w:keepLines/>
              <w:jc w:val="center"/>
              <w:rPr>
                <w:rFonts w:ascii="Times New Roman" w:hAnsi="Times New Roman" w:cs="Times New Roman"/>
                <w:b/>
                <w:bCs/>
                <w:color w:val="000000"/>
              </w:rPr>
            </w:pPr>
            <w:r w:rsidRPr="00495672">
              <w:rPr>
                <w:rFonts w:ascii="Times New Roman" w:hAnsi="Times New Roman" w:cs="Times New Roman"/>
                <w:b/>
                <w:bCs/>
                <w:color w:val="000000"/>
              </w:rPr>
              <w:t>2018</w:t>
            </w:r>
          </w:p>
        </w:tc>
        <w:tc>
          <w:tcPr>
            <w:tcW w:w="353" w:type="pct"/>
            <w:tcBorders>
              <w:top w:val="nil"/>
              <w:left w:val="nil"/>
              <w:bottom w:val="single" w:sz="4" w:space="0" w:color="auto"/>
              <w:right w:val="single" w:sz="4" w:space="0" w:color="auto"/>
            </w:tcBorders>
            <w:shd w:val="clear" w:color="auto" w:fill="auto"/>
            <w:noWrap/>
            <w:vAlign w:val="center"/>
          </w:tcPr>
          <w:p w:rsidR="007C7AAE" w:rsidRPr="00495672" w:rsidRDefault="007C7AAE" w:rsidP="00712C0A">
            <w:pPr>
              <w:keepNext/>
              <w:keepLines/>
              <w:jc w:val="center"/>
              <w:rPr>
                <w:rFonts w:ascii="Times New Roman" w:hAnsi="Times New Roman" w:cs="Times New Roman"/>
                <w:b/>
                <w:bCs/>
                <w:color w:val="000000"/>
              </w:rPr>
            </w:pPr>
            <w:r w:rsidRPr="00495672">
              <w:rPr>
                <w:rFonts w:ascii="Times New Roman" w:hAnsi="Times New Roman" w:cs="Times New Roman"/>
                <w:b/>
                <w:bCs/>
                <w:color w:val="000000"/>
              </w:rPr>
              <w:t>2019</w:t>
            </w:r>
          </w:p>
        </w:tc>
        <w:tc>
          <w:tcPr>
            <w:tcW w:w="353" w:type="pct"/>
            <w:tcBorders>
              <w:top w:val="nil"/>
              <w:left w:val="nil"/>
              <w:bottom w:val="single" w:sz="4" w:space="0" w:color="auto"/>
              <w:right w:val="single" w:sz="4" w:space="0" w:color="auto"/>
            </w:tcBorders>
            <w:shd w:val="clear" w:color="auto" w:fill="auto"/>
            <w:noWrap/>
            <w:vAlign w:val="center"/>
          </w:tcPr>
          <w:p w:rsidR="007C7AAE" w:rsidRPr="00495672" w:rsidRDefault="007C7AAE" w:rsidP="00712C0A">
            <w:pPr>
              <w:keepNext/>
              <w:keepLines/>
              <w:jc w:val="center"/>
              <w:rPr>
                <w:rFonts w:ascii="Times New Roman" w:hAnsi="Times New Roman" w:cs="Times New Roman"/>
                <w:b/>
                <w:bCs/>
                <w:color w:val="000000"/>
              </w:rPr>
            </w:pPr>
            <w:r w:rsidRPr="00495672">
              <w:rPr>
                <w:rFonts w:ascii="Times New Roman" w:hAnsi="Times New Roman" w:cs="Times New Roman"/>
                <w:b/>
                <w:bCs/>
                <w:color w:val="000000"/>
              </w:rPr>
              <w:t>2020</w:t>
            </w:r>
          </w:p>
        </w:tc>
        <w:tc>
          <w:tcPr>
            <w:tcW w:w="2788" w:type="pct"/>
            <w:tcBorders>
              <w:top w:val="nil"/>
              <w:left w:val="nil"/>
              <w:bottom w:val="single" w:sz="4" w:space="0" w:color="auto"/>
              <w:right w:val="single" w:sz="4" w:space="0" w:color="auto"/>
            </w:tcBorders>
            <w:shd w:val="clear" w:color="auto" w:fill="auto"/>
            <w:noWrap/>
            <w:vAlign w:val="center"/>
          </w:tcPr>
          <w:p w:rsidR="007C7AAE" w:rsidRPr="00495672" w:rsidRDefault="007C7AAE" w:rsidP="00712C0A">
            <w:pPr>
              <w:keepNext/>
              <w:keepLines/>
              <w:jc w:val="center"/>
              <w:rPr>
                <w:rFonts w:ascii="Times New Roman" w:hAnsi="Times New Roman" w:cs="Times New Roman"/>
                <w:b/>
                <w:bCs/>
                <w:color w:val="000000"/>
              </w:rPr>
            </w:pPr>
            <w:r w:rsidRPr="00495672">
              <w:rPr>
                <w:rFonts w:ascii="Times New Roman" w:hAnsi="Times New Roman" w:cs="Times New Roman"/>
                <w:b/>
                <w:bCs/>
                <w:color w:val="000000"/>
              </w:rPr>
              <w:t>2021 и далее</w:t>
            </w:r>
          </w:p>
        </w:tc>
      </w:tr>
      <w:tr w:rsidR="007C7AAE" w:rsidRPr="00495672" w:rsidTr="00495672">
        <w:trPr>
          <w:trHeight w:val="315"/>
          <w:jc w:val="center"/>
        </w:trPr>
        <w:tc>
          <w:tcPr>
            <w:tcW w:w="235" w:type="pct"/>
            <w:vMerge/>
            <w:tcBorders>
              <w:left w:val="single" w:sz="4" w:space="0" w:color="auto"/>
              <w:bottom w:val="single" w:sz="4" w:space="0" w:color="auto"/>
              <w:right w:val="single" w:sz="4" w:space="0" w:color="auto"/>
            </w:tcBorders>
          </w:tcPr>
          <w:p w:rsidR="007C7AAE" w:rsidRPr="00495672" w:rsidRDefault="007C7AAE" w:rsidP="00712C0A">
            <w:pPr>
              <w:rPr>
                <w:rFonts w:ascii="Times New Roman" w:hAnsi="Times New Roman" w:cs="Times New Roman"/>
                <w:bCs/>
                <w:color w:val="000000"/>
              </w:rPr>
            </w:pPr>
          </w:p>
        </w:tc>
        <w:tc>
          <w:tcPr>
            <w:tcW w:w="912" w:type="pct"/>
            <w:vMerge/>
            <w:tcBorders>
              <w:left w:val="single" w:sz="4" w:space="0" w:color="auto"/>
              <w:bottom w:val="single" w:sz="4" w:space="0" w:color="auto"/>
              <w:right w:val="single" w:sz="4" w:space="0" w:color="auto"/>
            </w:tcBorders>
            <w:shd w:val="clear" w:color="auto" w:fill="auto"/>
          </w:tcPr>
          <w:p w:rsidR="007C7AAE" w:rsidRPr="00495672" w:rsidRDefault="007C7AAE" w:rsidP="00712C0A">
            <w:pPr>
              <w:rPr>
                <w:rFonts w:ascii="Times New Roman" w:hAnsi="Times New Roman" w:cs="Times New Roman"/>
                <w:bCs/>
                <w:color w:val="000000"/>
              </w:rPr>
            </w:pPr>
          </w:p>
        </w:tc>
        <w:tc>
          <w:tcPr>
            <w:tcW w:w="359" w:type="pct"/>
            <w:tcBorders>
              <w:top w:val="nil"/>
              <w:left w:val="nil"/>
              <w:bottom w:val="single" w:sz="4" w:space="0" w:color="auto"/>
              <w:right w:val="single" w:sz="4" w:space="0" w:color="auto"/>
            </w:tcBorders>
            <w:shd w:val="clear" w:color="auto" w:fill="auto"/>
            <w:noWrap/>
            <w:vAlign w:val="center"/>
          </w:tcPr>
          <w:p w:rsidR="007C7AAE" w:rsidRPr="00495672" w:rsidRDefault="007C7AAE" w:rsidP="00712C0A">
            <w:pPr>
              <w:jc w:val="center"/>
              <w:rPr>
                <w:rFonts w:ascii="Times New Roman" w:hAnsi="Times New Roman" w:cs="Times New Roman"/>
                <w:bCs/>
              </w:rPr>
            </w:pPr>
            <w:r w:rsidRPr="00495672">
              <w:rPr>
                <w:rFonts w:ascii="Times New Roman" w:hAnsi="Times New Roman" w:cs="Times New Roman"/>
                <w:bCs/>
              </w:rPr>
              <w:t>118</w:t>
            </w:r>
          </w:p>
        </w:tc>
        <w:tc>
          <w:tcPr>
            <w:tcW w:w="353" w:type="pct"/>
            <w:tcBorders>
              <w:top w:val="nil"/>
              <w:left w:val="nil"/>
              <w:bottom w:val="single" w:sz="4" w:space="0" w:color="auto"/>
              <w:right w:val="single" w:sz="4" w:space="0" w:color="auto"/>
            </w:tcBorders>
            <w:shd w:val="clear" w:color="auto" w:fill="auto"/>
            <w:noWrap/>
            <w:vAlign w:val="center"/>
          </w:tcPr>
          <w:p w:rsidR="007C7AAE" w:rsidRPr="00495672" w:rsidRDefault="007C7AAE" w:rsidP="00712C0A">
            <w:pPr>
              <w:jc w:val="center"/>
              <w:rPr>
                <w:rFonts w:ascii="Times New Roman" w:hAnsi="Times New Roman" w:cs="Times New Roman"/>
                <w:bCs/>
              </w:rPr>
            </w:pPr>
            <w:r w:rsidRPr="00495672">
              <w:rPr>
                <w:rFonts w:ascii="Times New Roman" w:hAnsi="Times New Roman" w:cs="Times New Roman"/>
                <w:bCs/>
              </w:rPr>
              <w:t>120</w:t>
            </w:r>
          </w:p>
        </w:tc>
        <w:tc>
          <w:tcPr>
            <w:tcW w:w="353" w:type="pct"/>
            <w:tcBorders>
              <w:top w:val="nil"/>
              <w:left w:val="nil"/>
              <w:bottom w:val="single" w:sz="4" w:space="0" w:color="auto"/>
              <w:right w:val="single" w:sz="4" w:space="0" w:color="auto"/>
            </w:tcBorders>
            <w:shd w:val="clear" w:color="auto" w:fill="auto"/>
            <w:noWrap/>
            <w:vAlign w:val="center"/>
          </w:tcPr>
          <w:p w:rsidR="007C7AAE" w:rsidRPr="00495672" w:rsidRDefault="007C7AAE" w:rsidP="00712C0A">
            <w:pPr>
              <w:jc w:val="center"/>
              <w:rPr>
                <w:rFonts w:ascii="Times New Roman" w:hAnsi="Times New Roman" w:cs="Times New Roman"/>
                <w:bCs/>
              </w:rPr>
            </w:pPr>
            <w:r w:rsidRPr="00495672">
              <w:rPr>
                <w:rFonts w:ascii="Times New Roman" w:hAnsi="Times New Roman" w:cs="Times New Roman"/>
                <w:bCs/>
              </w:rPr>
              <w:t>121</w:t>
            </w:r>
          </w:p>
        </w:tc>
        <w:tc>
          <w:tcPr>
            <w:tcW w:w="2788" w:type="pct"/>
            <w:tcBorders>
              <w:top w:val="nil"/>
              <w:left w:val="nil"/>
              <w:bottom w:val="single" w:sz="4" w:space="0" w:color="auto"/>
              <w:right w:val="single" w:sz="4" w:space="0" w:color="auto"/>
            </w:tcBorders>
            <w:shd w:val="clear" w:color="auto" w:fill="auto"/>
            <w:noWrap/>
            <w:vAlign w:val="center"/>
          </w:tcPr>
          <w:p w:rsidR="007C7AAE" w:rsidRPr="00495672" w:rsidRDefault="007C7AAE" w:rsidP="00495672">
            <w:pPr>
              <w:spacing w:after="0"/>
              <w:jc w:val="both"/>
              <w:rPr>
                <w:rFonts w:ascii="Times New Roman" w:hAnsi="Times New Roman" w:cs="Times New Roman"/>
                <w:color w:val="000000"/>
              </w:rPr>
            </w:pPr>
            <w:r w:rsidRPr="00495672">
              <w:rPr>
                <w:rFonts w:ascii="Times New Roman" w:hAnsi="Times New Roman" w:cs="Times New Roman"/>
                <w:color w:val="000000"/>
              </w:rPr>
              <w:t xml:space="preserve">С учетом индекса изменения размера вносимой </w:t>
            </w:r>
          </w:p>
          <w:p w:rsidR="007C7AAE" w:rsidRPr="00495672" w:rsidRDefault="007C7AAE" w:rsidP="00495672">
            <w:pPr>
              <w:spacing w:after="0"/>
              <w:jc w:val="both"/>
              <w:rPr>
                <w:rFonts w:ascii="Times New Roman" w:hAnsi="Times New Roman" w:cs="Times New Roman"/>
                <w:color w:val="000000"/>
              </w:rPr>
            </w:pPr>
            <w:proofErr w:type="gramStart"/>
            <w:r w:rsidRPr="00495672">
              <w:rPr>
                <w:rFonts w:ascii="Times New Roman" w:hAnsi="Times New Roman" w:cs="Times New Roman"/>
                <w:color w:val="000000"/>
              </w:rPr>
              <w:t>гражданами</w:t>
            </w:r>
            <w:proofErr w:type="gramEnd"/>
            <w:r w:rsidRPr="00495672">
              <w:rPr>
                <w:rFonts w:ascii="Times New Roman" w:hAnsi="Times New Roman" w:cs="Times New Roman"/>
                <w:color w:val="000000"/>
              </w:rPr>
              <w:t xml:space="preserve"> платы за коммунальные услуги, </w:t>
            </w:r>
          </w:p>
          <w:p w:rsidR="007C7AAE" w:rsidRPr="00495672" w:rsidRDefault="007C7AAE" w:rsidP="00712C0A">
            <w:pPr>
              <w:jc w:val="both"/>
              <w:rPr>
                <w:rFonts w:ascii="Times New Roman" w:hAnsi="Times New Roman" w:cs="Times New Roman"/>
                <w:color w:val="000000"/>
              </w:rPr>
            </w:pPr>
            <w:proofErr w:type="gramStart"/>
            <w:r w:rsidRPr="00495672">
              <w:rPr>
                <w:rFonts w:ascii="Times New Roman" w:hAnsi="Times New Roman" w:cs="Times New Roman"/>
                <w:color w:val="000000"/>
              </w:rPr>
              <w:t>утверждаемому</w:t>
            </w:r>
            <w:proofErr w:type="gramEnd"/>
            <w:r w:rsidRPr="00495672">
              <w:rPr>
                <w:rFonts w:ascii="Times New Roman" w:hAnsi="Times New Roman" w:cs="Times New Roman"/>
                <w:color w:val="000000"/>
              </w:rPr>
              <w:t xml:space="preserve"> губернатором Костромской области.</w:t>
            </w:r>
          </w:p>
          <w:p w:rsidR="007C7AAE" w:rsidRPr="00495672" w:rsidRDefault="007C7AAE" w:rsidP="00712C0A">
            <w:pPr>
              <w:jc w:val="center"/>
              <w:rPr>
                <w:rFonts w:ascii="Times New Roman" w:hAnsi="Times New Roman" w:cs="Times New Roman"/>
                <w:bCs/>
              </w:rPr>
            </w:pPr>
          </w:p>
        </w:tc>
      </w:tr>
    </w:tbl>
    <w:p w:rsidR="007C7AAE" w:rsidRPr="00495672" w:rsidRDefault="007C7AAE" w:rsidP="00495672">
      <w:pPr>
        <w:autoSpaceDE w:val="0"/>
        <w:spacing w:after="0"/>
        <w:jc w:val="center"/>
        <w:rPr>
          <w:rFonts w:ascii="Times New Roman" w:hAnsi="Times New Roman" w:cs="Times New Roman"/>
          <w:b/>
          <w:color w:val="000000"/>
          <w:sz w:val="20"/>
          <w:szCs w:val="20"/>
        </w:rPr>
      </w:pPr>
      <w:r w:rsidRPr="00495672">
        <w:rPr>
          <w:rFonts w:ascii="Times New Roman" w:hAnsi="Times New Roman" w:cs="Times New Roman"/>
          <w:b/>
          <w:color w:val="000000"/>
          <w:sz w:val="20"/>
          <w:szCs w:val="20"/>
        </w:rPr>
        <w:t xml:space="preserve">Предельный (максимальный) рост необходимой валовой выручки концессионера от деятельности </w:t>
      </w:r>
    </w:p>
    <w:p w:rsidR="007C7AAE" w:rsidRPr="00495672" w:rsidRDefault="007C7AAE" w:rsidP="007C7AAE">
      <w:pPr>
        <w:autoSpaceDE w:val="0"/>
        <w:jc w:val="center"/>
        <w:rPr>
          <w:rFonts w:ascii="Times New Roman" w:hAnsi="Times New Roman" w:cs="Times New Roman"/>
          <w:color w:val="000000"/>
          <w:sz w:val="20"/>
          <w:szCs w:val="20"/>
        </w:rPr>
      </w:pPr>
      <w:proofErr w:type="gramStart"/>
      <w:r w:rsidRPr="00495672">
        <w:rPr>
          <w:rFonts w:ascii="Times New Roman" w:hAnsi="Times New Roman" w:cs="Times New Roman"/>
          <w:b/>
          <w:color w:val="000000"/>
          <w:sz w:val="20"/>
          <w:szCs w:val="20"/>
        </w:rPr>
        <w:t>по</w:t>
      </w:r>
      <w:proofErr w:type="gramEnd"/>
      <w:r w:rsidRPr="00495672">
        <w:rPr>
          <w:rFonts w:ascii="Times New Roman" w:hAnsi="Times New Roman" w:cs="Times New Roman"/>
          <w:b/>
          <w:color w:val="000000"/>
          <w:sz w:val="20"/>
          <w:szCs w:val="20"/>
        </w:rPr>
        <w:t xml:space="preserve"> водоснабжению </w:t>
      </w:r>
    </w:p>
    <w:p w:rsidR="007C7AAE" w:rsidRPr="00495672" w:rsidRDefault="007C7AAE" w:rsidP="007C7AAE">
      <w:pPr>
        <w:ind w:firstLine="708"/>
        <w:jc w:val="both"/>
        <w:rPr>
          <w:rFonts w:ascii="Times New Roman" w:hAnsi="Times New Roman" w:cs="Times New Roman"/>
          <w:b/>
          <w:caps/>
          <w:color w:val="000000"/>
          <w:sz w:val="20"/>
          <w:szCs w:val="20"/>
        </w:rPr>
      </w:pPr>
      <w:bookmarkStart w:id="7" w:name="_Hlk517883320"/>
      <w:bookmarkStart w:id="8" w:name="_Hlk523751343"/>
      <w:bookmarkEnd w:id="7"/>
      <w:bookmarkEnd w:id="8"/>
      <w:r w:rsidRPr="00495672">
        <w:rPr>
          <w:rFonts w:ascii="Times New Roman" w:hAnsi="Times New Roman" w:cs="Times New Roman"/>
          <w:color w:val="000000"/>
        </w:rPr>
        <w:t>Предельный (максимальный) рост необходимой валовой выручки концессионера от деятельности по водоснабжению на период 2020-2068 гг. равен предельному (максимальному) индексу изменения размера вносимой гражданами платы за коммунальные услуги, утверждаемому губернатором Костромской области.</w:t>
      </w:r>
    </w:p>
    <w:p w:rsidR="007C7AAE" w:rsidRPr="00495672" w:rsidRDefault="007C7AAE" w:rsidP="007C7AAE">
      <w:pPr>
        <w:autoSpaceDE w:val="0"/>
        <w:rPr>
          <w:rFonts w:ascii="Times New Roman" w:hAnsi="Times New Roman" w:cs="Times New Roman"/>
          <w:b/>
          <w:caps/>
          <w:color w:val="000000"/>
          <w:sz w:val="20"/>
          <w:szCs w:val="20"/>
        </w:rPr>
      </w:pPr>
    </w:p>
    <w:tbl>
      <w:tblPr>
        <w:tblW w:w="10137" w:type="dxa"/>
        <w:tblLook w:val="01E0" w:firstRow="1" w:lastRow="1" w:firstColumn="1" w:lastColumn="1" w:noHBand="0" w:noVBand="0"/>
      </w:tblPr>
      <w:tblGrid>
        <w:gridCol w:w="4968"/>
        <w:gridCol w:w="385"/>
        <w:gridCol w:w="4784"/>
      </w:tblGrid>
      <w:tr w:rsidR="00712C0A" w:rsidRPr="00712C0A" w:rsidTr="00712C0A">
        <w:tc>
          <w:tcPr>
            <w:tcW w:w="4968" w:type="dxa"/>
          </w:tcPr>
          <w:p w:rsidR="00712C0A" w:rsidRPr="00712C0A" w:rsidRDefault="00712C0A" w:rsidP="00712C0A">
            <w:pPr>
              <w:spacing w:after="0"/>
            </w:pPr>
          </w:p>
        </w:tc>
        <w:tc>
          <w:tcPr>
            <w:tcW w:w="385" w:type="dxa"/>
          </w:tcPr>
          <w:p w:rsidR="00712C0A" w:rsidRPr="00712C0A" w:rsidRDefault="00712C0A" w:rsidP="00712C0A">
            <w:pPr>
              <w:spacing w:after="0"/>
            </w:pPr>
          </w:p>
        </w:tc>
        <w:tc>
          <w:tcPr>
            <w:tcW w:w="4784" w:type="dxa"/>
          </w:tcPr>
          <w:p w:rsidR="00712C0A" w:rsidRPr="00712C0A" w:rsidRDefault="00712C0A" w:rsidP="00712C0A">
            <w:pPr>
              <w:spacing w:after="0"/>
              <w:jc w:val="right"/>
              <w:rPr>
                <w:rFonts w:ascii="Times New Roman" w:hAnsi="Times New Roman" w:cs="Times New Roman"/>
              </w:rPr>
            </w:pPr>
          </w:p>
          <w:p w:rsidR="00712C0A" w:rsidRPr="00712C0A" w:rsidRDefault="00712C0A" w:rsidP="00712C0A">
            <w:pPr>
              <w:spacing w:after="0"/>
              <w:jc w:val="right"/>
              <w:rPr>
                <w:rFonts w:ascii="Times New Roman" w:hAnsi="Times New Roman" w:cs="Times New Roman"/>
              </w:rPr>
            </w:pPr>
            <w:r w:rsidRPr="00712C0A">
              <w:rPr>
                <w:rFonts w:ascii="Times New Roman" w:hAnsi="Times New Roman" w:cs="Times New Roman"/>
              </w:rPr>
              <w:t xml:space="preserve">Приложение </w:t>
            </w:r>
          </w:p>
          <w:p w:rsidR="00712C0A" w:rsidRPr="00712C0A" w:rsidRDefault="00712C0A" w:rsidP="00712C0A">
            <w:pPr>
              <w:spacing w:after="0"/>
              <w:jc w:val="right"/>
              <w:rPr>
                <w:rFonts w:ascii="Times New Roman" w:hAnsi="Times New Roman" w:cs="Times New Roman"/>
              </w:rPr>
            </w:pPr>
            <w:proofErr w:type="gramStart"/>
            <w:r w:rsidRPr="00712C0A">
              <w:rPr>
                <w:rFonts w:ascii="Times New Roman" w:hAnsi="Times New Roman" w:cs="Times New Roman"/>
              </w:rPr>
              <w:t>к  постановлению</w:t>
            </w:r>
            <w:proofErr w:type="gramEnd"/>
            <w:r w:rsidRPr="00712C0A">
              <w:rPr>
                <w:rFonts w:ascii="Times New Roman" w:hAnsi="Times New Roman" w:cs="Times New Roman"/>
              </w:rPr>
              <w:t xml:space="preserve"> администрации Пригородного сельского поселения</w:t>
            </w:r>
          </w:p>
          <w:p w:rsidR="00712C0A" w:rsidRPr="00712C0A" w:rsidRDefault="00712C0A" w:rsidP="00712C0A">
            <w:pPr>
              <w:spacing w:after="0"/>
              <w:jc w:val="right"/>
              <w:rPr>
                <w:rFonts w:ascii="Times New Roman" w:hAnsi="Times New Roman" w:cs="Times New Roman"/>
              </w:rPr>
            </w:pPr>
            <w:proofErr w:type="gramStart"/>
            <w:r w:rsidRPr="00712C0A">
              <w:rPr>
                <w:rFonts w:ascii="Times New Roman" w:hAnsi="Times New Roman" w:cs="Times New Roman"/>
              </w:rPr>
              <w:t>от</w:t>
            </w:r>
            <w:proofErr w:type="gramEnd"/>
            <w:r w:rsidRPr="00712C0A">
              <w:rPr>
                <w:rFonts w:ascii="Times New Roman" w:hAnsi="Times New Roman" w:cs="Times New Roman"/>
              </w:rPr>
              <w:t xml:space="preserve"> 03 июня 2019 года № 73, в редакции постановлений от 09.07.2019 г. № 92, </w:t>
            </w:r>
          </w:p>
          <w:p w:rsidR="00712C0A" w:rsidRPr="00712C0A" w:rsidRDefault="00712C0A" w:rsidP="00712C0A">
            <w:pPr>
              <w:spacing w:after="0"/>
              <w:jc w:val="right"/>
              <w:rPr>
                <w:rFonts w:ascii="Times New Roman" w:hAnsi="Times New Roman" w:cs="Times New Roman"/>
              </w:rPr>
            </w:pPr>
            <w:proofErr w:type="gramStart"/>
            <w:r w:rsidRPr="00712C0A">
              <w:rPr>
                <w:rFonts w:ascii="Times New Roman" w:hAnsi="Times New Roman" w:cs="Times New Roman"/>
              </w:rPr>
              <w:t>от</w:t>
            </w:r>
            <w:proofErr w:type="gramEnd"/>
            <w:r w:rsidRPr="00712C0A">
              <w:rPr>
                <w:rFonts w:ascii="Times New Roman" w:hAnsi="Times New Roman" w:cs="Times New Roman"/>
              </w:rPr>
              <w:t xml:space="preserve"> 22.08.2019 г. № 108, от 03.10.2019 г. № 147, от 18.11.2019 г. № 171, от 24.12.2019 г. №190, </w:t>
            </w:r>
          </w:p>
          <w:p w:rsidR="00712C0A" w:rsidRPr="00712C0A" w:rsidRDefault="00712C0A" w:rsidP="00712C0A">
            <w:pPr>
              <w:spacing w:after="0"/>
              <w:jc w:val="right"/>
              <w:rPr>
                <w:rFonts w:ascii="Times New Roman" w:hAnsi="Times New Roman" w:cs="Times New Roman"/>
              </w:rPr>
            </w:pPr>
            <w:proofErr w:type="gramStart"/>
            <w:r w:rsidRPr="00712C0A">
              <w:rPr>
                <w:rFonts w:ascii="Times New Roman" w:hAnsi="Times New Roman" w:cs="Times New Roman"/>
              </w:rPr>
              <w:t>от</w:t>
            </w:r>
            <w:proofErr w:type="gramEnd"/>
            <w:r w:rsidRPr="00712C0A">
              <w:rPr>
                <w:rFonts w:ascii="Times New Roman" w:hAnsi="Times New Roman" w:cs="Times New Roman"/>
              </w:rPr>
              <w:t xml:space="preserve"> 11.02.2020 г. № 16  </w:t>
            </w:r>
          </w:p>
        </w:tc>
      </w:tr>
    </w:tbl>
    <w:p w:rsidR="00712C0A" w:rsidRPr="00712C0A" w:rsidRDefault="00712C0A" w:rsidP="00712C0A"/>
    <w:p w:rsidR="00712C0A" w:rsidRPr="00712C0A" w:rsidRDefault="00712C0A" w:rsidP="00712C0A"/>
    <w:p w:rsidR="00712C0A" w:rsidRPr="00190521" w:rsidRDefault="00712C0A" w:rsidP="00190521">
      <w:pPr>
        <w:jc w:val="center"/>
        <w:rPr>
          <w:rFonts w:ascii="Times New Roman" w:hAnsi="Times New Roman" w:cs="Times New Roman"/>
        </w:rPr>
      </w:pPr>
      <w:bookmarkStart w:id="9" w:name="_Toc182908667"/>
      <w:bookmarkEnd w:id="9"/>
      <w:r w:rsidRPr="00190521">
        <w:rPr>
          <w:rFonts w:ascii="Times New Roman" w:hAnsi="Times New Roman" w:cs="Times New Roman"/>
        </w:rPr>
        <w:t>Конкурсная документация</w:t>
      </w:r>
    </w:p>
    <w:p w:rsidR="00712C0A" w:rsidRPr="00190521" w:rsidRDefault="00712C0A" w:rsidP="00712C0A">
      <w:pPr>
        <w:rPr>
          <w:rFonts w:ascii="Times New Roman" w:hAnsi="Times New Roman" w:cs="Times New Roman"/>
        </w:rPr>
      </w:pPr>
      <w:proofErr w:type="gramStart"/>
      <w:r w:rsidRPr="00190521">
        <w:rPr>
          <w:rFonts w:ascii="Times New Roman" w:hAnsi="Times New Roman" w:cs="Times New Roman"/>
        </w:rPr>
        <w:t>по</w:t>
      </w:r>
      <w:proofErr w:type="gramEnd"/>
      <w:r w:rsidRPr="00190521">
        <w:rPr>
          <w:rFonts w:ascii="Times New Roman" w:hAnsi="Times New Roman" w:cs="Times New Roman"/>
        </w:rPr>
        <w:t xml:space="preserve"> проведению открытого конкурса на право заключения концессионного соглашения в отношении системы коммунальной инфраструктуры (объекты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712C0A" w:rsidRDefault="00712C0A" w:rsidP="00712C0A"/>
    <w:p w:rsidR="00712C0A" w:rsidRPr="00712C0A" w:rsidRDefault="00712C0A" w:rsidP="00712C0A"/>
    <w:p w:rsidR="00712C0A" w:rsidRDefault="00712C0A" w:rsidP="00712C0A"/>
    <w:p w:rsidR="00190521" w:rsidRPr="00712C0A" w:rsidRDefault="00190521" w:rsidP="00712C0A"/>
    <w:p w:rsidR="00712C0A" w:rsidRPr="00190521" w:rsidRDefault="00712C0A" w:rsidP="00190521">
      <w:pPr>
        <w:jc w:val="center"/>
        <w:rPr>
          <w:rFonts w:ascii="Times New Roman" w:hAnsi="Times New Roman" w:cs="Times New Roman"/>
        </w:rPr>
      </w:pPr>
      <w:r w:rsidRPr="00190521">
        <w:rPr>
          <w:rFonts w:ascii="Times New Roman" w:hAnsi="Times New Roman" w:cs="Times New Roman"/>
        </w:rPr>
        <w:t>Содержание</w:t>
      </w:r>
    </w:p>
    <w:p w:rsidR="00712C0A" w:rsidRPr="00190521" w:rsidRDefault="00712C0A" w:rsidP="00190521">
      <w:pPr>
        <w:spacing w:after="0"/>
        <w:rPr>
          <w:rFonts w:ascii="Times New Roman" w:hAnsi="Times New Roman" w:cs="Times New Roman"/>
        </w:rPr>
      </w:pPr>
      <w:r w:rsidRPr="00190521">
        <w:rPr>
          <w:rFonts w:ascii="Times New Roman" w:hAnsi="Times New Roman" w:cs="Times New Roman"/>
        </w:rPr>
        <w:fldChar w:fldCharType="begin"/>
      </w:r>
      <w:r w:rsidRPr="00190521">
        <w:rPr>
          <w:rFonts w:ascii="Times New Roman" w:hAnsi="Times New Roman" w:cs="Times New Roman"/>
        </w:rPr>
        <w:instrText>TOC \z \o "1-3" \u \h</w:instrText>
      </w:r>
      <w:r w:rsidRPr="00190521">
        <w:rPr>
          <w:rFonts w:ascii="Times New Roman" w:hAnsi="Times New Roman" w:cs="Times New Roman"/>
        </w:rPr>
        <w:fldChar w:fldCharType="separate"/>
      </w:r>
      <w:hyperlink w:anchor="_Toc25762829" w:history="1">
        <w:r w:rsidRPr="00190521">
          <w:rPr>
            <w:rFonts w:ascii="Times New Roman" w:hAnsi="Times New Roman" w:cs="Times New Roman"/>
          </w:rPr>
          <w:t>Общие положения</w:t>
        </w:r>
        <w:r w:rsidRPr="00190521">
          <w:rPr>
            <w:rFonts w:ascii="Times New Roman" w:hAnsi="Times New Roman" w:cs="Times New Roman"/>
            <w:webHidden/>
          </w:rPr>
          <w:tab/>
        </w:r>
        <w:r w:rsidRPr="00190521">
          <w:rPr>
            <w:rFonts w:ascii="Times New Roman" w:hAnsi="Times New Roman" w:cs="Times New Roman"/>
            <w:webHidden/>
          </w:rPr>
          <w:fldChar w:fldCharType="begin"/>
        </w:r>
        <w:r w:rsidRPr="00190521">
          <w:rPr>
            <w:rFonts w:ascii="Times New Roman" w:hAnsi="Times New Roman" w:cs="Times New Roman"/>
            <w:webHidden/>
          </w:rPr>
          <w:instrText xml:space="preserve"> PAGEREF _Toc25762829 \h </w:instrText>
        </w:r>
        <w:r w:rsidRPr="00190521">
          <w:rPr>
            <w:rFonts w:ascii="Times New Roman" w:hAnsi="Times New Roman" w:cs="Times New Roman"/>
            <w:webHidden/>
          </w:rPr>
        </w:r>
        <w:r w:rsidRPr="00190521">
          <w:rPr>
            <w:rFonts w:ascii="Times New Roman" w:hAnsi="Times New Roman" w:cs="Times New Roman"/>
            <w:webHidden/>
          </w:rPr>
          <w:fldChar w:fldCharType="separate"/>
        </w:r>
        <w:r w:rsidRPr="00190521">
          <w:rPr>
            <w:rFonts w:ascii="Times New Roman" w:hAnsi="Times New Roman" w:cs="Times New Roman"/>
            <w:webHidden/>
          </w:rPr>
          <w:t>4</w:t>
        </w:r>
        <w:r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0" w:history="1">
        <w:r w:rsidR="00712C0A" w:rsidRPr="00190521">
          <w:rPr>
            <w:rFonts w:ascii="Times New Roman" w:hAnsi="Times New Roman" w:cs="Times New Roman"/>
          </w:rPr>
          <w:t>1.</w:t>
        </w:r>
        <w:r w:rsidR="00712C0A" w:rsidRPr="00190521">
          <w:rPr>
            <w:rFonts w:ascii="Times New Roman" w:hAnsi="Times New Roman" w:cs="Times New Roman"/>
          </w:rPr>
          <w:tab/>
          <w:t>Условия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_Toc25762830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5</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1" w:history="1">
        <w:r w:rsidR="00712C0A" w:rsidRPr="00190521">
          <w:rPr>
            <w:rFonts w:ascii="Times New Roman" w:hAnsi="Times New Roman" w:cs="Times New Roman"/>
          </w:rPr>
          <w:t>2.</w:t>
        </w:r>
        <w:r w:rsidR="00712C0A" w:rsidRPr="00190521">
          <w:rPr>
            <w:rFonts w:ascii="Times New Roman" w:hAnsi="Times New Roman" w:cs="Times New Roman"/>
          </w:rPr>
          <w:tab/>
          <w:t>Состав и описание, в том числе технико-экономические показатели, объекта Концессионного соглашения и иного передаваемого имущества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_Toc25762831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6</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2" w:history="1">
        <w:r w:rsidR="00712C0A" w:rsidRPr="00190521">
          <w:rPr>
            <w:rFonts w:ascii="Times New Roman" w:hAnsi="Times New Roman" w:cs="Times New Roman"/>
          </w:rPr>
          <w:t>3.</w:t>
        </w:r>
        <w:r w:rsidR="00712C0A" w:rsidRPr="00190521">
          <w:rPr>
            <w:rFonts w:ascii="Times New Roman" w:hAnsi="Times New Roman" w:cs="Times New Roman"/>
          </w:rPr>
          <w:tab/>
          <w:t>Порядок предоставления Концедентом информации об объекте концессионного соглашения, а также доступа на объект концессионного соглашения</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_Toc25762832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6</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3" w:history="1">
        <w:r w:rsidR="00712C0A" w:rsidRPr="00190521">
          <w:rPr>
            <w:rFonts w:ascii="Times New Roman" w:hAnsi="Times New Roman" w:cs="Times New Roman"/>
          </w:rPr>
          <w:t>4.</w:t>
        </w:r>
        <w:r w:rsidR="00712C0A" w:rsidRPr="00190521">
          <w:rPr>
            <w:rFonts w:ascii="Times New Roman" w:hAnsi="Times New Roman" w:cs="Times New Roman"/>
          </w:rPr>
          <w:tab/>
          <w:t>Требования, которые предъявляются к Участникам конкурса и  в соответствии с которыми проводится предварительный отбор Участников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_Toc25762833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7</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4" w:history="1">
        <w:r w:rsidR="00712C0A" w:rsidRPr="00190521">
          <w:rPr>
            <w:rFonts w:ascii="Times New Roman" w:hAnsi="Times New Roman" w:cs="Times New Roman"/>
          </w:rPr>
          <w:t>5.</w:t>
        </w:r>
        <w:r w:rsidR="00712C0A" w:rsidRPr="00190521">
          <w:rPr>
            <w:rFonts w:ascii="Times New Roman" w:hAnsi="Times New Roman" w:cs="Times New Roman"/>
          </w:rPr>
          <w:tab/>
          <w:t>Критерии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_Toc25762834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7</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5" w:history="1">
        <w:r w:rsidR="00712C0A" w:rsidRPr="00190521">
          <w:rPr>
            <w:rFonts w:ascii="Times New Roman" w:hAnsi="Times New Roman" w:cs="Times New Roman"/>
          </w:rPr>
          <w:t>6.</w:t>
        </w:r>
        <w:r w:rsidR="00712C0A" w:rsidRPr="00190521">
          <w:rPr>
            <w:rFonts w:ascii="Times New Roman" w:hAnsi="Times New Roman" w:cs="Times New Roman"/>
          </w:rPr>
          <w:tab/>
          <w:t>Перечень документов и материалов, представляемых Заявителями и Участниками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_Toc25762835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7</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6" w:history="1">
        <w:r w:rsidR="00712C0A" w:rsidRPr="00190521">
          <w:rPr>
            <w:rFonts w:ascii="Times New Roman" w:hAnsi="Times New Roman" w:cs="Times New Roman"/>
          </w:rPr>
          <w:t>7.</w:t>
        </w:r>
        <w:r w:rsidR="00712C0A" w:rsidRPr="00190521">
          <w:rPr>
            <w:rFonts w:ascii="Times New Roman" w:hAnsi="Times New Roman" w:cs="Times New Roman"/>
          </w:rPr>
          <w:tab/>
          <w:t>Сообщение о проведении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_Toc25762836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9</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7" w:history="1">
        <w:r w:rsidR="00712C0A" w:rsidRPr="00190521">
          <w:rPr>
            <w:rFonts w:ascii="Times New Roman" w:hAnsi="Times New Roman" w:cs="Times New Roman"/>
          </w:rPr>
          <w:t>8.</w:t>
        </w:r>
        <w:r w:rsidR="00712C0A" w:rsidRPr="00190521">
          <w:rPr>
            <w:rFonts w:ascii="Times New Roman" w:hAnsi="Times New Roman" w:cs="Times New Roman"/>
          </w:rPr>
          <w:tab/>
          <w:t>Порядок представления Заявок и предъявляемые к ним требования</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_Toc25762837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9</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8" w:history="1">
        <w:r w:rsidR="00712C0A" w:rsidRPr="00190521">
          <w:rPr>
            <w:rFonts w:ascii="Times New Roman" w:hAnsi="Times New Roman" w:cs="Times New Roman"/>
          </w:rPr>
          <w:t>9.</w:t>
        </w:r>
        <w:r w:rsidR="00712C0A" w:rsidRPr="00190521">
          <w:rPr>
            <w:rFonts w:ascii="Times New Roman" w:hAnsi="Times New Roman" w:cs="Times New Roman"/>
          </w:rPr>
          <w:tab/>
          <w:t>Место и срок предоставления Заявок</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_Toc25762838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10</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39" w:history="1">
        <w:r w:rsidR="00712C0A" w:rsidRPr="00190521">
          <w:rPr>
            <w:rFonts w:ascii="Times New Roman" w:hAnsi="Times New Roman" w:cs="Times New Roman"/>
          </w:rPr>
          <w:t>10.</w:t>
        </w:r>
        <w:r w:rsidR="00712C0A" w:rsidRPr="00190521">
          <w:rPr>
            <w:rFonts w:ascii="Times New Roman" w:hAnsi="Times New Roman" w:cs="Times New Roman"/>
          </w:rPr>
          <w:tab/>
          <w:t>Порядок, место и срок предоставления Конкурсной документации</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_Toc25762839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10</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0" w:history="1">
        <w:r w:rsidR="00712C0A" w:rsidRPr="00190521">
          <w:rPr>
            <w:rFonts w:ascii="Times New Roman" w:hAnsi="Times New Roman" w:cs="Times New Roman"/>
          </w:rPr>
          <w:t>11.</w:t>
        </w:r>
        <w:r w:rsidR="00712C0A" w:rsidRPr="00190521">
          <w:rPr>
            <w:rFonts w:ascii="Times New Roman" w:hAnsi="Times New Roman" w:cs="Times New Roman"/>
          </w:rPr>
          <w:tab/>
          <w:t>Порядок предоставления разъяснений положений Конкурсной документации</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_Toc25762840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11</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1" w:history="1">
        <w:r w:rsidR="00712C0A" w:rsidRPr="00190521">
          <w:rPr>
            <w:rFonts w:ascii="Times New Roman" w:hAnsi="Times New Roman" w:cs="Times New Roman"/>
          </w:rPr>
          <w:t>12.</w:t>
        </w:r>
        <w:r w:rsidR="00712C0A" w:rsidRPr="00190521">
          <w:rPr>
            <w:rFonts w:ascii="Times New Roman" w:hAnsi="Times New Roman" w:cs="Times New Roman"/>
          </w:rPr>
          <w:tab/>
          <w:t>Способ обеспечения исполнения Концессионером обязательств по Концессионному соглашению</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_Toc25762841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11</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2" w:history="1">
        <w:r w:rsidR="00712C0A" w:rsidRPr="00190521">
          <w:rPr>
            <w:rFonts w:ascii="Times New Roman" w:hAnsi="Times New Roman" w:cs="Times New Roman"/>
          </w:rPr>
          <w:t>13.</w:t>
        </w:r>
        <w:r w:rsidR="00712C0A" w:rsidRPr="00190521">
          <w:rPr>
            <w:rFonts w:ascii="Times New Roman" w:hAnsi="Times New Roman" w:cs="Times New Roman"/>
          </w:rPr>
          <w:tab/>
          <w:t>Размер, порядок, срок внесения Задатка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_Toc25762842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11</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3" w:history="1">
        <w:r w:rsidR="00712C0A" w:rsidRPr="00190521">
          <w:rPr>
            <w:rFonts w:ascii="Times New Roman" w:hAnsi="Times New Roman" w:cs="Times New Roman"/>
          </w:rPr>
          <w:t>14.</w:t>
        </w:r>
        <w:r w:rsidR="00712C0A" w:rsidRPr="00190521">
          <w:rPr>
            <w:rFonts w:ascii="Times New Roman" w:hAnsi="Times New Roman" w:cs="Times New Roman"/>
          </w:rPr>
          <w:tab/>
          <w:t>Концессионная плата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_Toc25762843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13</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4" w:history="1">
        <w:r w:rsidR="00712C0A" w:rsidRPr="00190521">
          <w:rPr>
            <w:rFonts w:ascii="Times New Roman" w:hAnsi="Times New Roman" w:cs="Times New Roman"/>
          </w:rPr>
          <w:t>15.</w:t>
        </w:r>
        <w:r w:rsidR="00712C0A" w:rsidRPr="00190521">
          <w:rPr>
            <w:rFonts w:ascii="Times New Roman" w:hAnsi="Times New Roman" w:cs="Times New Roman"/>
          </w:rPr>
          <w:tab/>
          <w:t>Порядок, место, дата и время вскрытия конвертов с Заявками на участие в конкурсе</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_Toc25762844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13</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5" w:history="1">
        <w:r w:rsidR="00712C0A" w:rsidRPr="00190521">
          <w:rPr>
            <w:rFonts w:ascii="Times New Roman" w:hAnsi="Times New Roman" w:cs="Times New Roman"/>
          </w:rPr>
          <w:t>16.</w:t>
        </w:r>
        <w:r w:rsidR="00712C0A" w:rsidRPr="00190521">
          <w:rPr>
            <w:rFonts w:ascii="Times New Roman" w:hAnsi="Times New Roman" w:cs="Times New Roman"/>
          </w:rPr>
          <w:tab/>
          <w:t>Порядок и срок проведения предварительного отбора Участников конкурса. Дата подписания протокола о проведении предварительного отбора участника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_Toc25762845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13</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6" w:history="1">
        <w:r w:rsidR="00712C0A" w:rsidRPr="00190521">
          <w:rPr>
            <w:rFonts w:ascii="Times New Roman" w:hAnsi="Times New Roman" w:cs="Times New Roman"/>
          </w:rPr>
          <w:t>17.</w:t>
        </w:r>
        <w:r w:rsidR="00712C0A" w:rsidRPr="00190521">
          <w:rPr>
            <w:rFonts w:ascii="Times New Roman" w:hAnsi="Times New Roman" w:cs="Times New Roman"/>
          </w:rPr>
          <w:tab/>
          <w:t>Порядок, место и срок представления Конкурсных предложений</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_Toc25762846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15</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7" w:history="1">
        <w:r w:rsidR="00712C0A" w:rsidRPr="00190521">
          <w:rPr>
            <w:rFonts w:ascii="Times New Roman" w:hAnsi="Times New Roman" w:cs="Times New Roman"/>
          </w:rPr>
          <w:t>18.</w:t>
        </w:r>
        <w:r w:rsidR="00712C0A" w:rsidRPr="00190521">
          <w:rPr>
            <w:rFonts w:ascii="Times New Roman" w:hAnsi="Times New Roman" w:cs="Times New Roman"/>
          </w:rPr>
          <w:tab/>
          <w:t>Порядок и срок изменения и (или) отзыва Заявок и Конкурсных предложений</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_Toc25762847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16</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8" w:history="1">
        <w:r w:rsidR="00712C0A" w:rsidRPr="00190521">
          <w:rPr>
            <w:rFonts w:ascii="Times New Roman" w:hAnsi="Times New Roman" w:cs="Times New Roman"/>
          </w:rPr>
          <w:t>19.</w:t>
        </w:r>
        <w:r w:rsidR="00712C0A" w:rsidRPr="00190521">
          <w:rPr>
            <w:rFonts w:ascii="Times New Roman" w:hAnsi="Times New Roman" w:cs="Times New Roman"/>
          </w:rPr>
          <w:tab/>
          <w:t>Порядок, время вскрытия конвертов с Конкурсными предложениями</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_Toc25762848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17</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49" w:history="1">
        <w:r w:rsidR="00712C0A" w:rsidRPr="00190521">
          <w:rPr>
            <w:rFonts w:ascii="Times New Roman" w:hAnsi="Times New Roman" w:cs="Times New Roman"/>
          </w:rPr>
          <w:t>20.</w:t>
        </w:r>
        <w:r w:rsidR="00712C0A" w:rsidRPr="00190521">
          <w:rPr>
            <w:rFonts w:ascii="Times New Roman" w:hAnsi="Times New Roman" w:cs="Times New Roman"/>
          </w:rPr>
          <w:tab/>
          <w:t>Порядок рассмотрения и оценки Конкурсных предложений</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_Toc25762849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18</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0" w:history="1">
        <w:r w:rsidR="00712C0A" w:rsidRPr="00190521">
          <w:rPr>
            <w:rFonts w:ascii="Times New Roman" w:hAnsi="Times New Roman" w:cs="Times New Roman"/>
          </w:rPr>
          <w:t>21.</w:t>
        </w:r>
        <w:r w:rsidR="00712C0A" w:rsidRPr="00190521">
          <w:rPr>
            <w:rFonts w:ascii="Times New Roman" w:hAnsi="Times New Roman" w:cs="Times New Roman"/>
          </w:rPr>
          <w:tab/>
          <w:t>Порядок определения Победителя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_Toc25762850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19</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1" w:history="1">
        <w:r w:rsidR="00712C0A" w:rsidRPr="00190521">
          <w:rPr>
            <w:rFonts w:ascii="Times New Roman" w:hAnsi="Times New Roman" w:cs="Times New Roman"/>
          </w:rPr>
          <w:t>22.</w:t>
        </w:r>
        <w:r w:rsidR="00712C0A" w:rsidRPr="00190521">
          <w:rPr>
            <w:rFonts w:ascii="Times New Roman" w:hAnsi="Times New Roman" w:cs="Times New Roman"/>
          </w:rPr>
          <w:tab/>
          <w:t>Срок подписания протокола о результатах проведения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_Toc25762851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20</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2" w:history="1">
        <w:r w:rsidR="00712C0A" w:rsidRPr="00190521">
          <w:rPr>
            <w:rFonts w:ascii="Times New Roman" w:hAnsi="Times New Roman" w:cs="Times New Roman"/>
          </w:rPr>
          <w:t>23.</w:t>
        </w:r>
        <w:r w:rsidR="00712C0A" w:rsidRPr="00190521">
          <w:rPr>
            <w:rFonts w:ascii="Times New Roman" w:hAnsi="Times New Roman" w:cs="Times New Roman"/>
          </w:rPr>
          <w:tab/>
          <w:t>Срок подписания Концессионного соглашения</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_Toc25762852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20</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3" w:history="1">
        <w:r w:rsidR="00712C0A" w:rsidRPr="00190521">
          <w:rPr>
            <w:rFonts w:ascii="Times New Roman" w:hAnsi="Times New Roman" w:cs="Times New Roman"/>
          </w:rPr>
          <w:t>24.</w:t>
        </w:r>
        <w:r w:rsidR="00712C0A" w:rsidRPr="00190521">
          <w:rPr>
            <w:rFonts w:ascii="Times New Roman" w:hAnsi="Times New Roman" w:cs="Times New Roman"/>
          </w:rPr>
          <w:tab/>
          <w:t>Отказ от проведения Конкурса.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_Toc25762853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21</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4" w:history="1">
        <w:r w:rsidR="00712C0A" w:rsidRPr="00190521">
          <w:rPr>
            <w:rFonts w:ascii="Times New Roman" w:hAnsi="Times New Roman" w:cs="Times New Roman"/>
          </w:rPr>
          <w:t>Внесение изменений в Конкурсную документацию</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_Toc25762854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21</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5" w:history="1">
        <w:r w:rsidR="00712C0A" w:rsidRPr="00190521">
          <w:rPr>
            <w:rFonts w:ascii="Times New Roman" w:hAnsi="Times New Roman" w:cs="Times New Roman"/>
          </w:rPr>
          <w:t>25.</w:t>
        </w:r>
        <w:r w:rsidR="00712C0A" w:rsidRPr="00190521">
          <w:rPr>
            <w:rFonts w:ascii="Times New Roman" w:hAnsi="Times New Roman" w:cs="Times New Roman"/>
          </w:rPr>
          <w:tab/>
          <w:t>Срок передачи Концедентом Концессионеру объекта Концессионного соглашения и (или) иного передаваемого имущества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_Toc25762855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22</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6" w:history="1">
        <w:r w:rsidR="00712C0A" w:rsidRPr="00190521">
          <w:rPr>
            <w:rFonts w:ascii="Times New Roman" w:hAnsi="Times New Roman" w:cs="Times New Roman"/>
          </w:rPr>
          <w:t>26.</w:t>
        </w:r>
        <w:r w:rsidR="00712C0A" w:rsidRPr="00190521">
          <w:rPr>
            <w:rFonts w:ascii="Times New Roman" w:hAnsi="Times New Roman" w:cs="Times New Roman"/>
          </w:rPr>
          <w:tab/>
          <w:t>Метод регулирования тарифов, долгосрочные и иные параметры регулирования деятельности концессионера</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_Toc25762856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22</w:t>
        </w:r>
        <w:r w:rsidR="00712C0A" w:rsidRPr="00190521">
          <w:rPr>
            <w:rFonts w:ascii="Times New Roman" w:hAnsi="Times New Roman" w:cs="Times New Roman"/>
            <w:webHidden/>
          </w:rPr>
          <w:fldChar w:fldCharType="end"/>
        </w:r>
      </w:hyperlink>
    </w:p>
    <w:p w:rsidR="00712C0A" w:rsidRPr="00190521" w:rsidRDefault="000852A0" w:rsidP="00190521">
      <w:pPr>
        <w:spacing w:after="0"/>
        <w:rPr>
          <w:rFonts w:ascii="Times New Roman" w:hAnsi="Times New Roman" w:cs="Times New Roman"/>
        </w:rPr>
      </w:pPr>
      <w:hyperlink w:anchor="_Toc25762857" w:history="1">
        <w:r w:rsidR="00712C0A" w:rsidRPr="00190521">
          <w:rPr>
            <w:rFonts w:ascii="Times New Roman" w:hAnsi="Times New Roman" w:cs="Times New Roman"/>
          </w:rPr>
          <w:t>27.</w:t>
        </w:r>
        <w:r w:rsidR="00712C0A" w:rsidRPr="00190521">
          <w:rPr>
            <w:rFonts w:ascii="Times New Roman" w:hAnsi="Times New Roman" w:cs="Times New Roman"/>
          </w:rPr>
          <w:tab/>
          <w:t>Перечень приложений к Конкурсной документации</w:t>
        </w:r>
        <w:r w:rsidR="00712C0A" w:rsidRPr="00190521">
          <w:rPr>
            <w:rFonts w:ascii="Times New Roman" w:hAnsi="Times New Roman" w:cs="Times New Roman"/>
            <w:webHidden/>
          </w:rPr>
          <w:tab/>
        </w:r>
        <w:r w:rsidR="00712C0A" w:rsidRPr="00190521">
          <w:rPr>
            <w:rFonts w:ascii="Times New Roman" w:hAnsi="Times New Roman" w:cs="Times New Roman"/>
            <w:webHidden/>
          </w:rPr>
          <w:fldChar w:fldCharType="begin"/>
        </w:r>
        <w:r w:rsidR="00712C0A" w:rsidRPr="00190521">
          <w:rPr>
            <w:rFonts w:ascii="Times New Roman" w:hAnsi="Times New Roman" w:cs="Times New Roman"/>
            <w:webHidden/>
          </w:rPr>
          <w:instrText xml:space="preserve"> PAGEREF _Toc25762857 \h </w:instrText>
        </w:r>
        <w:r w:rsidR="00712C0A" w:rsidRPr="00190521">
          <w:rPr>
            <w:rFonts w:ascii="Times New Roman" w:hAnsi="Times New Roman" w:cs="Times New Roman"/>
            <w:webHidden/>
          </w:rPr>
        </w:r>
        <w:r w:rsidR="00712C0A" w:rsidRPr="00190521">
          <w:rPr>
            <w:rFonts w:ascii="Times New Roman" w:hAnsi="Times New Roman" w:cs="Times New Roman"/>
            <w:webHidden/>
          </w:rPr>
          <w:fldChar w:fldCharType="separate"/>
        </w:r>
        <w:r w:rsidR="00712C0A" w:rsidRPr="00190521">
          <w:rPr>
            <w:rFonts w:ascii="Times New Roman" w:hAnsi="Times New Roman" w:cs="Times New Roman"/>
            <w:webHidden/>
          </w:rPr>
          <w:t>23</w:t>
        </w:r>
        <w:r w:rsidR="00712C0A" w:rsidRPr="00190521">
          <w:rPr>
            <w:rFonts w:ascii="Times New Roman" w:hAnsi="Times New Roman" w:cs="Times New Roman"/>
            <w:webHidden/>
          </w:rPr>
          <w:fldChar w:fldCharType="end"/>
        </w:r>
      </w:hyperlink>
    </w:p>
    <w:p w:rsidR="00712C0A" w:rsidRPr="00712C0A" w:rsidRDefault="00712C0A" w:rsidP="00190521">
      <w:pPr>
        <w:spacing w:after="0"/>
      </w:pPr>
      <w:r w:rsidRPr="00190521">
        <w:rPr>
          <w:rFonts w:ascii="Times New Roman" w:hAnsi="Times New Roman" w:cs="Times New Roman"/>
        </w:rPr>
        <w:fldChar w:fldCharType="end"/>
      </w:r>
    </w:p>
    <w:p w:rsidR="00712C0A" w:rsidRPr="00712C0A" w:rsidRDefault="00712C0A" w:rsidP="00712C0A">
      <w:bookmarkStart w:id="10" w:name="_Toc381200803"/>
      <w:bookmarkEnd w:id="10"/>
      <w:r w:rsidRPr="00712C0A">
        <w:br w:type="page"/>
      </w:r>
    </w:p>
    <w:p w:rsidR="00712C0A" w:rsidRPr="00190521" w:rsidRDefault="00712C0A" w:rsidP="00190521">
      <w:pPr>
        <w:jc w:val="center"/>
        <w:rPr>
          <w:rFonts w:ascii="Times New Roman" w:hAnsi="Times New Roman" w:cs="Times New Roman"/>
        </w:rPr>
      </w:pPr>
      <w:bookmarkStart w:id="11" w:name="_Toc25762829"/>
      <w:r w:rsidRPr="00190521">
        <w:rPr>
          <w:rFonts w:ascii="Times New Roman" w:hAnsi="Times New Roman" w:cs="Times New Roman"/>
        </w:rPr>
        <w:lastRenderedPageBreak/>
        <w:t>Общие положения</w:t>
      </w:r>
      <w:bookmarkEnd w:id="11"/>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07.12.2011 № 416-ФЗ «О водоснабжении и водоотведении».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Понятия и термины, используемые в Конкурсной документации: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Дляцелейнастоящейконкурснойдокументациииспользуютсяследующиетермины:</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Задаток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Закон о концессионных соглашениях – Федеральный закон от 21 июля 2005 года № 115-ФЗ «О концессионных соглашениях».</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Заявка – комплект документов, представленный заявителем для участия в конкурсе в соответствии с требованиями настоящей конкурсной документации.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Иное имущество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водоснабжению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w:t>
      </w:r>
      <w:proofErr w:type="gramStart"/>
      <w:r w:rsidRPr="00190521">
        <w:rPr>
          <w:rFonts w:ascii="Times New Roman" w:hAnsi="Times New Roman" w:cs="Times New Roman"/>
        </w:rPr>
        <w:t>район  Костромской</w:t>
      </w:r>
      <w:proofErr w:type="gramEnd"/>
      <w:r w:rsidRPr="00190521">
        <w:rPr>
          <w:rFonts w:ascii="Times New Roman" w:hAnsi="Times New Roman" w:cs="Times New Roman"/>
        </w:rPr>
        <w:t xml:space="preserve"> области в границах д. Лаврово, д. </w:t>
      </w:r>
      <w:proofErr w:type="spellStart"/>
      <w:r w:rsidRPr="00190521">
        <w:rPr>
          <w:rFonts w:ascii="Times New Roman" w:hAnsi="Times New Roman" w:cs="Times New Roman"/>
        </w:rPr>
        <w:t>Климушино</w:t>
      </w:r>
      <w:proofErr w:type="spellEnd"/>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Иное лицо, заключающее концессионное соглашение–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Конкурс – открытый конкурс на право заключения концессионного соглашения в отношении системы коммунальной инфраструктуры (объектов </w:t>
      </w:r>
      <w:proofErr w:type="spellStart"/>
      <w:r w:rsidRPr="00190521">
        <w:rPr>
          <w:rFonts w:ascii="Times New Roman" w:hAnsi="Times New Roman" w:cs="Times New Roman"/>
        </w:rPr>
        <w:t>водоснабженияна</w:t>
      </w:r>
      <w:proofErr w:type="spellEnd"/>
      <w:r w:rsidRPr="00190521">
        <w:rPr>
          <w:rFonts w:ascii="Times New Roman" w:hAnsi="Times New Roman" w:cs="Times New Roman"/>
        </w:rPr>
        <w:t xml:space="preserve">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w:t>
      </w:r>
      <w:proofErr w:type="gramStart"/>
      <w:r w:rsidRPr="00190521">
        <w:rPr>
          <w:rFonts w:ascii="Times New Roman" w:hAnsi="Times New Roman" w:cs="Times New Roman"/>
        </w:rPr>
        <w:t>район  Костромской</w:t>
      </w:r>
      <w:proofErr w:type="gramEnd"/>
      <w:r w:rsidRPr="00190521">
        <w:rPr>
          <w:rFonts w:ascii="Times New Roman" w:hAnsi="Times New Roman" w:cs="Times New Roman"/>
        </w:rPr>
        <w:t xml:space="preserve">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Конкурсная документация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Конкурсная комиссия – конкурсная комиссия по проведению конкурса.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Конкурсное предложение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712C0A" w:rsidRPr="00190521" w:rsidRDefault="00712C0A" w:rsidP="003D7C1D">
      <w:pPr>
        <w:jc w:val="both"/>
        <w:rPr>
          <w:rFonts w:ascii="Times New Roman" w:hAnsi="Times New Roman" w:cs="Times New Roman"/>
        </w:rPr>
      </w:pP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 Муниципальное образование  Пригородное сельское поселение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от имени которого выступает Администрация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r w:rsidR="009406BF">
        <w:rPr>
          <w:rFonts w:ascii="Times New Roman" w:hAnsi="Times New Roman" w:cs="Times New Roman"/>
        </w:rPr>
        <w:t xml:space="preserve"> </w:t>
      </w:r>
      <w:r w:rsidRPr="00190521">
        <w:rPr>
          <w:rFonts w:ascii="Times New Roman" w:hAnsi="Times New Roman" w:cs="Times New Roman"/>
        </w:rPr>
        <w:t xml:space="preserve">Концессионер – индивидуальный предприниматель, </w:t>
      </w:r>
      <w:r w:rsidRPr="00190521">
        <w:rPr>
          <w:rFonts w:ascii="Times New Roman" w:hAnsi="Times New Roman" w:cs="Times New Roman"/>
        </w:rPr>
        <w:lastRenderedPageBreak/>
        <w:t>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Концессионное соглашение – заключаемое между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и концессионером соглашение, Проект которого указан в Приложении № 1 к конкурсной документации.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Критерии конкурса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Объект Соглашения - объекты коммунального хозяйства, в том числе объекты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w:t>
      </w:r>
      <w:proofErr w:type="gramStart"/>
      <w:r w:rsidRPr="00190521">
        <w:rPr>
          <w:rFonts w:ascii="Times New Roman" w:hAnsi="Times New Roman" w:cs="Times New Roman"/>
        </w:rPr>
        <w:t>район  Костромской</w:t>
      </w:r>
      <w:proofErr w:type="gramEnd"/>
      <w:r w:rsidRPr="00190521">
        <w:rPr>
          <w:rFonts w:ascii="Times New Roman" w:hAnsi="Times New Roman" w:cs="Times New Roman"/>
        </w:rPr>
        <w:t xml:space="preserve">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 xml:space="preserve"> Официальное издание – официальное издание администрации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(газета) «Пригородный вестник»</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Официальные сайты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19">
        <w:r w:rsidRPr="00190521">
          <w:rPr>
            <w:rFonts w:ascii="Times New Roman" w:hAnsi="Times New Roman" w:cs="Times New Roman"/>
            <w:webHidden/>
          </w:rPr>
          <w:t>www.torgi.gov.ru</w:t>
        </w:r>
      </w:hyperlink>
      <w:r w:rsidRPr="00190521">
        <w:rPr>
          <w:rFonts w:ascii="Times New Roman" w:hAnsi="Times New Roman" w:cs="Times New Roman"/>
        </w:rPr>
        <w:t xml:space="preserve"> и официальный сайт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 </w:t>
      </w:r>
      <w:proofErr w:type="spellStart"/>
      <w:r w:rsidRPr="00190521">
        <w:rPr>
          <w:rFonts w:ascii="Times New Roman" w:hAnsi="Times New Roman" w:cs="Times New Roman"/>
        </w:rPr>
        <w:t>prigorodnoeadm</w:t>
      </w:r>
      <w:proofErr w:type="spellEnd"/>
      <w:r w:rsidRPr="00190521">
        <w:rPr>
          <w:rFonts w:ascii="Times New Roman" w:hAnsi="Times New Roman" w:cs="Times New Roman"/>
        </w:rPr>
        <w:t>.</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Победитель конкурса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Решение о заключении концессионного соглашения – постановление администрации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Система коммунальной инфраструктуры - объекты коммунального хозяйства, в том числе объекты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w:t>
      </w:r>
      <w:proofErr w:type="gramStart"/>
      <w:r w:rsidRPr="00190521">
        <w:rPr>
          <w:rFonts w:ascii="Times New Roman" w:hAnsi="Times New Roman" w:cs="Times New Roman"/>
        </w:rPr>
        <w:t>район  Костромской</w:t>
      </w:r>
      <w:proofErr w:type="gramEnd"/>
      <w:r w:rsidRPr="00190521">
        <w:rPr>
          <w:rFonts w:ascii="Times New Roman" w:hAnsi="Times New Roman" w:cs="Times New Roman"/>
        </w:rPr>
        <w:t xml:space="preserve"> области в границах д. Лаврово, д. </w:t>
      </w:r>
      <w:proofErr w:type="spellStart"/>
      <w:r w:rsidRPr="00190521">
        <w:rPr>
          <w:rFonts w:ascii="Times New Roman" w:hAnsi="Times New Roman" w:cs="Times New Roman"/>
        </w:rPr>
        <w:t>Климушино</w:t>
      </w:r>
      <w:proofErr w:type="spellEnd"/>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Участник конкурса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Термины, используемые в Конкурсной документации и неопределенные в настоящем разделе, применяются в значениях, определенных законодательством Российской Федерации.</w:t>
      </w:r>
    </w:p>
    <w:p w:rsidR="00712C0A" w:rsidRPr="00190521" w:rsidRDefault="00712C0A" w:rsidP="003D7C1D">
      <w:pPr>
        <w:jc w:val="both"/>
        <w:rPr>
          <w:rFonts w:ascii="Times New Roman" w:hAnsi="Times New Roman" w:cs="Times New Roman"/>
        </w:rPr>
      </w:pPr>
      <w:bookmarkStart w:id="12" w:name="_Toc25762830"/>
      <w:r w:rsidRPr="00190521">
        <w:rPr>
          <w:rFonts w:ascii="Times New Roman" w:hAnsi="Times New Roman" w:cs="Times New Roman"/>
        </w:rPr>
        <w:t>Условия Конкурса</w:t>
      </w:r>
      <w:bookmarkEnd w:id="12"/>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Настоящая Конкурсная документация устанавливает условия проведения конкурса на право заключения концессионного соглашения в отношении 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w:t>
      </w:r>
      <w:proofErr w:type="gramStart"/>
      <w:r w:rsidRPr="00190521">
        <w:rPr>
          <w:rFonts w:ascii="Times New Roman" w:hAnsi="Times New Roman" w:cs="Times New Roman"/>
        </w:rPr>
        <w:t>район  Костромской</w:t>
      </w:r>
      <w:proofErr w:type="gramEnd"/>
      <w:r w:rsidRPr="00190521">
        <w:rPr>
          <w:rFonts w:ascii="Times New Roman" w:hAnsi="Times New Roman" w:cs="Times New Roman"/>
        </w:rPr>
        <w:t xml:space="preserve">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 xml:space="preserve"> (далее – объект Концессионного соглашения).</w:t>
      </w:r>
    </w:p>
    <w:p w:rsidR="00712C0A" w:rsidRPr="00190521" w:rsidRDefault="00712C0A" w:rsidP="003D7C1D">
      <w:pPr>
        <w:jc w:val="both"/>
        <w:rPr>
          <w:rFonts w:ascii="Times New Roman" w:hAnsi="Times New Roman" w:cs="Times New Roman"/>
        </w:rPr>
      </w:pP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является муниципальное образование Пригородное сельское поселение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от имени которого выступает Администрация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r w:rsidR="009406BF">
        <w:rPr>
          <w:rFonts w:ascii="Times New Roman" w:hAnsi="Times New Roman" w:cs="Times New Roman"/>
        </w:rPr>
        <w:t xml:space="preserve"> </w:t>
      </w:r>
      <w:r w:rsidRPr="00190521">
        <w:rPr>
          <w:rFonts w:ascii="Times New Roman" w:hAnsi="Times New Roman" w:cs="Times New Roman"/>
        </w:rPr>
        <w:t xml:space="preserve">На стороне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выступает также Муниципальное унитарное предприятие «Пригородное ЖКХ», (ИНН 4405004177, КПП 440501001, ОГРН 1134437001214, место нахождения: Костромская обл.,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д. Лаврово, ул. Советская, д. 1б). Организатором конкурса является администрация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r w:rsidR="009406BF">
        <w:rPr>
          <w:rFonts w:ascii="Times New Roman" w:hAnsi="Times New Roman" w:cs="Times New Roman"/>
        </w:rPr>
        <w:t xml:space="preserve"> </w:t>
      </w:r>
      <w:r w:rsidRPr="00190521">
        <w:rPr>
          <w:rFonts w:ascii="Times New Roman" w:hAnsi="Times New Roman" w:cs="Times New Roman"/>
        </w:rPr>
        <w:t>Почтовый адрес и место нахождение организатора конкурса и конкурсной комиссии: Костромская обл., г. Нерехта, ул. Орджоникидзе, д.26</w:t>
      </w:r>
      <w:r w:rsidR="009406BF">
        <w:rPr>
          <w:rFonts w:ascii="Times New Roman" w:hAnsi="Times New Roman" w:cs="Times New Roman"/>
        </w:rPr>
        <w:t xml:space="preserve"> </w:t>
      </w:r>
      <w:r w:rsidRPr="00190521">
        <w:rPr>
          <w:rFonts w:ascii="Times New Roman" w:hAnsi="Times New Roman" w:cs="Times New Roman"/>
        </w:rPr>
        <w:t>Контактный телефон: 8(49431) 7-56-86</w:t>
      </w:r>
      <w:r w:rsidR="009406BF">
        <w:rPr>
          <w:rFonts w:ascii="Times New Roman" w:hAnsi="Times New Roman" w:cs="Times New Roman"/>
        </w:rPr>
        <w:t xml:space="preserve"> </w:t>
      </w:r>
      <w:r w:rsidRPr="00190521">
        <w:rPr>
          <w:rFonts w:ascii="Times New Roman" w:hAnsi="Times New Roman" w:cs="Times New Roman"/>
        </w:rPr>
        <w:t xml:space="preserve">Адрес электронной </w:t>
      </w:r>
      <w:r w:rsidRPr="00190521">
        <w:rPr>
          <w:rFonts w:ascii="Times New Roman" w:hAnsi="Times New Roman" w:cs="Times New Roman"/>
        </w:rPr>
        <w:lastRenderedPageBreak/>
        <w:t xml:space="preserve">почты: </w:t>
      </w:r>
      <w:hyperlink r:id="rId20" w:history="1">
        <w:r w:rsidR="009406BF" w:rsidRPr="005E2D3C">
          <w:rPr>
            <w:rStyle w:val="a8"/>
            <w:rFonts w:ascii="Times New Roman" w:hAnsi="Times New Roman" w:cs="Times New Roman"/>
          </w:rPr>
          <w:t>prigorodnoe@inbox.ru</w:t>
        </w:r>
      </w:hyperlink>
      <w:r w:rsidR="009406BF">
        <w:rPr>
          <w:rFonts w:ascii="Times New Roman" w:hAnsi="Times New Roman" w:cs="Times New Roman"/>
        </w:rPr>
        <w:t xml:space="preserve"> </w:t>
      </w:r>
      <w:r w:rsidRPr="00190521">
        <w:rPr>
          <w:rFonts w:ascii="Times New Roman" w:hAnsi="Times New Roman" w:cs="Times New Roman"/>
        </w:rPr>
        <w:t xml:space="preserve">Объект концессионного соглашения предоставляется на срок 49 лет, в целях осуществления деятельности по холодному водоснабжению,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r w:rsidR="009406BF">
        <w:rPr>
          <w:rFonts w:ascii="Times New Roman" w:hAnsi="Times New Roman" w:cs="Times New Roman"/>
        </w:rPr>
        <w:t xml:space="preserve"> </w:t>
      </w:r>
      <w:bookmarkStart w:id="13" w:name="_Toc25762831"/>
      <w:r w:rsidRPr="00190521">
        <w:rPr>
          <w:rFonts w:ascii="Times New Roman" w:hAnsi="Times New Roman" w:cs="Times New Roman"/>
        </w:rPr>
        <w:t xml:space="preserve">Состав и описание, в том числе технико-экономические показатели, объекта Концессионного соглашения и иного передаваемого </w:t>
      </w:r>
      <w:proofErr w:type="gramStart"/>
      <w:r w:rsidRPr="00190521">
        <w:rPr>
          <w:rFonts w:ascii="Times New Roman" w:hAnsi="Times New Roman" w:cs="Times New Roman"/>
        </w:rPr>
        <w:t>имущества</w:t>
      </w:r>
      <w:bookmarkEnd w:id="13"/>
      <w:r w:rsidR="009406BF">
        <w:rPr>
          <w:rFonts w:ascii="Times New Roman" w:hAnsi="Times New Roman" w:cs="Times New Roman"/>
        </w:rPr>
        <w:t xml:space="preserve">  </w:t>
      </w:r>
      <w:r w:rsidRPr="00190521">
        <w:rPr>
          <w:rFonts w:ascii="Times New Roman" w:hAnsi="Times New Roman" w:cs="Times New Roman"/>
        </w:rPr>
        <w:t>Состав</w:t>
      </w:r>
      <w:proofErr w:type="gramEnd"/>
      <w:r w:rsidRPr="00190521">
        <w:rPr>
          <w:rFonts w:ascii="Times New Roman" w:hAnsi="Times New Roman" w:cs="Times New Roman"/>
        </w:rPr>
        <w:t xml:space="preserve"> и описание, в том числе технико-экономические показатели, Объекта Соглашения, передаваемого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Концессионеру по Концессионному соглашению, приведены в Проекте Концессионного соглашения (Приложение № 1 к настоящей Конкурсной документации).</w:t>
      </w:r>
      <w:r w:rsidR="009406BF">
        <w:rPr>
          <w:rFonts w:ascii="Times New Roman" w:hAnsi="Times New Roman" w:cs="Times New Roman"/>
        </w:rPr>
        <w:t xml:space="preserve"> </w:t>
      </w:r>
      <w:bookmarkStart w:id="14" w:name="_Toc414487454"/>
      <w:bookmarkStart w:id="15" w:name="_Toc25762832"/>
      <w:bookmarkEnd w:id="14"/>
      <w:r w:rsidRPr="00190521">
        <w:rPr>
          <w:rFonts w:ascii="Times New Roman" w:hAnsi="Times New Roman" w:cs="Times New Roman"/>
        </w:rPr>
        <w:t xml:space="preserve">Порядок предоставления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информации об объекте концессионного соглашения, а также доступа на объект концессионного соглашения</w:t>
      </w:r>
      <w:bookmarkEnd w:id="15"/>
    </w:p>
    <w:p w:rsidR="00712C0A" w:rsidRPr="00190521" w:rsidRDefault="00712C0A" w:rsidP="00712C0A">
      <w:pPr>
        <w:rPr>
          <w:rFonts w:ascii="Times New Roman" w:hAnsi="Times New Roman" w:cs="Times New Roman"/>
        </w:rPr>
      </w:pP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Участник конкурса или заявитель имеет право запросить у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дополнительные сведения об Объекте Соглашения или ином имуществе на основании запроса.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3.2.</w:t>
      </w:r>
      <w:r w:rsidRPr="00190521">
        <w:rPr>
          <w:rFonts w:ascii="Times New Roman" w:hAnsi="Times New Roman" w:cs="Times New Roman"/>
        </w:rPr>
        <w:tab/>
        <w:t xml:space="preserve"> Запрос составляется в произвольной форме и предоставляется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3.3. 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3.4.</w:t>
      </w:r>
      <w:r w:rsidRPr="00190521">
        <w:rPr>
          <w:rFonts w:ascii="Times New Roman" w:hAnsi="Times New Roman" w:cs="Times New Roman"/>
        </w:rPr>
        <w:tab/>
        <w:t>Запрос подлежит регистрации в день его поступления.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3.5.Концедент должен предоставить письменный ответ на запрос в течение пяти дней с момента его регистрации. Ответ направляется способом, указанным в заявлении. Если запрос не соответствует требованиям, указанным в пункте 3.3. Конкурсной документации, ответ на запрос не предоставляется.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3.6.</w:t>
      </w:r>
      <w:r w:rsidRPr="00190521">
        <w:rPr>
          <w:rFonts w:ascii="Times New Roman" w:hAnsi="Times New Roman" w:cs="Times New Roman"/>
        </w:rPr>
        <w:tab/>
        <w:t xml:space="preserve"> В случае если запрашиваемые данные об объекте соглашения и (или) ином имуществе отсутствуют или неизвестны,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указывает данный факт в ответе на запрос.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3.7.</w:t>
      </w:r>
      <w:r w:rsidRPr="00190521">
        <w:rPr>
          <w:rFonts w:ascii="Times New Roman" w:hAnsi="Times New Roman" w:cs="Times New Roman"/>
        </w:rPr>
        <w:tab/>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предоставляет доступ на объект концессионного соглашения на основании запроса.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3.8.</w:t>
      </w:r>
      <w:r w:rsidRPr="00190521">
        <w:rPr>
          <w:rFonts w:ascii="Times New Roman" w:hAnsi="Times New Roman" w:cs="Times New Roman"/>
        </w:rPr>
        <w:tab/>
        <w:t xml:space="preserve"> Запрос </w:t>
      </w:r>
      <w:proofErr w:type="gramStart"/>
      <w:r w:rsidRPr="00190521">
        <w:rPr>
          <w:rFonts w:ascii="Times New Roman" w:hAnsi="Times New Roman" w:cs="Times New Roman"/>
        </w:rPr>
        <w:t>составляется  в</w:t>
      </w:r>
      <w:proofErr w:type="gramEnd"/>
      <w:r w:rsidRPr="00190521">
        <w:rPr>
          <w:rFonts w:ascii="Times New Roman" w:hAnsi="Times New Roman" w:cs="Times New Roman"/>
        </w:rPr>
        <w:t xml:space="preserve"> произвольной форме и предоставляется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3.9.</w:t>
      </w:r>
      <w:r w:rsidRPr="00190521">
        <w:rPr>
          <w:rFonts w:ascii="Times New Roman" w:hAnsi="Times New Roman" w:cs="Times New Roman"/>
        </w:rPr>
        <w:tab/>
        <w:t xml:space="preserve"> 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3.10.</w:t>
      </w:r>
      <w:r w:rsidRPr="00190521">
        <w:rPr>
          <w:rFonts w:ascii="Times New Roman" w:hAnsi="Times New Roman" w:cs="Times New Roman"/>
        </w:rPr>
        <w:tab/>
        <w:t xml:space="preserve"> 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w:t>
      </w:r>
      <w:r w:rsidRPr="00190521">
        <w:rPr>
          <w:rFonts w:ascii="Times New Roman" w:hAnsi="Times New Roman" w:cs="Times New Roman"/>
        </w:rPr>
        <w:lastRenderedPageBreak/>
        <w:t>использованием сведений соответствующей степени секретности документы, подтверждающие допуск к государственной тайне.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3.11.</w:t>
      </w:r>
      <w:r w:rsidRPr="00190521">
        <w:rPr>
          <w:rFonts w:ascii="Times New Roman" w:hAnsi="Times New Roman" w:cs="Times New Roman"/>
        </w:rPr>
        <w:tab/>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3.10 настоящей конкурсной документации, ответ на запрос не предоставляется. </w:t>
      </w:r>
    </w:p>
    <w:p w:rsidR="009406BF" w:rsidRDefault="00712C0A" w:rsidP="003D7C1D">
      <w:pPr>
        <w:spacing w:after="0"/>
        <w:jc w:val="both"/>
        <w:rPr>
          <w:rFonts w:ascii="Times New Roman" w:hAnsi="Times New Roman" w:cs="Times New Roman"/>
        </w:rPr>
      </w:pPr>
      <w:r w:rsidRPr="00190521">
        <w:rPr>
          <w:rFonts w:ascii="Times New Roman" w:hAnsi="Times New Roman" w:cs="Times New Roman"/>
        </w:rPr>
        <w:t>3.12.</w:t>
      </w:r>
      <w:r w:rsidRPr="00190521">
        <w:rPr>
          <w:rFonts w:ascii="Times New Roman" w:hAnsi="Times New Roman" w:cs="Times New Roman"/>
        </w:rPr>
        <w:tab/>
        <w:t xml:space="preserve"> В ответе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указываются дата и время предоставления доступа на объект концессионного соглашения.</w:t>
      </w:r>
      <w:bookmarkStart w:id="16" w:name="_Toc25762833"/>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Требования, которые предъявляются к Участникам конкурса и в соответствии с которыми проводится предварительный отбор Участников конкурса</w:t>
      </w:r>
      <w:bookmarkEnd w:id="16"/>
      <w:r w:rsidR="009406BF">
        <w:rPr>
          <w:rFonts w:ascii="Times New Roman" w:hAnsi="Times New Roman" w:cs="Times New Roman"/>
        </w:rPr>
        <w:t xml:space="preserve"> </w:t>
      </w:r>
      <w:proofErr w:type="gramStart"/>
      <w:r w:rsidRPr="00190521">
        <w:rPr>
          <w:rFonts w:ascii="Times New Roman" w:hAnsi="Times New Roman" w:cs="Times New Roman"/>
        </w:rPr>
        <w:t>К</w:t>
      </w:r>
      <w:proofErr w:type="gramEnd"/>
      <w:r w:rsidRPr="00190521">
        <w:rPr>
          <w:rFonts w:ascii="Times New Roman" w:hAnsi="Times New Roman" w:cs="Times New Roman"/>
        </w:rPr>
        <w:t xml:space="preserve"> Заявителю предъявляются следующие требования, в соответствии с которыми проводится предварительный отбор Участников конкурса: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3) отсутствует решение о признании Заявителя банкротом или об открытии в отношении него конкурсного производства.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 xml:space="preserve">Заявитель считается </w:t>
      </w:r>
      <w:proofErr w:type="gramStart"/>
      <w:r w:rsidRPr="00190521">
        <w:rPr>
          <w:rFonts w:ascii="Times New Roman" w:hAnsi="Times New Roman" w:cs="Times New Roman"/>
        </w:rPr>
        <w:t>соответствующим  установленному</w:t>
      </w:r>
      <w:proofErr w:type="gramEnd"/>
      <w:r w:rsidRPr="00190521">
        <w:rPr>
          <w:rFonts w:ascii="Times New Roman" w:hAnsi="Times New Roman" w:cs="Times New Roman"/>
        </w:rPr>
        <w:t xml:space="preserve">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712C0A" w:rsidRPr="00190521" w:rsidRDefault="00712C0A" w:rsidP="003D7C1D">
      <w:pPr>
        <w:jc w:val="both"/>
        <w:rPr>
          <w:rFonts w:ascii="Times New Roman" w:hAnsi="Times New Roman" w:cs="Times New Roman"/>
        </w:rPr>
      </w:pPr>
      <w:bookmarkStart w:id="17" w:name="_Toc25762834"/>
      <w:r w:rsidRPr="00190521">
        <w:rPr>
          <w:rFonts w:ascii="Times New Roman" w:hAnsi="Times New Roman" w:cs="Times New Roman"/>
        </w:rPr>
        <w:t>Критерии Конкурса</w:t>
      </w:r>
      <w:bookmarkEnd w:id="17"/>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Критерии открытого Конкурса и параметры критериев Конкурса указаны в Приложении № 4 к Конкурсной документации.</w:t>
      </w:r>
      <w:r w:rsidR="003D7C1D">
        <w:rPr>
          <w:rFonts w:ascii="Times New Roman" w:hAnsi="Times New Roman" w:cs="Times New Roman"/>
        </w:rPr>
        <w:t xml:space="preserve"> </w:t>
      </w:r>
      <w:bookmarkStart w:id="18" w:name="_Toc25762835"/>
      <w:r w:rsidRPr="00190521">
        <w:rPr>
          <w:rFonts w:ascii="Times New Roman" w:hAnsi="Times New Roman" w:cs="Times New Roman"/>
        </w:rPr>
        <w:t>Перечень документов и материалов, представляемых Заявителями и Участниками конкурса</w:t>
      </w:r>
      <w:bookmarkEnd w:id="18"/>
      <w:r w:rsidR="003D7C1D">
        <w:rPr>
          <w:rFonts w:ascii="Times New Roman" w:hAnsi="Times New Roman" w:cs="Times New Roman"/>
        </w:rPr>
        <w:t xml:space="preserve"> </w:t>
      </w:r>
      <w:proofErr w:type="gramStart"/>
      <w:r w:rsidRPr="00190521">
        <w:rPr>
          <w:rFonts w:ascii="Times New Roman" w:hAnsi="Times New Roman" w:cs="Times New Roman"/>
        </w:rPr>
        <w:t>Для</w:t>
      </w:r>
      <w:proofErr w:type="gramEnd"/>
      <w:r w:rsidRPr="00190521">
        <w:rPr>
          <w:rFonts w:ascii="Times New Roman" w:hAnsi="Times New Roman" w:cs="Times New Roman"/>
        </w:rPr>
        <w:t xml:space="preserve"> участия в предварительном отборе Участников конкурса Заявитель представляет в Конкурсную комиссию следующие документы и материалы:</w:t>
      </w:r>
    </w:p>
    <w:p w:rsidR="003D7C1D" w:rsidRDefault="00712C0A" w:rsidP="003D7C1D">
      <w:pPr>
        <w:spacing w:after="0"/>
        <w:jc w:val="both"/>
        <w:rPr>
          <w:rFonts w:ascii="Times New Roman" w:hAnsi="Times New Roman" w:cs="Times New Roman"/>
        </w:rPr>
      </w:pPr>
      <w:r w:rsidRPr="00190521">
        <w:rPr>
          <w:rFonts w:ascii="Times New Roman" w:hAnsi="Times New Roman" w:cs="Times New Roman"/>
        </w:rPr>
        <w:t xml:space="preserve">1) Заявка, составленная в соответствии с требованиями, указанными в разделе 8 Конкурсной документации;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адрес электронной почты, реквизиты расчетного счета Заявителя;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lastRenderedPageBreak/>
        <w:t>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4) 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единоличного исполнительного органа, доверенность, выданная Заявителем, лицу, подписавшему заявку, и (или) иные документы;</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8) 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Перечень документов, представляемых Участниками Конкурса в Конкурсную комиссию:</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Конкурсное предложение в двух экземплярах (оригинал и копия) по форме, согласно Приложению № 5.</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перечень мероприятий по созданию и реконструкции Объекта Соглашения, обеспечивающих достижение предусмотренных Заданием, приведенном в Приложении № 5,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Письменное подтверждение Участником конкурса того, что:</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подпунктах 2-7 пункта 6.2, </w:t>
      </w:r>
      <w:proofErr w:type="gramStart"/>
      <w:r w:rsidRPr="00190521">
        <w:rPr>
          <w:rFonts w:ascii="Times New Roman" w:hAnsi="Times New Roman" w:cs="Times New Roman"/>
        </w:rPr>
        <w:t>6.2.3.,</w:t>
      </w:r>
      <w:proofErr w:type="gramEnd"/>
      <w:r w:rsidRPr="00190521">
        <w:rPr>
          <w:rFonts w:ascii="Times New Roman" w:hAnsi="Times New Roman" w:cs="Times New Roman"/>
        </w:rPr>
        <w:t xml:space="preserve"> Конкурсной документации, представляет каждое из указанных юридических лиц, а документы, указанные в подпункте 1 пункта 6.1 и пунктах 6.2.1, 6.2.2, 6.2.4 Конкурсной документации, – одно из указанных юридических лиц.</w:t>
      </w:r>
    </w:p>
    <w:p w:rsidR="00712C0A" w:rsidRPr="00190521" w:rsidRDefault="00712C0A" w:rsidP="003D7C1D">
      <w:pPr>
        <w:jc w:val="both"/>
        <w:rPr>
          <w:rFonts w:ascii="Times New Roman" w:hAnsi="Times New Roman" w:cs="Times New Roman"/>
        </w:rPr>
      </w:pPr>
      <w:bookmarkStart w:id="19" w:name="_Toc25762836"/>
      <w:r w:rsidRPr="00190521">
        <w:rPr>
          <w:rFonts w:ascii="Times New Roman" w:hAnsi="Times New Roman" w:cs="Times New Roman"/>
        </w:rPr>
        <w:lastRenderedPageBreak/>
        <w:t>Сообщение о проведении Конкурса</w:t>
      </w:r>
      <w:bookmarkEnd w:id="19"/>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 xml:space="preserve">Сообщение о проведении Конкурса опубликовывается Конкурсной комиссией в Официальном издании и размещается на официальном сайте Российской Федерации и Официальном сайте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 в течение 5 дней с момента утверждения конкурсной документации.</w:t>
      </w:r>
    </w:p>
    <w:p w:rsidR="00712C0A" w:rsidRPr="00190521" w:rsidRDefault="00712C0A" w:rsidP="003D7C1D">
      <w:pPr>
        <w:jc w:val="both"/>
        <w:rPr>
          <w:rFonts w:ascii="Times New Roman" w:hAnsi="Times New Roman" w:cs="Times New Roman"/>
        </w:rPr>
      </w:pPr>
      <w:bookmarkStart w:id="20" w:name="_Toc25762837"/>
      <w:r w:rsidRPr="00190521">
        <w:rPr>
          <w:rFonts w:ascii="Times New Roman" w:hAnsi="Times New Roman" w:cs="Times New Roman"/>
        </w:rPr>
        <w:t>Порядок представления Заявок и предъявляемые к ним требования</w:t>
      </w:r>
      <w:bookmarkEnd w:id="20"/>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следуют оригиналу.</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К Заявке прилагается удостоверенная подписью Заявителя опись представленных им документов и материалов, в количестве двух экземпляров (оригинал и копия) оригинал которой остается в Конкурсной комиссии, копия - у Заявителя. Опись документов и материалов Заявки не </w:t>
      </w:r>
      <w:proofErr w:type="spellStart"/>
      <w:r w:rsidRPr="00190521">
        <w:rPr>
          <w:rFonts w:ascii="Times New Roman" w:hAnsi="Times New Roman" w:cs="Times New Roman"/>
        </w:rPr>
        <w:t>сброшюровываются</w:t>
      </w:r>
      <w:proofErr w:type="spellEnd"/>
      <w:r w:rsidRPr="00190521">
        <w:rPr>
          <w:rFonts w:ascii="Times New Roman" w:hAnsi="Times New Roman" w:cs="Times New Roman"/>
        </w:rPr>
        <w:t xml:space="preserve"> с материалами и документами Заявки.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Документы, для которых в приложениях к Конкурсной документации содержатся рекомендуемые формы, могут быть составлены </w:t>
      </w:r>
      <w:proofErr w:type="gramStart"/>
      <w:r w:rsidRPr="00190521">
        <w:rPr>
          <w:rFonts w:ascii="Times New Roman" w:hAnsi="Times New Roman" w:cs="Times New Roman"/>
        </w:rPr>
        <w:t>в  соответствии</w:t>
      </w:r>
      <w:proofErr w:type="gramEnd"/>
      <w:r w:rsidRPr="00190521">
        <w:rPr>
          <w:rFonts w:ascii="Times New Roman" w:hAnsi="Times New Roman" w:cs="Times New Roman"/>
        </w:rPr>
        <w:t xml:space="preserve">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w:t>
      </w:r>
      <w:proofErr w:type="spellStart"/>
      <w:r w:rsidRPr="00190521">
        <w:rPr>
          <w:rFonts w:ascii="Times New Roman" w:hAnsi="Times New Roman" w:cs="Times New Roman"/>
        </w:rPr>
        <w:t>апостиля</w:t>
      </w:r>
      <w:proofErr w:type="spellEnd"/>
      <w:r w:rsidRPr="00190521">
        <w:rPr>
          <w:rFonts w:ascii="Times New Roman" w:hAnsi="Times New Roman" w:cs="Times New Roman"/>
        </w:rPr>
        <w:t xml:space="preserve"> в соответствии с Гаагской конвенцией от 5 октября </w:t>
      </w:r>
      <w:smartTag w:uri="urn:schemas-microsoft-com:office:smarttags" w:element="metricconverter">
        <w:smartTagPr>
          <w:attr w:name="ProductID" w:val="1961 г"/>
        </w:smartTagPr>
        <w:r w:rsidRPr="00190521">
          <w:rPr>
            <w:rFonts w:ascii="Times New Roman" w:hAnsi="Times New Roman" w:cs="Times New Roman"/>
          </w:rPr>
          <w:t>1961 г</w:t>
        </w:r>
      </w:smartTag>
      <w:r w:rsidRPr="00190521">
        <w:rPr>
          <w:rFonts w:ascii="Times New Roman" w:hAnsi="Times New Roman" w:cs="Times New Roman"/>
        </w:rPr>
        <w:t xml:space="preserve">. (легализация и проставление </w:t>
      </w:r>
      <w:proofErr w:type="spellStart"/>
      <w:r w:rsidRPr="00190521">
        <w:rPr>
          <w:rFonts w:ascii="Times New Roman" w:hAnsi="Times New Roman" w:cs="Times New Roman"/>
        </w:rPr>
        <w:t>апостиля</w:t>
      </w:r>
      <w:proofErr w:type="spellEnd"/>
      <w:r w:rsidRPr="00190521">
        <w:rPr>
          <w:rFonts w:ascii="Times New Roman" w:hAnsi="Times New Roman" w:cs="Times New Roman"/>
        </w:rPr>
        <w:t xml:space="preserve">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(по объектам водоснабжения на территории Пригородного сельского поселения муниципального района город </w:t>
      </w:r>
      <w:r w:rsidRPr="00190521">
        <w:rPr>
          <w:rFonts w:ascii="Times New Roman" w:hAnsi="Times New Roman" w:cs="Times New Roman"/>
        </w:rPr>
        <w:lastRenderedPageBreak/>
        <w:t xml:space="preserve">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 На конверте с Заявкой также указывается наименование и адрес Заявителя.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Конверт на местах склейки должен быть подписан уполномоченным лицом Заявителя и пропечатан печатью Заявителя (при ее наличии).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712C0A" w:rsidRPr="00190521" w:rsidRDefault="00712C0A" w:rsidP="00712C0A">
      <w:pPr>
        <w:rPr>
          <w:rFonts w:ascii="Times New Roman" w:hAnsi="Times New Roman" w:cs="Times New Roman"/>
        </w:rPr>
      </w:pPr>
      <w:bookmarkStart w:id="21" w:name="_Toc25762838"/>
      <w:r w:rsidRPr="00190521">
        <w:rPr>
          <w:rFonts w:ascii="Times New Roman" w:hAnsi="Times New Roman" w:cs="Times New Roman"/>
        </w:rPr>
        <w:t>Место и срок предоставления Заявок</w:t>
      </w:r>
      <w:bookmarkEnd w:id="21"/>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Заявка должна быть представлена в Конкурсную комиссию по адресу: Российская Федерация, Костромская область, г. Нерехта, ул. Орджоникидзе, д.26, в рабочие дни с 8 час. 00 мин. до 17 час. 00 мин., кроме перерыва на обед с 12 час.00 мин. по 13 час. 00 мин., по московскому времени с 13 февраля 2020 г. до 17 час. 00 мин 27 марта 2020 года.</w:t>
      </w:r>
      <w:r w:rsidR="003D7C1D">
        <w:rPr>
          <w:rFonts w:ascii="Times New Roman" w:hAnsi="Times New Roman" w:cs="Times New Roman"/>
        </w:rPr>
        <w:t xml:space="preserve"> </w:t>
      </w:r>
      <w:r w:rsidRPr="00190521">
        <w:rPr>
          <w:rFonts w:ascii="Times New Roman" w:hAnsi="Times New Roman" w:cs="Times New Roman"/>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r w:rsidR="003D7C1D">
        <w:rPr>
          <w:rFonts w:ascii="Times New Roman" w:hAnsi="Times New Roman" w:cs="Times New Roman"/>
        </w:rPr>
        <w:t xml:space="preserve"> </w:t>
      </w:r>
      <w:r w:rsidRPr="00190521">
        <w:rPr>
          <w:rFonts w:ascii="Times New Roman" w:hAnsi="Times New Roman" w:cs="Times New Roman"/>
        </w:rPr>
        <w:t>Конверт с Заявкой, представленной в Конкурсную комиссию по истечении срока представления Заявок, установленного в пункте 9.1.Конкурсной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712C0A" w:rsidRPr="00190521" w:rsidRDefault="00712C0A" w:rsidP="00712C0A">
      <w:pPr>
        <w:rPr>
          <w:rFonts w:ascii="Times New Roman" w:hAnsi="Times New Roman" w:cs="Times New Roman"/>
        </w:rPr>
      </w:pPr>
    </w:p>
    <w:p w:rsidR="00712C0A" w:rsidRPr="00190521" w:rsidRDefault="00712C0A" w:rsidP="003D7C1D">
      <w:pPr>
        <w:jc w:val="both"/>
        <w:rPr>
          <w:rFonts w:ascii="Times New Roman" w:hAnsi="Times New Roman" w:cs="Times New Roman"/>
        </w:rPr>
      </w:pPr>
      <w:bookmarkStart w:id="22" w:name="_Toc25762839"/>
      <w:r w:rsidRPr="00190521">
        <w:rPr>
          <w:rFonts w:ascii="Times New Roman" w:hAnsi="Times New Roman" w:cs="Times New Roman"/>
        </w:rPr>
        <w:t>Порядок, место и срок предоставления Конкурсной документации</w:t>
      </w:r>
      <w:bookmarkEnd w:id="22"/>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Костромская область, г. Нерехта, ул. Орджоникидзе, д.26, в рабочие дни с 8 час. 00 мин. до 17 час. 00 мин., кроме перерыва на обед с 12 час.00 мин. по 13 час. 00 мин., по московскому времени со дня опубликования сообщения о проведении Конкурса до 17 час. 00 мин. 30 апреля 2020 г.</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Конкурсная документация размещается на Официальных сайтах одновременно с размещением сообщения о проведении Конкурса.</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Плата за предоставление Конкурсной документации не взимается.</w:t>
      </w:r>
    </w:p>
    <w:p w:rsidR="00712C0A" w:rsidRPr="00190521" w:rsidRDefault="00712C0A" w:rsidP="003D7C1D">
      <w:pPr>
        <w:jc w:val="both"/>
        <w:rPr>
          <w:rFonts w:ascii="Times New Roman" w:hAnsi="Times New Roman" w:cs="Times New Roman"/>
        </w:rPr>
      </w:pPr>
      <w:bookmarkStart w:id="23" w:name="_Toc25762840"/>
      <w:r w:rsidRPr="00190521">
        <w:rPr>
          <w:rFonts w:ascii="Times New Roman" w:hAnsi="Times New Roman" w:cs="Times New Roman"/>
        </w:rPr>
        <w:t>Порядок предоставления разъяснений положений Конкурсной документации</w:t>
      </w:r>
      <w:bookmarkEnd w:id="23"/>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Заявитель вправе обратиться в Конкурсную комиссию за разъяснениями положений Конкурсной документации, оформив письменный запрос по форме согласно Приложения № 8 к Конкурсной документации.</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lastRenderedPageBreak/>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 xml:space="preserve"> Запросы Заявителей о разъяснении положений Конкурсной документации и разъяснения положений Конкурсной документации с приложением содержания запроса без указания Заявителя, от которого поступил запрос, могут направляться им в электронной форме.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Конкурсная комиссия настоящим уведомляет, что разъяснения положений Конкурсной документации не должны и не будут изменять ее суть.</w:t>
      </w:r>
    </w:p>
    <w:p w:rsidR="00712C0A" w:rsidRPr="00190521" w:rsidRDefault="00712C0A" w:rsidP="003D7C1D">
      <w:pPr>
        <w:jc w:val="both"/>
        <w:rPr>
          <w:rFonts w:ascii="Times New Roman" w:hAnsi="Times New Roman" w:cs="Times New Roman"/>
        </w:rPr>
      </w:pPr>
      <w:bookmarkStart w:id="24" w:name="_Toc25762841"/>
      <w:r w:rsidRPr="00190521">
        <w:rPr>
          <w:rFonts w:ascii="Times New Roman" w:hAnsi="Times New Roman" w:cs="Times New Roman"/>
        </w:rPr>
        <w:t>Способ обеспечения исполнения Концессионером обязательств по Концессионному соглашению</w:t>
      </w:r>
      <w:bookmarkEnd w:id="24"/>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Сведения о размере и сроке действия банковской гарантии указаны в разделе 13   Проекта  Концессионного соглашения  (Приложение №1 к Конкурсной документации).</w:t>
      </w:r>
    </w:p>
    <w:p w:rsidR="00712C0A" w:rsidRPr="00190521" w:rsidRDefault="00712C0A" w:rsidP="00712C0A">
      <w:pPr>
        <w:rPr>
          <w:rFonts w:ascii="Times New Roman" w:hAnsi="Times New Roman" w:cs="Times New Roman"/>
        </w:rPr>
      </w:pPr>
      <w:bookmarkStart w:id="25" w:name="_Toc25762842"/>
      <w:r w:rsidRPr="00190521">
        <w:rPr>
          <w:rFonts w:ascii="Times New Roman" w:hAnsi="Times New Roman" w:cs="Times New Roman"/>
        </w:rPr>
        <w:t>Размер, порядок, срок внесения Задатка</w:t>
      </w:r>
      <w:bookmarkEnd w:id="25"/>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Каждый Заявитель в целях обеспечения своих обязательств по заключению Концессионного соглашения должен осуществить внесение Задатка в размере 10 % от рыночно обоснованного размера концессионной платы за имущественный комплекс по водоснабжению на территории Пригородного сельского поселения, указанного в Отчете № 164/18 от 30.11.2018 г. в сумме 23 112 рублей ( Двадцать три тысячи сто двенадцать) рублей 00 копеек.</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Задаток уплачивается до  27 марта 2020 года включительно.</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 xml:space="preserve">Задаток уплачивается Заявителем на счет со следующими реквизитами: </w:t>
      </w:r>
    </w:p>
    <w:p w:rsidR="00712C0A" w:rsidRPr="00190521" w:rsidRDefault="00712C0A" w:rsidP="005F36BA">
      <w:pPr>
        <w:spacing w:after="0"/>
        <w:rPr>
          <w:rFonts w:ascii="Times New Roman" w:hAnsi="Times New Roman" w:cs="Times New Roman"/>
        </w:rPr>
      </w:pPr>
      <w:r w:rsidRPr="00190521">
        <w:rPr>
          <w:rFonts w:ascii="Times New Roman" w:hAnsi="Times New Roman" w:cs="Times New Roman"/>
        </w:rPr>
        <w:t xml:space="preserve">ИНН 4405008968 </w:t>
      </w:r>
    </w:p>
    <w:p w:rsidR="00712C0A" w:rsidRPr="00190521" w:rsidRDefault="00712C0A" w:rsidP="005F36BA">
      <w:pPr>
        <w:spacing w:after="0"/>
        <w:jc w:val="both"/>
        <w:rPr>
          <w:rFonts w:ascii="Times New Roman" w:hAnsi="Times New Roman" w:cs="Times New Roman"/>
        </w:rPr>
      </w:pPr>
      <w:r w:rsidRPr="00190521">
        <w:rPr>
          <w:rFonts w:ascii="Times New Roman" w:hAnsi="Times New Roman" w:cs="Times New Roman"/>
        </w:rPr>
        <w:t>КПП 440501001</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л/с 05413024350 р/с 40302810034693000053</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УФК по Костромской области (Администрация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области)Отделение Кострома </w:t>
      </w:r>
      <w:proofErr w:type="spellStart"/>
      <w:r w:rsidRPr="00190521">
        <w:rPr>
          <w:rFonts w:ascii="Times New Roman" w:hAnsi="Times New Roman" w:cs="Times New Roman"/>
        </w:rPr>
        <w:t>г.Кострома</w:t>
      </w:r>
      <w:proofErr w:type="spellEnd"/>
      <w:r w:rsidRPr="00190521">
        <w:rPr>
          <w:rFonts w:ascii="Times New Roman" w:hAnsi="Times New Roman" w:cs="Times New Roman"/>
        </w:rPr>
        <w:t xml:space="preserve">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БИК 043469001</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(объекты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 xml:space="preserve">)».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Документом, подтверждающим поступление задатка на счет организатора Конкурса, является выписка со счета организатора Конкурса.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Сумма задатка возвращается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 В случае отказа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от проведения настоящего Конкурса, внесенные суммы Задатка возвращаются в течение 5 (пяти) рабочих дней со дня направления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уведомления об отказе от дальнейшего проведения Конкурса;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lastRenderedPageBreak/>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Сумма Задатка возвращается Заявителю, представившему единственную Заявку, если: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 Заявителю не было предложено представить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 Заявитель не представил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предложения о заключении Концессионного соглашения;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5 (пяти) рабочих дней после заключения Концессионного соглашения.</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Победителю конкурса, не подписавшему в установленный срок Концессионного соглашения, внесенный им Задаток не возвращается.</w:t>
      </w:r>
    </w:p>
    <w:p w:rsidR="00712C0A" w:rsidRPr="00190521" w:rsidRDefault="00712C0A" w:rsidP="003D7C1D">
      <w:pPr>
        <w:spacing w:after="0"/>
        <w:jc w:val="both"/>
        <w:rPr>
          <w:rFonts w:ascii="Times New Roman" w:hAnsi="Times New Roman" w:cs="Times New Roman"/>
        </w:rPr>
      </w:pPr>
      <w:bookmarkStart w:id="26" w:name="_Toc25762843"/>
      <w:r w:rsidRPr="00190521">
        <w:rPr>
          <w:rFonts w:ascii="Times New Roman" w:hAnsi="Times New Roman" w:cs="Times New Roman"/>
        </w:rPr>
        <w:t>Концессионная плата</w:t>
      </w:r>
      <w:bookmarkEnd w:id="26"/>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Концессионная плата по настоящему Соглашению не взимается.</w:t>
      </w:r>
    </w:p>
    <w:p w:rsidR="00712C0A" w:rsidRPr="00190521" w:rsidRDefault="00712C0A" w:rsidP="003D7C1D">
      <w:pPr>
        <w:spacing w:after="0"/>
        <w:jc w:val="both"/>
        <w:rPr>
          <w:rFonts w:ascii="Times New Roman" w:hAnsi="Times New Roman" w:cs="Times New Roman"/>
        </w:rPr>
      </w:pPr>
      <w:bookmarkStart w:id="27" w:name="_Toc25762844"/>
      <w:r w:rsidRPr="00190521">
        <w:rPr>
          <w:rFonts w:ascii="Times New Roman" w:hAnsi="Times New Roman" w:cs="Times New Roman"/>
        </w:rPr>
        <w:t>Порядок, место, дата и время вскрытия конвертов с Заявками на участие в конкурсе</w:t>
      </w:r>
      <w:bookmarkEnd w:id="27"/>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Конверты с Заявками вскрываются на заседании Конкурсной комиссии по адресу: Костромская область, г. Нерехта, ул. Орджоникидзе, д.26, в 09 час. 00 мин. по московскому времени 30 марта 2020 года.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lastRenderedPageBreak/>
        <w:t xml:space="preserve">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w:t>
      </w:r>
    </w:p>
    <w:p w:rsidR="00712C0A" w:rsidRPr="00190521" w:rsidRDefault="00712C0A" w:rsidP="005F36BA">
      <w:pPr>
        <w:spacing w:after="0"/>
        <w:jc w:val="both"/>
        <w:rPr>
          <w:rFonts w:ascii="Times New Roman" w:hAnsi="Times New Roman" w:cs="Times New Roman"/>
        </w:rPr>
      </w:pPr>
      <w:r w:rsidRPr="00190521">
        <w:rPr>
          <w:rFonts w:ascii="Times New Roman" w:hAnsi="Times New Roman" w:cs="Times New Roman"/>
        </w:rPr>
        <w:t>Информация, которая представляется в составе Заявки на участие в конкурсе на право заключения концессионного соглашения не может быть признана организациями - участниками такого конкурса коммерческой тайной.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712C0A" w:rsidRPr="00190521" w:rsidRDefault="00712C0A" w:rsidP="003D7C1D">
      <w:pPr>
        <w:spacing w:after="0"/>
        <w:jc w:val="both"/>
        <w:rPr>
          <w:rFonts w:ascii="Times New Roman" w:hAnsi="Times New Roman" w:cs="Times New Roman"/>
        </w:rPr>
      </w:pPr>
      <w:bookmarkStart w:id="28" w:name="_Toc25762845"/>
      <w:r w:rsidRPr="00190521">
        <w:rPr>
          <w:rFonts w:ascii="Times New Roman" w:hAnsi="Times New Roman" w:cs="Times New Roman"/>
        </w:rPr>
        <w:t>Порядок и срок проведения предварительного отбора Участников конкурса. Дата подписания протокола о проведении предварительного отбора участника конкурса</w:t>
      </w:r>
      <w:bookmarkEnd w:id="28"/>
      <w:r w:rsidR="003D7C1D">
        <w:rPr>
          <w:rFonts w:ascii="Times New Roman" w:hAnsi="Times New Roman" w:cs="Times New Roman"/>
        </w:rPr>
        <w:t xml:space="preserve"> </w:t>
      </w:r>
      <w:r w:rsidRPr="00190521">
        <w:rPr>
          <w:rFonts w:ascii="Times New Roman" w:hAnsi="Times New Roman" w:cs="Times New Roman"/>
        </w:rPr>
        <w:t>Проведение предварительного отбора участников Конкурса производится на заседании Конкурсной комиссии по адресу: Костромская область, г. Нерехта, ул. Орджоникидзе, д. 26, в 15 час. 00 мин по московскому времени 30 марта 2020 года.</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Предварительный отбор Участников Конкурса проводится Конкурсной комиссией, которая определяет:</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1) соответствие Заявки на участие в Конкурсе требованиям, содержащимся в разделе 8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5) отсутствие решения о признании заявителя банкротом и об открытии конкурсного производства в отношении него;</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6)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7)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день, определенный в пункте 16.1. Конкурсной документации.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Решение об отказе в допуске Заявителя к участию в Конкурсе принимается Конкурсной комиссией в случае, если: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lastRenderedPageBreak/>
        <w:t>1) Заявитель не соответствует требованиям, предъявляемым к Участникам конкурса и установленным разделом 4 настоящей Конкурсной документации;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2) заявка не соответствует требованиям, предъявляемым к Заявкам и установленным настоящей Конкурсной документацией;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3) представленные Заявителем документы и материалы неполны и (или) недостоверны;</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4) задаток, вносимый Заявителем, не поступил на счет в срок и в размере, установленные настоящей Конкурсной документацией.</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В случае, если Конкурс объявлен несостоявшимся в соответствии с настоящей Конкурсной документацией, по решению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Конкурсное предложение о заключении Концессионного соглашения на условиях, соответствующих Конкурсной документации. Срок представления Заявителем этого Конкурсного предложения составляет не более чем шестьдесят рабочих дней со дня получения Заявителем предложения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Срок рассмотрения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Конкурсного предложения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r w:rsidR="003D7C1D">
        <w:rPr>
          <w:rFonts w:ascii="Times New Roman" w:hAnsi="Times New Roman" w:cs="Times New Roman"/>
        </w:rPr>
        <w:t xml:space="preserve"> </w:t>
      </w:r>
      <w:bookmarkStart w:id="29" w:name="_Toc25762846"/>
      <w:r w:rsidR="003D7C1D">
        <w:rPr>
          <w:rFonts w:ascii="Times New Roman" w:hAnsi="Times New Roman" w:cs="Times New Roman"/>
        </w:rPr>
        <w:t xml:space="preserve"> </w:t>
      </w:r>
      <w:r w:rsidRPr="00190521">
        <w:rPr>
          <w:rFonts w:ascii="Times New Roman" w:hAnsi="Times New Roman" w:cs="Times New Roman"/>
        </w:rPr>
        <w:t>Порядок, место и срок представления Конкурсных предложений</w:t>
      </w:r>
      <w:bookmarkEnd w:id="29"/>
      <w:r w:rsidR="003D7C1D">
        <w:rPr>
          <w:rFonts w:ascii="Times New Roman" w:hAnsi="Times New Roman" w:cs="Times New Roman"/>
        </w:rPr>
        <w:t xml:space="preserve">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Конкурсное предложение должно быть оформлено Участниками конкурса в соответствии с требованиями Конкурсной документации и представлено по адресу: Костромская область, г. Нерехта, ул. Орджоникидзе, д.26, в рабочие дни с 8 час. 00 мин. до 17 час. 00 мин., кроме перерыва на обед с 12 час. 00 мин. по 13 час. 00 мин., по московскому времени с 30 марта 2020 г. по 30 апреля 2020 г. включительно.</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712C0A" w:rsidRPr="00190521" w:rsidRDefault="00712C0A" w:rsidP="003D7C1D">
      <w:pPr>
        <w:jc w:val="both"/>
        <w:rPr>
          <w:rFonts w:ascii="Times New Roman" w:hAnsi="Times New Roman" w:cs="Times New Roman"/>
        </w:rPr>
      </w:pPr>
      <w:r w:rsidRPr="00190521">
        <w:rPr>
          <w:rFonts w:ascii="Times New Roman" w:hAnsi="Times New Roman" w:cs="Times New Roman"/>
        </w:rPr>
        <w:t xml:space="preserve">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w:t>
      </w:r>
      <w:r w:rsidRPr="00190521">
        <w:rPr>
          <w:rFonts w:ascii="Times New Roman" w:hAnsi="Times New Roman" w:cs="Times New Roman"/>
        </w:rPr>
        <w:lastRenderedPageBreak/>
        <w:t>расхождений между оригиналом и копией преимущественную силу имеет оригинал Конкурсного предложения.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 xml:space="preserve">На конверте с Конкурсным предложением должно быть указано: «КОНКУРСНОЕ ПРЕДЛОЖЕНИЕ НА УЧАСТИЕ В КОНКУРСЕ НА ПРАВО ЗАКЛЮЧЕНИЯ КОНЦЕССИОННОГО СОГЛАШЕНИЯ В ОТНОШЕНИИ СИСТЕМЫ КОММУНАЛЬНОЙ ИНФРАСТРУКТУРЫ (объекты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Конверт на местах склейки должен быть подписан Участником конкурса или его уполномоченным лицом и скреплен печатью (при ее наличии).</w:t>
      </w:r>
    </w:p>
    <w:p w:rsidR="00712C0A" w:rsidRPr="00190521" w:rsidRDefault="00712C0A" w:rsidP="003D7C1D">
      <w:pPr>
        <w:spacing w:after="0"/>
        <w:jc w:val="both"/>
        <w:rPr>
          <w:rFonts w:ascii="Times New Roman" w:hAnsi="Times New Roman" w:cs="Times New Roman"/>
        </w:rPr>
      </w:pPr>
      <w:r w:rsidRPr="00190521">
        <w:rPr>
          <w:rFonts w:ascii="Times New Roman" w:hAnsi="Times New Roman" w:cs="Times New Roman"/>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00A14D38">
        <w:rPr>
          <w:rFonts w:ascii="Times New Roman" w:hAnsi="Times New Roman" w:cs="Times New Roman"/>
        </w:rPr>
        <w:t xml:space="preserve"> </w:t>
      </w:r>
      <w:r w:rsidRPr="00190521">
        <w:rPr>
          <w:rFonts w:ascii="Times New Roman" w:hAnsi="Times New Roman" w:cs="Times New Roman"/>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w:t>
      </w:r>
      <w:r w:rsidRPr="00190521">
        <w:rPr>
          <w:rFonts w:ascii="Times New Roman" w:hAnsi="Times New Roman" w:cs="Times New Roman"/>
        </w:rPr>
        <w:lastRenderedPageBreak/>
        <w:t>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712C0A" w:rsidRPr="00190521" w:rsidRDefault="00712C0A" w:rsidP="00A14D38">
      <w:pPr>
        <w:jc w:val="both"/>
        <w:rPr>
          <w:rFonts w:ascii="Times New Roman" w:hAnsi="Times New Roman" w:cs="Times New Roman"/>
        </w:rPr>
      </w:pPr>
      <w:r w:rsidRPr="00190521">
        <w:rPr>
          <w:rFonts w:ascii="Times New Roman" w:hAnsi="Times New Roman" w:cs="Times New Roman"/>
        </w:rPr>
        <w:t xml:space="preserve">В конкурсном предложении для каждого критерия конкурса указывается значение предлагаемого участником конкурса условия в виде числа. Представление конкурсных предложений осуществляется с учетом требований </w:t>
      </w:r>
      <w:r w:rsidRPr="00190521">
        <w:rPr>
          <w:rFonts w:ascii="Times New Roman" w:hAnsi="Times New Roman" w:cs="Times New Roman"/>
          <w:webHidden/>
        </w:rPr>
        <w:t>статьи 48</w:t>
      </w:r>
      <w:r w:rsidRPr="00190521">
        <w:rPr>
          <w:rFonts w:ascii="Times New Roman" w:hAnsi="Times New Roman" w:cs="Times New Roman"/>
        </w:rPr>
        <w:t xml:space="preserve"> Закона о концессионных соглашениях.</w:t>
      </w:r>
    </w:p>
    <w:p w:rsidR="00712C0A" w:rsidRPr="00190521" w:rsidRDefault="00712C0A" w:rsidP="005F36BA">
      <w:pPr>
        <w:spacing w:after="0"/>
        <w:rPr>
          <w:rFonts w:ascii="Times New Roman" w:hAnsi="Times New Roman" w:cs="Times New Roman"/>
        </w:rPr>
      </w:pPr>
    </w:p>
    <w:p w:rsidR="00712C0A" w:rsidRPr="00190521" w:rsidRDefault="00712C0A" w:rsidP="00712C0A">
      <w:pPr>
        <w:rPr>
          <w:rFonts w:ascii="Times New Roman" w:hAnsi="Times New Roman" w:cs="Times New Roman"/>
        </w:rPr>
      </w:pPr>
      <w:bookmarkStart w:id="30" w:name="_Toc25762847"/>
      <w:r w:rsidRPr="00190521">
        <w:rPr>
          <w:rFonts w:ascii="Times New Roman" w:hAnsi="Times New Roman" w:cs="Times New Roman"/>
        </w:rPr>
        <w:t>Порядок и срок изменения и (или) отзыва Заявок и Конкурсных предложений</w:t>
      </w:r>
      <w:bookmarkEnd w:id="30"/>
    </w:p>
    <w:p w:rsidR="00712C0A" w:rsidRPr="00190521" w:rsidRDefault="00712C0A" w:rsidP="00A14D38">
      <w:pPr>
        <w:jc w:val="both"/>
        <w:rPr>
          <w:rFonts w:ascii="Times New Roman" w:hAnsi="Times New Roman" w:cs="Times New Roman"/>
        </w:rPr>
      </w:pPr>
      <w:r w:rsidRPr="00190521">
        <w:rPr>
          <w:rFonts w:ascii="Times New Roman" w:hAnsi="Times New Roman" w:cs="Times New Roman"/>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настоящей Конкурсной документации.</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 xml:space="preserve">Изменение Конкурсного предложения должно быть составлено, оформлено, запечатано, маркировано и представлено в соответствии с разделом 15 настоящей Конкурсной документации. </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СИСТЕМЫ КОММУНАЛЬНОЙ ИНФРАСТРУКТУРЫ (объектов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настоящей Конкурсной документацией.</w:t>
      </w:r>
    </w:p>
    <w:p w:rsidR="00712C0A" w:rsidRPr="00190521" w:rsidRDefault="00712C0A" w:rsidP="00A14D38">
      <w:pPr>
        <w:jc w:val="both"/>
        <w:rPr>
          <w:rFonts w:ascii="Times New Roman" w:hAnsi="Times New Roman" w:cs="Times New Roman"/>
        </w:rPr>
      </w:pPr>
    </w:p>
    <w:p w:rsidR="00712C0A" w:rsidRPr="00190521" w:rsidRDefault="00712C0A" w:rsidP="00A14D38">
      <w:pPr>
        <w:jc w:val="both"/>
        <w:rPr>
          <w:rFonts w:ascii="Times New Roman" w:hAnsi="Times New Roman" w:cs="Times New Roman"/>
        </w:rPr>
      </w:pPr>
      <w:bookmarkStart w:id="31" w:name="Par2"/>
      <w:bookmarkStart w:id="32" w:name="_Toc25762848"/>
      <w:bookmarkEnd w:id="31"/>
      <w:r w:rsidRPr="00190521">
        <w:rPr>
          <w:rFonts w:ascii="Times New Roman" w:hAnsi="Times New Roman" w:cs="Times New Roman"/>
        </w:rPr>
        <w:t>Порядок, время вскрытия конвертов с Конкурсными предложениями</w:t>
      </w:r>
      <w:bookmarkEnd w:id="32"/>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lastRenderedPageBreak/>
        <w:t xml:space="preserve">Конверты с Конкурсными предложениями вскрываются на заседании Конкурсной комиссии по адресу: Костромская область, г. Нерехта, ул. Орджоникидзе, д.26,  в 11 час. 00 мин. по московскому времени 06 мая 2020 года. </w:t>
      </w:r>
    </w:p>
    <w:p w:rsidR="00712C0A" w:rsidRPr="00190521" w:rsidRDefault="00712C0A" w:rsidP="00A14D38">
      <w:pPr>
        <w:spacing w:after="0"/>
        <w:jc w:val="both"/>
        <w:rPr>
          <w:rFonts w:ascii="Times New Roman" w:hAnsi="Times New Roman" w:cs="Times New Roman"/>
        </w:rPr>
      </w:pPr>
      <w:bookmarkStart w:id="33" w:name="sub_3101"/>
      <w:bookmarkEnd w:id="33"/>
      <w:r w:rsidRPr="00190521">
        <w:rPr>
          <w:rFonts w:ascii="Times New Roman" w:hAnsi="Times New Roman" w:cs="Times New Roman"/>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 xml:space="preserve">При вскрытии конвертов с конкурсными предложениями в соответствии с критериями конкурса, предусматривающими плату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При вскрытии конвертов с конкурсными предложениями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712C0A" w:rsidRPr="00190521" w:rsidRDefault="00712C0A" w:rsidP="00A14D38">
      <w:pPr>
        <w:spacing w:after="0"/>
        <w:jc w:val="both"/>
        <w:rPr>
          <w:rFonts w:ascii="Times New Roman" w:hAnsi="Times New Roman" w:cs="Times New Roman"/>
        </w:rPr>
      </w:pPr>
      <w:r w:rsidRPr="00190521">
        <w:rPr>
          <w:rFonts w:ascii="Times New Roman" w:hAnsi="Times New Roman" w:cs="Times New Roman"/>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12C0A" w:rsidRPr="00190521" w:rsidRDefault="00712C0A" w:rsidP="00A14D38">
      <w:pPr>
        <w:spacing w:after="0"/>
        <w:jc w:val="both"/>
        <w:rPr>
          <w:rFonts w:ascii="Times New Roman" w:hAnsi="Times New Roman" w:cs="Times New Roman"/>
        </w:rPr>
      </w:pPr>
      <w:bookmarkStart w:id="34" w:name="sub_3103"/>
      <w:r w:rsidRPr="00190521">
        <w:rPr>
          <w:rFonts w:ascii="Times New Roman" w:hAnsi="Times New Roman" w:cs="Times New Roman"/>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35" w:name="sub_3104"/>
      <w:bookmarkEnd w:id="34"/>
      <w:r w:rsidRPr="00190521">
        <w:rPr>
          <w:rFonts w:ascii="Times New Roman" w:hAnsi="Times New Roman" w:cs="Times New Roman"/>
        </w:rPr>
        <w:t>.</w:t>
      </w:r>
    </w:p>
    <w:p w:rsidR="00712C0A" w:rsidRPr="00190521" w:rsidRDefault="00712C0A" w:rsidP="00D50AB9">
      <w:pPr>
        <w:spacing w:after="0"/>
        <w:jc w:val="both"/>
        <w:rPr>
          <w:rFonts w:ascii="Times New Roman" w:hAnsi="Times New Roman" w:cs="Times New Roman"/>
        </w:rPr>
      </w:pPr>
      <w:r w:rsidRPr="00190521">
        <w:rPr>
          <w:rFonts w:ascii="Times New Roman" w:hAnsi="Times New Roman" w:cs="Times New Roman"/>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12C0A" w:rsidRPr="00190521" w:rsidRDefault="00712C0A" w:rsidP="00A14D38">
      <w:pPr>
        <w:jc w:val="both"/>
        <w:rPr>
          <w:rFonts w:ascii="Times New Roman" w:hAnsi="Times New Roman" w:cs="Times New Roman"/>
        </w:rPr>
      </w:pPr>
      <w:bookmarkStart w:id="36" w:name="_Toc25762849"/>
      <w:bookmarkEnd w:id="35"/>
      <w:r w:rsidRPr="00190521">
        <w:rPr>
          <w:rFonts w:ascii="Times New Roman" w:hAnsi="Times New Roman" w:cs="Times New Roman"/>
        </w:rPr>
        <w:t>Порядок рассмотрения и оценки Конкурсных предложений</w:t>
      </w:r>
      <w:bookmarkEnd w:id="36"/>
    </w:p>
    <w:p w:rsidR="00712C0A" w:rsidRPr="00190521" w:rsidRDefault="00712C0A" w:rsidP="00B10A8F">
      <w:pPr>
        <w:spacing w:after="0"/>
        <w:jc w:val="both"/>
        <w:rPr>
          <w:rFonts w:ascii="Times New Roman" w:hAnsi="Times New Roman" w:cs="Times New Roman"/>
        </w:rPr>
      </w:pPr>
      <w:bookmarkStart w:id="37" w:name="sub_321"/>
      <w:bookmarkEnd w:id="37"/>
      <w:r w:rsidRPr="00190521">
        <w:rPr>
          <w:rFonts w:ascii="Times New Roman" w:hAnsi="Times New Roman" w:cs="Times New Roman"/>
        </w:rPr>
        <w:t>Рассмотрение и оценка Конкурсных предложений осуществляются Конкурсной комиссией путем:</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определения соответствия Конкурсного предложения требованиям, указанным в разделе 17 Конкурсной документации,</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проведения оценки Конкурсных предложений, в отношении которых принято решение об их соответствии требованиям настоящей Конкурсной документации, в целях определения Победителя конкурса.</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Конкурсная комиссия на основании результатов рассмотрения Конкурсных предложений принимает решение о:</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соответствии Конкурсного предложения требованиям Конкурсной документации,</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несоответствии Конкурсного предложения требованиям Конкурсной документации.</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Решение о несоответствии Конкурсного предложения требованиям Конкурсной документации принимается Конкурсной комиссией в случае, если:</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w:t>
      </w:r>
      <w:proofErr w:type="spellStart"/>
      <w:r w:rsidRPr="00190521">
        <w:rPr>
          <w:rFonts w:ascii="Times New Roman" w:hAnsi="Times New Roman" w:cs="Times New Roman"/>
        </w:rPr>
        <w:t>документацией,условие</w:t>
      </w:r>
      <w:proofErr w:type="spellEnd"/>
      <w:r w:rsidRPr="00190521">
        <w:rPr>
          <w:rFonts w:ascii="Times New Roman" w:hAnsi="Times New Roman" w:cs="Times New Roman"/>
        </w:rPr>
        <w:t>, содержащееся в конкурсном предложении, не соответствует установленным предельным значениям критериев конкурса;</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w:t>
      </w:r>
      <w:r w:rsidRPr="00190521">
        <w:rPr>
          <w:rFonts w:ascii="Times New Roman" w:hAnsi="Times New Roman" w:cs="Times New Roman"/>
        </w:rPr>
        <w:lastRenderedPageBreak/>
        <w:t>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712C0A" w:rsidRPr="00190521" w:rsidRDefault="00712C0A" w:rsidP="00B10A8F">
      <w:pPr>
        <w:spacing w:after="0"/>
        <w:rPr>
          <w:rFonts w:ascii="Times New Roman" w:hAnsi="Times New Roman" w:cs="Times New Roman"/>
        </w:rPr>
      </w:pPr>
      <w:r w:rsidRPr="00190521">
        <w:rPr>
          <w:rFonts w:ascii="Times New Roman" w:hAnsi="Times New Roman" w:cs="Times New Roman"/>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712C0A" w:rsidRPr="00190521" w:rsidRDefault="00712C0A" w:rsidP="00B10A8F">
      <w:pPr>
        <w:spacing w:after="0"/>
        <w:rPr>
          <w:rFonts w:ascii="Times New Roman" w:hAnsi="Times New Roman" w:cs="Times New Roman"/>
        </w:rPr>
      </w:pPr>
      <w:r w:rsidRPr="00190521">
        <w:rPr>
          <w:rFonts w:ascii="Times New Roman" w:hAnsi="Times New Roman" w:cs="Times New Roman"/>
        </w:rPr>
        <w:t>Наилучшие содержащиеся в Конкурсных предложениях условия соответствуют:</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r w:rsidRPr="00190521">
        <w:rPr>
          <w:rFonts w:ascii="Times New Roman" w:hAnsi="Times New Roman" w:cs="Times New Roman"/>
          <w:webHidden/>
        </w:rPr>
        <w:t>www.torgi.gov.ru</w:t>
      </w:r>
      <w:r w:rsidRPr="00190521">
        <w:rPr>
          <w:rFonts w:ascii="Times New Roman" w:hAnsi="Times New Roman" w:cs="Times New Roman"/>
        </w:rPr>
        <w:t xml:space="preserve">. </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26.2.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холодного водоснабжения и водоотведения, Участник конкурса отстраняется от участия в Конкурсе  .</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Конкурс по решению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В случае, если по решению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12C0A" w:rsidRPr="00190521" w:rsidRDefault="00712C0A" w:rsidP="00B10A8F">
      <w:pPr>
        <w:jc w:val="both"/>
        <w:rPr>
          <w:rFonts w:ascii="Times New Roman" w:hAnsi="Times New Roman" w:cs="Times New Roman"/>
        </w:rPr>
      </w:pPr>
      <w:bookmarkStart w:id="38" w:name="Par18"/>
      <w:bookmarkStart w:id="39" w:name="Par16"/>
      <w:bookmarkStart w:id="40" w:name="Par43"/>
      <w:bookmarkStart w:id="41" w:name="Par28"/>
      <w:bookmarkStart w:id="42" w:name="Par22"/>
      <w:bookmarkStart w:id="43" w:name="Par20"/>
      <w:bookmarkStart w:id="44" w:name="_Toc25762850"/>
      <w:bookmarkEnd w:id="38"/>
      <w:bookmarkEnd w:id="39"/>
      <w:bookmarkEnd w:id="40"/>
      <w:bookmarkEnd w:id="41"/>
      <w:bookmarkEnd w:id="42"/>
      <w:bookmarkEnd w:id="43"/>
      <w:r w:rsidRPr="00190521">
        <w:rPr>
          <w:rFonts w:ascii="Times New Roman" w:hAnsi="Times New Roman" w:cs="Times New Roman"/>
        </w:rPr>
        <w:t>Порядок определения Победителя конкурса</w:t>
      </w:r>
      <w:bookmarkEnd w:id="44"/>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lastRenderedPageBreak/>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12C0A" w:rsidRPr="00190521" w:rsidRDefault="00712C0A" w:rsidP="00B10A8F">
      <w:pPr>
        <w:spacing w:after="0"/>
        <w:jc w:val="both"/>
        <w:rPr>
          <w:rFonts w:ascii="Times New Roman" w:hAnsi="Times New Roman" w:cs="Times New Roman"/>
        </w:rPr>
      </w:pPr>
      <w:bookmarkStart w:id="45" w:name="sub_332"/>
      <w:bookmarkEnd w:id="45"/>
      <w:r w:rsidRPr="00190521">
        <w:rPr>
          <w:rFonts w:ascii="Times New Roman" w:hAnsi="Times New Roman" w:cs="Times New Roman"/>
        </w:rPr>
        <w:t>Решение об определении Победителя конкурса оформляется протоколом рассмотрения и оценки конкурсных предложений, в котором указываются:</w:t>
      </w:r>
    </w:p>
    <w:p w:rsidR="00712C0A" w:rsidRPr="00190521" w:rsidRDefault="00712C0A" w:rsidP="00B10A8F">
      <w:pPr>
        <w:spacing w:after="0"/>
        <w:jc w:val="both"/>
        <w:rPr>
          <w:rFonts w:ascii="Times New Roman" w:hAnsi="Times New Roman" w:cs="Times New Roman"/>
        </w:rPr>
      </w:pPr>
      <w:bookmarkStart w:id="46" w:name="sub_333"/>
      <w:bookmarkEnd w:id="46"/>
      <w:r w:rsidRPr="00190521">
        <w:rPr>
          <w:rFonts w:ascii="Times New Roman" w:hAnsi="Times New Roman" w:cs="Times New Roman"/>
        </w:rPr>
        <w:t>критерии Конкурса;</w:t>
      </w:r>
    </w:p>
    <w:p w:rsidR="00712C0A" w:rsidRPr="00190521" w:rsidRDefault="00712C0A" w:rsidP="00B10A8F">
      <w:pPr>
        <w:spacing w:after="0"/>
        <w:jc w:val="both"/>
        <w:rPr>
          <w:rFonts w:ascii="Times New Roman" w:hAnsi="Times New Roman" w:cs="Times New Roman"/>
        </w:rPr>
      </w:pPr>
      <w:bookmarkStart w:id="47" w:name="sub_3331"/>
      <w:bookmarkEnd w:id="47"/>
      <w:r w:rsidRPr="00190521">
        <w:rPr>
          <w:rFonts w:ascii="Times New Roman" w:hAnsi="Times New Roman" w:cs="Times New Roman"/>
        </w:rPr>
        <w:t>условия, содержащиеся в Конкурсных предложениях;</w:t>
      </w:r>
    </w:p>
    <w:p w:rsidR="00712C0A" w:rsidRPr="00190521" w:rsidRDefault="00712C0A" w:rsidP="00B10A8F">
      <w:pPr>
        <w:spacing w:after="0"/>
        <w:rPr>
          <w:rFonts w:ascii="Times New Roman" w:hAnsi="Times New Roman" w:cs="Times New Roman"/>
        </w:rPr>
      </w:pPr>
      <w:bookmarkStart w:id="48" w:name="sub_3332"/>
      <w:bookmarkEnd w:id="48"/>
      <w:r w:rsidRPr="00190521">
        <w:rPr>
          <w:rFonts w:ascii="Times New Roman" w:hAnsi="Times New Roman" w:cs="Times New Roman"/>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12C0A" w:rsidRPr="00190521" w:rsidRDefault="00712C0A" w:rsidP="00B10A8F">
      <w:pPr>
        <w:spacing w:after="0"/>
        <w:rPr>
          <w:rFonts w:ascii="Times New Roman" w:hAnsi="Times New Roman" w:cs="Times New Roman"/>
        </w:rPr>
      </w:pPr>
      <w:bookmarkStart w:id="49" w:name="sub_3333"/>
      <w:bookmarkEnd w:id="49"/>
      <w:r w:rsidRPr="00190521">
        <w:rPr>
          <w:rFonts w:ascii="Times New Roman" w:hAnsi="Times New Roman" w:cs="Times New Roman"/>
        </w:rPr>
        <w:t>результаты оценки Конкурсных предложений в соответствии с Конкурсной документацией;</w:t>
      </w:r>
    </w:p>
    <w:p w:rsidR="00712C0A" w:rsidRPr="00190521" w:rsidRDefault="00712C0A" w:rsidP="00712C0A">
      <w:pPr>
        <w:rPr>
          <w:rFonts w:ascii="Times New Roman" w:hAnsi="Times New Roman" w:cs="Times New Roman"/>
        </w:rPr>
      </w:pPr>
      <w:bookmarkStart w:id="50" w:name="sub_3334"/>
      <w:bookmarkEnd w:id="50"/>
      <w:r w:rsidRPr="00190521">
        <w:rPr>
          <w:rFonts w:ascii="Times New Roman" w:hAnsi="Times New Roman" w:cs="Times New Roman"/>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12C0A" w:rsidRPr="00190521" w:rsidRDefault="00712C0A" w:rsidP="00B10A8F">
      <w:pPr>
        <w:spacing w:after="0"/>
        <w:rPr>
          <w:rFonts w:ascii="Times New Roman" w:hAnsi="Times New Roman" w:cs="Times New Roman"/>
        </w:rPr>
      </w:pPr>
      <w:bookmarkStart w:id="51" w:name="sub_3335"/>
      <w:bookmarkStart w:id="52" w:name="sub_334"/>
      <w:bookmarkEnd w:id="51"/>
      <w:bookmarkEnd w:id="52"/>
      <w:r w:rsidRPr="00190521">
        <w:rPr>
          <w:rFonts w:ascii="Times New Roman" w:hAnsi="Times New Roman" w:cs="Times New Roman"/>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12C0A" w:rsidRPr="00190521" w:rsidRDefault="00712C0A" w:rsidP="00712C0A">
      <w:pPr>
        <w:rPr>
          <w:rFonts w:ascii="Times New Roman" w:hAnsi="Times New Roman" w:cs="Times New Roman"/>
        </w:rPr>
      </w:pPr>
      <w:bookmarkStart w:id="53" w:name="_Toc25762851"/>
      <w:r w:rsidRPr="00190521">
        <w:rPr>
          <w:rFonts w:ascii="Times New Roman" w:hAnsi="Times New Roman" w:cs="Times New Roman"/>
        </w:rPr>
        <w:t>Срок подписания протокола о результатах проведения Конкурса</w:t>
      </w:r>
      <w:bookmarkEnd w:id="53"/>
    </w:p>
    <w:p w:rsidR="00B10A8F" w:rsidRDefault="00712C0A" w:rsidP="00B10A8F">
      <w:pPr>
        <w:spacing w:after="0"/>
        <w:rPr>
          <w:rFonts w:ascii="Times New Roman" w:hAnsi="Times New Roman" w:cs="Times New Roman"/>
        </w:rPr>
      </w:pPr>
      <w:r w:rsidRPr="00190521">
        <w:rPr>
          <w:rFonts w:ascii="Times New Roman" w:hAnsi="Times New Roman" w:cs="Times New Roman"/>
        </w:rPr>
        <w:t>Конкурсной комиссией в срок 06 мая 2020 года подписывается протокол о результатах проведения Конкурса, в который включаются:</w:t>
      </w:r>
    </w:p>
    <w:p w:rsidR="00712C0A" w:rsidRPr="00190521" w:rsidRDefault="00712C0A" w:rsidP="00B10A8F">
      <w:pPr>
        <w:spacing w:after="0"/>
        <w:rPr>
          <w:rFonts w:ascii="Times New Roman" w:hAnsi="Times New Roman" w:cs="Times New Roman"/>
        </w:rPr>
      </w:pPr>
      <w:r w:rsidRPr="00190521">
        <w:rPr>
          <w:rFonts w:ascii="Times New Roman" w:hAnsi="Times New Roman" w:cs="Times New Roman"/>
        </w:rPr>
        <w:t>- решение о заключении Концессионного соглашения с указанием вида Конкурса;</w:t>
      </w:r>
    </w:p>
    <w:p w:rsidR="00712C0A" w:rsidRPr="00190521" w:rsidRDefault="00712C0A" w:rsidP="00B10A8F">
      <w:pPr>
        <w:spacing w:after="0"/>
        <w:rPr>
          <w:rFonts w:ascii="Times New Roman" w:hAnsi="Times New Roman" w:cs="Times New Roman"/>
        </w:rPr>
      </w:pPr>
      <w:bookmarkStart w:id="54" w:name="sub_34101"/>
      <w:bookmarkEnd w:id="54"/>
      <w:r w:rsidRPr="00190521">
        <w:rPr>
          <w:rFonts w:ascii="Times New Roman" w:hAnsi="Times New Roman" w:cs="Times New Roman"/>
        </w:rPr>
        <w:t>- сообщение о проведении Конкурса;</w:t>
      </w:r>
    </w:p>
    <w:p w:rsidR="00712C0A" w:rsidRPr="00190521" w:rsidRDefault="00712C0A" w:rsidP="00B10A8F">
      <w:pPr>
        <w:spacing w:after="0"/>
        <w:rPr>
          <w:rFonts w:ascii="Times New Roman" w:hAnsi="Times New Roman" w:cs="Times New Roman"/>
        </w:rPr>
      </w:pPr>
      <w:bookmarkStart w:id="55" w:name="sub_34102"/>
      <w:bookmarkEnd w:id="55"/>
      <w:r w:rsidRPr="00190521">
        <w:rPr>
          <w:rFonts w:ascii="Times New Roman" w:hAnsi="Times New Roman" w:cs="Times New Roman"/>
        </w:rPr>
        <w:t>- Конкурсная документация и внесенные в нее изменения;</w:t>
      </w:r>
    </w:p>
    <w:p w:rsidR="00712C0A" w:rsidRPr="00190521" w:rsidRDefault="00712C0A" w:rsidP="00B10A8F">
      <w:pPr>
        <w:spacing w:after="0"/>
        <w:rPr>
          <w:rFonts w:ascii="Times New Roman" w:hAnsi="Times New Roman" w:cs="Times New Roman"/>
        </w:rPr>
      </w:pPr>
      <w:bookmarkStart w:id="56" w:name="sub_34104"/>
      <w:bookmarkEnd w:id="56"/>
      <w:r w:rsidRPr="00190521">
        <w:rPr>
          <w:rFonts w:ascii="Times New Roman" w:hAnsi="Times New Roman" w:cs="Times New Roman"/>
        </w:rPr>
        <w:t xml:space="preserve">- запросы Участников конкурса о разъяснении положений Конкурсной документации и соответствующие разъяснения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или Конкурсной комиссии;</w:t>
      </w:r>
    </w:p>
    <w:p w:rsidR="00712C0A" w:rsidRPr="00190521" w:rsidRDefault="00712C0A" w:rsidP="00B10A8F">
      <w:pPr>
        <w:spacing w:after="0"/>
        <w:rPr>
          <w:rFonts w:ascii="Times New Roman" w:hAnsi="Times New Roman" w:cs="Times New Roman"/>
        </w:rPr>
      </w:pPr>
      <w:bookmarkStart w:id="57" w:name="sub_34105"/>
      <w:bookmarkEnd w:id="57"/>
      <w:r w:rsidRPr="00190521">
        <w:rPr>
          <w:rFonts w:ascii="Times New Roman" w:hAnsi="Times New Roman" w:cs="Times New Roman"/>
        </w:rPr>
        <w:t>- протокол вскрытия конвертов с Заявками;</w:t>
      </w:r>
    </w:p>
    <w:p w:rsidR="00712C0A" w:rsidRPr="00190521" w:rsidRDefault="00712C0A" w:rsidP="00B10A8F">
      <w:pPr>
        <w:spacing w:after="0"/>
        <w:rPr>
          <w:rFonts w:ascii="Times New Roman" w:hAnsi="Times New Roman" w:cs="Times New Roman"/>
        </w:rPr>
      </w:pPr>
      <w:bookmarkStart w:id="58" w:name="sub_34106"/>
      <w:bookmarkEnd w:id="58"/>
      <w:r w:rsidRPr="00190521">
        <w:rPr>
          <w:rFonts w:ascii="Times New Roman" w:hAnsi="Times New Roman" w:cs="Times New Roman"/>
        </w:rPr>
        <w:t>- оригиналы Заявок, представленные в Конкурсную комиссию;</w:t>
      </w:r>
    </w:p>
    <w:p w:rsidR="00712C0A" w:rsidRPr="00190521" w:rsidRDefault="00712C0A" w:rsidP="00B10A8F">
      <w:pPr>
        <w:spacing w:after="0"/>
        <w:rPr>
          <w:rFonts w:ascii="Times New Roman" w:hAnsi="Times New Roman" w:cs="Times New Roman"/>
        </w:rPr>
      </w:pPr>
      <w:bookmarkStart w:id="59" w:name="sub_34107"/>
      <w:bookmarkEnd w:id="59"/>
      <w:r w:rsidRPr="00190521">
        <w:rPr>
          <w:rFonts w:ascii="Times New Roman" w:hAnsi="Times New Roman" w:cs="Times New Roman"/>
        </w:rPr>
        <w:t>- протокол проведения предварительного отбора Участников конкурса;</w:t>
      </w:r>
    </w:p>
    <w:p w:rsidR="00712C0A" w:rsidRPr="00190521" w:rsidRDefault="00712C0A" w:rsidP="00B10A8F">
      <w:pPr>
        <w:spacing w:after="0"/>
        <w:rPr>
          <w:rFonts w:ascii="Times New Roman" w:hAnsi="Times New Roman" w:cs="Times New Roman"/>
        </w:rPr>
      </w:pPr>
      <w:bookmarkStart w:id="60" w:name="sub_34108"/>
      <w:bookmarkEnd w:id="60"/>
      <w:r w:rsidRPr="00190521">
        <w:rPr>
          <w:rFonts w:ascii="Times New Roman" w:hAnsi="Times New Roman" w:cs="Times New Roman"/>
        </w:rPr>
        <w:t>- перечень Участников конкурса, которым были направлены уведомления с предложением представить Конкурсные предложения;</w:t>
      </w:r>
    </w:p>
    <w:p w:rsidR="00712C0A" w:rsidRPr="00190521" w:rsidRDefault="00712C0A" w:rsidP="00B10A8F">
      <w:pPr>
        <w:spacing w:after="0"/>
        <w:rPr>
          <w:rFonts w:ascii="Times New Roman" w:hAnsi="Times New Roman" w:cs="Times New Roman"/>
        </w:rPr>
      </w:pPr>
      <w:bookmarkStart w:id="61" w:name="sub_34109"/>
      <w:bookmarkEnd w:id="61"/>
      <w:r w:rsidRPr="00190521">
        <w:rPr>
          <w:rFonts w:ascii="Times New Roman" w:hAnsi="Times New Roman" w:cs="Times New Roman"/>
        </w:rPr>
        <w:t>- протокол вскрытия конвертов с Конкурсными предложениями;</w:t>
      </w:r>
    </w:p>
    <w:p w:rsidR="00712C0A" w:rsidRPr="00190521" w:rsidRDefault="00712C0A" w:rsidP="00B10A8F">
      <w:pPr>
        <w:spacing w:after="0"/>
        <w:rPr>
          <w:rFonts w:ascii="Times New Roman" w:hAnsi="Times New Roman" w:cs="Times New Roman"/>
        </w:rPr>
      </w:pPr>
      <w:bookmarkStart w:id="62" w:name="sub_34110"/>
      <w:bookmarkEnd w:id="62"/>
      <w:r w:rsidRPr="00190521">
        <w:rPr>
          <w:rFonts w:ascii="Times New Roman" w:hAnsi="Times New Roman" w:cs="Times New Roman"/>
        </w:rPr>
        <w:t>- протокол рассмотрения и оценки Конкурсных предложений.</w:t>
      </w:r>
    </w:p>
    <w:p w:rsidR="00712C0A" w:rsidRPr="00190521" w:rsidRDefault="00712C0A" w:rsidP="00B10A8F">
      <w:pPr>
        <w:spacing w:after="0"/>
        <w:rPr>
          <w:rFonts w:ascii="Times New Roman" w:hAnsi="Times New Roman" w:cs="Times New Roman"/>
        </w:rPr>
      </w:pPr>
      <w:bookmarkStart w:id="63" w:name="sub_34111"/>
      <w:bookmarkEnd w:id="63"/>
      <w:r w:rsidRPr="00190521">
        <w:rPr>
          <w:rFonts w:ascii="Times New Roman" w:hAnsi="Times New Roman" w:cs="Times New Roman"/>
        </w:rPr>
        <w:t xml:space="preserve">Протокол о результатах проведения конкурса хранится у </w:t>
      </w:r>
      <w:proofErr w:type="spellStart"/>
      <w:r w:rsidRPr="00190521">
        <w:rPr>
          <w:rFonts w:ascii="Times New Roman" w:hAnsi="Times New Roman" w:cs="Times New Roman"/>
        </w:rPr>
        <w:t>Концедента</w:t>
      </w:r>
      <w:proofErr w:type="spellEnd"/>
      <w:r w:rsidRPr="00190521">
        <w:rPr>
          <w:rFonts w:ascii="Times New Roman" w:hAnsi="Times New Roman" w:cs="Times New Roman"/>
        </w:rPr>
        <w:t xml:space="preserve"> в течение срока действия Концессионного соглашения.</w:t>
      </w:r>
    </w:p>
    <w:p w:rsidR="00712C0A" w:rsidRPr="00190521" w:rsidRDefault="00712C0A" w:rsidP="00712C0A">
      <w:pPr>
        <w:rPr>
          <w:rFonts w:ascii="Times New Roman" w:hAnsi="Times New Roman" w:cs="Times New Roman"/>
        </w:rPr>
      </w:pPr>
      <w:bookmarkStart w:id="64" w:name="sub_342"/>
      <w:bookmarkStart w:id="65" w:name="_Toc25762852"/>
      <w:bookmarkEnd w:id="64"/>
      <w:r w:rsidRPr="00190521">
        <w:rPr>
          <w:rFonts w:ascii="Times New Roman" w:hAnsi="Times New Roman" w:cs="Times New Roman"/>
        </w:rPr>
        <w:t>Срок подписания Концессионного соглашения</w:t>
      </w:r>
      <w:bookmarkEnd w:id="65"/>
    </w:p>
    <w:p w:rsidR="00712C0A" w:rsidRPr="00190521" w:rsidRDefault="00712C0A" w:rsidP="00B10A8F">
      <w:pPr>
        <w:spacing w:after="0"/>
        <w:jc w:val="both"/>
        <w:rPr>
          <w:rFonts w:ascii="Times New Roman" w:hAnsi="Times New Roman" w:cs="Times New Roman"/>
        </w:rPr>
      </w:pPr>
      <w:bookmarkStart w:id="66" w:name="sub_362"/>
      <w:bookmarkEnd w:id="66"/>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ранее 10 рабочих дней и не позднее 30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В случае, если в срок не позднее 15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w:t>
      </w:r>
      <w:r w:rsidRPr="00190521">
        <w:rPr>
          <w:rFonts w:ascii="Times New Roman" w:hAnsi="Times New Roman" w:cs="Times New Roman"/>
        </w:rPr>
        <w:lastRenderedPageBreak/>
        <w:t xml:space="preserve">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банковскую гарантию, подтверждающую обеспечение исполнения обязательств по концессионному соглашению,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принимает решение об отказе в заключении Концессионного соглашения с указанным лицом. </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В случае отказа или уклонения Победителя конкурса от подписания в установленный срок Концессионного соглашения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15 рабочих дней со дня направления такому Участнику конкурса проекта Концессионного соглашения. </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предложил заключить Концессионное соглашение, не представил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банковскую гарантию, подтверждающую обеспечение исполнения обязательств по Концессионному соглашению,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В случае заключения Концессионного соглашения в соответствии с </w:t>
      </w:r>
      <w:r w:rsidRPr="00190521">
        <w:rPr>
          <w:rFonts w:ascii="Times New Roman" w:hAnsi="Times New Roman" w:cs="Times New Roman"/>
          <w:webHidden/>
        </w:rPr>
        <w:t>частью 6 статьи 29</w:t>
      </w:r>
      <w:r w:rsidRPr="00190521">
        <w:rPr>
          <w:rFonts w:ascii="Times New Roman" w:hAnsi="Times New Roman" w:cs="Times New Roman"/>
        </w:rPr>
        <w:t xml:space="preserve"> Закона о концессионных соглашениях не позднее чем через 5 рабочих дней со дня принятия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решения о заключении концессионного соглашения с Заявителем, представившим единственную Заявку,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712C0A" w:rsidRPr="00190521" w:rsidRDefault="00712C0A" w:rsidP="00B10A8F">
      <w:pPr>
        <w:spacing w:after="0"/>
        <w:jc w:val="both"/>
        <w:rPr>
          <w:rFonts w:ascii="Times New Roman" w:hAnsi="Times New Roman" w:cs="Times New Roman"/>
        </w:rPr>
      </w:pPr>
      <w:r w:rsidRPr="00190521">
        <w:rPr>
          <w:rFonts w:ascii="Times New Roman" w:hAnsi="Times New Roman" w:cs="Times New Roman"/>
        </w:rPr>
        <w:t xml:space="preserve">В случае заключения Концессионного соглашения в соответствии с </w:t>
      </w:r>
      <w:r w:rsidRPr="00190521">
        <w:rPr>
          <w:rFonts w:ascii="Times New Roman" w:hAnsi="Times New Roman" w:cs="Times New Roman"/>
          <w:webHidden/>
        </w:rPr>
        <w:t>частью 7 статьи 32</w:t>
      </w:r>
      <w:r w:rsidRPr="00190521">
        <w:rPr>
          <w:rFonts w:ascii="Times New Roman" w:hAnsi="Times New Roman" w:cs="Times New Roman"/>
        </w:rPr>
        <w:t xml:space="preserve"> Закона о концессионных соглашениях не позднее чем через 5 рабочих дней со дня принятия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решения о заключении Концессионного соглашения с единственным Участником конкурса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банковскую гарантию, подтверждающую обеспечение исполнения обязательств по Концессионному соглашению,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принимает решение об отказе в заключении Концессионного соглашения с таким Заявителем или таким Участником конкурса.</w:t>
      </w:r>
    </w:p>
    <w:p w:rsidR="00712C0A" w:rsidRPr="00190521" w:rsidRDefault="00712C0A" w:rsidP="00B10A8F">
      <w:pPr>
        <w:spacing w:after="0"/>
        <w:jc w:val="both"/>
        <w:rPr>
          <w:rFonts w:ascii="Times New Roman" w:hAnsi="Times New Roman" w:cs="Times New Roman"/>
        </w:rPr>
      </w:pPr>
      <w:bookmarkStart w:id="67" w:name="sub_363"/>
      <w:bookmarkEnd w:id="67"/>
      <w:r w:rsidRPr="00190521">
        <w:rPr>
          <w:rFonts w:ascii="Times New Roman" w:hAnsi="Times New Roman" w:cs="Times New Roman"/>
        </w:rPr>
        <w:t xml:space="preserve">В случае, если после направления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w:t>
      </w:r>
      <w:r w:rsidRPr="00190521">
        <w:rPr>
          <w:rFonts w:ascii="Times New Roman" w:hAnsi="Times New Roman" w:cs="Times New Roman"/>
        </w:rPr>
        <w:lastRenderedPageBreak/>
        <w:t>тридцатидневный срок со дня получения таким лицом этого решения оно может быть оспорено таким лицом в судебном порядке.</w:t>
      </w:r>
    </w:p>
    <w:p w:rsidR="00712C0A" w:rsidRPr="00190521" w:rsidRDefault="00712C0A" w:rsidP="00B10A8F">
      <w:pPr>
        <w:jc w:val="both"/>
        <w:rPr>
          <w:rFonts w:ascii="Times New Roman" w:hAnsi="Times New Roman" w:cs="Times New Roman"/>
        </w:rPr>
      </w:pPr>
      <w:bookmarkStart w:id="68" w:name="sub_3631"/>
      <w:bookmarkStart w:id="69" w:name="sub_3632"/>
      <w:bookmarkStart w:id="70" w:name="sub_364"/>
      <w:bookmarkEnd w:id="68"/>
      <w:bookmarkEnd w:id="69"/>
      <w:bookmarkEnd w:id="70"/>
      <w:r w:rsidRPr="00190521">
        <w:rPr>
          <w:rFonts w:ascii="Times New Roman" w:hAnsi="Times New Roman" w:cs="Times New Roman"/>
        </w:rPr>
        <w:t xml:space="preserve">В случае принятия в отношении Победителя конкурса решения об отказе в заключении с ним Концессионного соглашения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12C0A" w:rsidRPr="00190521" w:rsidRDefault="00712C0A" w:rsidP="00712C0A">
      <w:pPr>
        <w:rPr>
          <w:rFonts w:ascii="Times New Roman" w:hAnsi="Times New Roman" w:cs="Times New Roman"/>
        </w:rPr>
      </w:pPr>
      <w:bookmarkStart w:id="71" w:name="_Toc25762853"/>
      <w:r w:rsidRPr="00190521">
        <w:rPr>
          <w:rFonts w:ascii="Times New Roman" w:hAnsi="Times New Roman" w:cs="Times New Roman"/>
        </w:rPr>
        <w:t>Отказ от проведения Конкурса.</w:t>
      </w:r>
      <w:bookmarkEnd w:id="71"/>
    </w:p>
    <w:p w:rsidR="00712C0A" w:rsidRPr="00190521" w:rsidRDefault="00712C0A" w:rsidP="00712C0A">
      <w:pPr>
        <w:rPr>
          <w:rFonts w:ascii="Times New Roman" w:hAnsi="Times New Roman" w:cs="Times New Roman"/>
        </w:rPr>
      </w:pPr>
      <w:bookmarkStart w:id="72" w:name="_Toc25762854"/>
      <w:r w:rsidRPr="00190521">
        <w:rPr>
          <w:rFonts w:ascii="Times New Roman" w:hAnsi="Times New Roman" w:cs="Times New Roman"/>
        </w:rPr>
        <w:t>Внесение изменений в Конкурсную документацию</w:t>
      </w:r>
      <w:bookmarkEnd w:id="72"/>
    </w:p>
    <w:p w:rsidR="00712C0A" w:rsidRPr="00190521" w:rsidRDefault="00712C0A" w:rsidP="00A07550">
      <w:pPr>
        <w:spacing w:after="0"/>
        <w:jc w:val="both"/>
        <w:rPr>
          <w:rFonts w:ascii="Times New Roman" w:hAnsi="Times New Roman" w:cs="Times New Roman"/>
        </w:rPr>
      </w:pP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4 статьи 448 Гражданского кодекса Российской Федерации. При этом </w:t>
      </w: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не несет ответственности за или в связи с совершением указанных действий по отказу от проведения Конкурса.</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712C0A" w:rsidRPr="00190521" w:rsidRDefault="00712C0A" w:rsidP="00A07550">
      <w:pPr>
        <w:spacing w:after="0"/>
        <w:jc w:val="both"/>
        <w:rPr>
          <w:rFonts w:ascii="Times New Roman" w:hAnsi="Times New Roman" w:cs="Times New Roman"/>
        </w:rPr>
      </w:pPr>
      <w:proofErr w:type="spellStart"/>
      <w:r w:rsidRPr="00190521">
        <w:rPr>
          <w:rFonts w:ascii="Times New Roman" w:hAnsi="Times New Roman" w:cs="Times New Roman"/>
        </w:rPr>
        <w:t>Концедент</w:t>
      </w:r>
      <w:proofErr w:type="spellEnd"/>
      <w:r w:rsidRPr="00190521">
        <w:rPr>
          <w:rFonts w:ascii="Times New Roman" w:hAnsi="Times New Roman" w:cs="Times New Roman"/>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официальном издании, размещается на Официальных сайтах.</w:t>
      </w:r>
    </w:p>
    <w:p w:rsidR="00712C0A" w:rsidRPr="00190521" w:rsidRDefault="00712C0A" w:rsidP="00A07550">
      <w:pPr>
        <w:jc w:val="both"/>
        <w:rPr>
          <w:rFonts w:ascii="Times New Roman" w:hAnsi="Times New Roman" w:cs="Times New Roman"/>
        </w:rPr>
      </w:pPr>
      <w:r w:rsidRPr="00190521">
        <w:rPr>
          <w:rFonts w:ascii="Times New Roman" w:hAnsi="Times New Roman" w:cs="Times New Roman"/>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190521">
        <w:rPr>
          <w:rFonts w:ascii="Times New Roman" w:hAnsi="Times New Roman" w:cs="Times New Roman"/>
        </w:rPr>
        <w:t>Концеденту</w:t>
      </w:r>
      <w:proofErr w:type="spellEnd"/>
      <w:r w:rsidRPr="00190521">
        <w:rPr>
          <w:rFonts w:ascii="Times New Roman" w:hAnsi="Times New Roman" w:cs="Times New Roman"/>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В случае принятия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712C0A" w:rsidRPr="00190521" w:rsidRDefault="00712C0A" w:rsidP="00A07550">
      <w:pPr>
        <w:spacing w:after="0"/>
        <w:jc w:val="both"/>
        <w:rPr>
          <w:rFonts w:ascii="Times New Roman" w:hAnsi="Times New Roman" w:cs="Times New Roman"/>
        </w:rPr>
      </w:pPr>
      <w:bookmarkStart w:id="73" w:name="_Toc25762855"/>
      <w:r w:rsidRPr="00190521">
        <w:rPr>
          <w:rFonts w:ascii="Times New Roman" w:hAnsi="Times New Roman" w:cs="Times New Roman"/>
        </w:rPr>
        <w:t xml:space="preserve">Срок передачи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Концессионеру объекта Концессионного соглашения и (или) иного передаваемого имущества</w:t>
      </w:r>
      <w:bookmarkEnd w:id="73"/>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Срок передачи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Концессионеру объекта Концессионного соглашения и (или) иного передаваемого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Концессионеру по Концессионному соглашению имущества – в течение 60 (шестидесяти) календарных дней с момента подписания Концессионного соглашения.</w:t>
      </w:r>
      <w:r w:rsidR="00A07550">
        <w:rPr>
          <w:rFonts w:ascii="Times New Roman" w:hAnsi="Times New Roman" w:cs="Times New Roman"/>
        </w:rPr>
        <w:t xml:space="preserve"> </w:t>
      </w:r>
    </w:p>
    <w:p w:rsidR="00712C0A" w:rsidRPr="00190521" w:rsidRDefault="00712C0A" w:rsidP="00A07550">
      <w:pPr>
        <w:spacing w:after="0"/>
        <w:jc w:val="both"/>
        <w:rPr>
          <w:rFonts w:ascii="Times New Roman" w:hAnsi="Times New Roman" w:cs="Times New Roman"/>
        </w:rPr>
      </w:pPr>
      <w:bookmarkStart w:id="74" w:name="_Toc25762856"/>
      <w:r w:rsidRPr="00190521">
        <w:rPr>
          <w:rFonts w:ascii="Times New Roman" w:hAnsi="Times New Roman" w:cs="Times New Roman"/>
        </w:rPr>
        <w:t>Метод регулирования тарифов, долгосрочные и иные параметры регулирования деятельности концессионера</w:t>
      </w:r>
      <w:bookmarkEnd w:id="74"/>
    </w:p>
    <w:p w:rsidR="00A07550" w:rsidRDefault="00712C0A" w:rsidP="00A07550">
      <w:pPr>
        <w:spacing w:after="0"/>
        <w:jc w:val="both"/>
        <w:rPr>
          <w:rFonts w:ascii="Times New Roman" w:hAnsi="Times New Roman" w:cs="Times New Roman"/>
        </w:rPr>
      </w:pPr>
      <w:r w:rsidRPr="00190521">
        <w:rPr>
          <w:rFonts w:ascii="Times New Roman" w:hAnsi="Times New Roman" w:cs="Times New Roman"/>
        </w:rPr>
        <w:t xml:space="preserve">Метод долгосрочного регулирования тарифов концессионера – метод индексации.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Минимально допустимые плановые значения показателей деятельности Концессионера указаны в Приложении № 6 к Конкурсной документации:</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воды и (или) водоотведения на срок действия Концессионного соглашения указан в Приложении № 10 к Конкурсной документации.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lastRenderedPageBreak/>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10 к Конкурсной документации.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потери и удельное потребление энергетических ресурсов на единицу объема полезного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 указаны в Приложении № 10 к Конкурсной документации.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указаны в Приложении № 10 к Конкурсной документации. </w:t>
      </w:r>
    </w:p>
    <w:p w:rsidR="00A07550" w:rsidRDefault="00712C0A" w:rsidP="00A07550">
      <w:pPr>
        <w:spacing w:after="0"/>
        <w:jc w:val="both"/>
        <w:rPr>
          <w:rFonts w:ascii="Times New Roman" w:hAnsi="Times New Roman" w:cs="Times New Roman"/>
        </w:rPr>
      </w:pPr>
      <w:r w:rsidRPr="00190521">
        <w:rPr>
          <w:rFonts w:ascii="Times New Roman" w:hAnsi="Times New Roman" w:cs="Times New Roman"/>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указан в Приложении № 12 к Конкурсной документации.</w:t>
      </w:r>
    </w:p>
    <w:p w:rsidR="00712C0A" w:rsidRPr="00190521" w:rsidRDefault="00712C0A" w:rsidP="00A07550">
      <w:pPr>
        <w:jc w:val="both"/>
        <w:rPr>
          <w:rFonts w:ascii="Times New Roman" w:hAnsi="Times New Roman" w:cs="Times New Roman"/>
        </w:rPr>
      </w:pPr>
      <w:r w:rsidRPr="00190521">
        <w:rPr>
          <w:rFonts w:ascii="Times New Roman" w:hAnsi="Times New Roman" w:cs="Times New Roman"/>
        </w:rPr>
        <w:t>предельные (минимальные и (или) максимальные) значения критериев конкурса указаны в Приложении № 4 к Конкурсной документации.</w:t>
      </w:r>
    </w:p>
    <w:p w:rsidR="00712C0A" w:rsidRPr="00190521" w:rsidRDefault="00712C0A" w:rsidP="00A07550">
      <w:pPr>
        <w:jc w:val="both"/>
        <w:rPr>
          <w:rFonts w:ascii="Times New Roman" w:hAnsi="Times New Roman" w:cs="Times New Roman"/>
        </w:rPr>
      </w:pPr>
      <w:bookmarkStart w:id="75" w:name="_Toc25762857"/>
      <w:r w:rsidRPr="00190521">
        <w:rPr>
          <w:rFonts w:ascii="Times New Roman" w:hAnsi="Times New Roman" w:cs="Times New Roman"/>
        </w:rPr>
        <w:t>Перечень приложений к Конкурсной документации</w:t>
      </w:r>
      <w:bookmarkEnd w:id="75"/>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27.1. Конкурсная документация содержит следующие приложения:</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1. Проект Концессионного соглашения;</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 Приложение № 2. Заявка на участие в открытом конкурсе на право заключения концессионного соглашения в отношении системы коммунальной инфраструктуры (объектов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3. Форма Описи входящих в состав Заявки/Конкурсного предложения документов;</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4. Критерии Конкурса и предельные (минимальные и (или) максимальные) значения критериев Конкурса;</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5. Форма конкурсного предложения;</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6. Минимально допустимые плановые значения показателей деятельности Концессионера;</w:t>
      </w:r>
    </w:p>
    <w:p w:rsidR="00712C0A" w:rsidRPr="00190521" w:rsidRDefault="00712C0A" w:rsidP="00A07550">
      <w:pPr>
        <w:jc w:val="both"/>
        <w:rPr>
          <w:rFonts w:ascii="Times New Roman" w:hAnsi="Times New Roman" w:cs="Times New Roman"/>
        </w:rPr>
      </w:pPr>
      <w:r w:rsidRPr="00190521">
        <w:rPr>
          <w:rFonts w:ascii="Times New Roman" w:hAnsi="Times New Roman" w:cs="Times New Roman"/>
        </w:rPr>
        <w:t>- Приложение № 7. Форма Запроса на разъяснение отдельных положений конкурсной документации;</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8.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9. Копии отчета о техническом обследовании Объекта Соглашения;</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 Приложение № 10. </w:t>
      </w:r>
      <w:bookmarkStart w:id="76" w:name="_Hlk517679194"/>
      <w:r w:rsidRPr="00190521">
        <w:rPr>
          <w:rFonts w:ascii="Times New Roman" w:hAnsi="Times New Roman" w:cs="Times New Roman"/>
        </w:rPr>
        <w:t xml:space="preserve">Сведения о ценах,  значениях, параметрах, используемых для расчета дисконтированной валовой выручки </w:t>
      </w:r>
      <w:bookmarkEnd w:id="76"/>
      <w:r w:rsidRPr="00190521">
        <w:rPr>
          <w:rFonts w:ascii="Times New Roman" w:hAnsi="Times New Roman" w:cs="Times New Roman"/>
        </w:rPr>
        <w:t>в целях заключения концессионного соглашения:</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1) Объем полезного отпуска воды в году, а также прогноз объема полезного отпуска воды на срок действия Концессионного соглашения.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2) Цены на энергетические ресурсы в году, предшествующем первому году реализации Концессионного соглашения, и прогноз цен на энергетические ресурсы на срок действия Концессионного соглашения.</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3) Потери и удельное потребление энергетических ресурсов на единицу объема отпуска воды в году, предшествующем первому году реализации концессионного соглашения.</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4) Величина неподконтрольных расходов, определяемая в соответствии с нормативными правовыми актами Российской Федерации в сфере водоснабжения. </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lastRenderedPageBreak/>
        <w:t>5) Предельные значения критериев конкурса.</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6) Плановые показатели деятельности концессионера</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7) Предельный (максимальный) рост необходимой валовой выручки концессионера от осуществления деятельности по водоснабжению.</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Приложение № 11. Копии годовой бухгалтерской (финансовой) отчетности за 2017, 2018, 2019 годы;</w:t>
      </w:r>
    </w:p>
    <w:p w:rsidR="00712C0A" w:rsidRPr="00190521" w:rsidRDefault="00712C0A" w:rsidP="00A07550">
      <w:pPr>
        <w:jc w:val="both"/>
        <w:rPr>
          <w:rFonts w:ascii="Times New Roman" w:hAnsi="Times New Roman" w:cs="Times New Roman"/>
        </w:rPr>
      </w:pPr>
      <w:r w:rsidRPr="00190521">
        <w:rPr>
          <w:rFonts w:ascii="Times New Roman" w:hAnsi="Times New Roman" w:cs="Times New Roman"/>
        </w:rPr>
        <w:t xml:space="preserve">- Приложение № 12. </w:t>
      </w:r>
      <w:bookmarkStart w:id="77" w:name="_Toc119988600"/>
      <w:bookmarkStart w:id="78" w:name="_Ref119427269"/>
      <w:bookmarkStart w:id="79" w:name="Par177"/>
      <w:bookmarkStart w:id="80" w:name="Par171"/>
      <w:bookmarkStart w:id="81" w:name="Par139"/>
      <w:bookmarkStart w:id="82" w:name="Par137"/>
      <w:bookmarkStart w:id="83" w:name="Par133"/>
      <w:bookmarkStart w:id="84" w:name="Par93"/>
      <w:bookmarkStart w:id="85" w:name="Par76"/>
      <w:bookmarkStart w:id="86" w:name="Par71"/>
      <w:bookmarkStart w:id="87" w:name="Par61"/>
      <w:bookmarkStart w:id="88" w:name="Par51"/>
      <w:bookmarkStart w:id="89" w:name="Par45"/>
      <w:bookmarkEnd w:id="77"/>
      <w:bookmarkEnd w:id="78"/>
      <w:bookmarkEnd w:id="79"/>
      <w:bookmarkEnd w:id="80"/>
      <w:bookmarkEnd w:id="81"/>
      <w:bookmarkEnd w:id="82"/>
      <w:bookmarkEnd w:id="83"/>
      <w:bookmarkEnd w:id="84"/>
      <w:bookmarkEnd w:id="85"/>
      <w:bookmarkEnd w:id="86"/>
      <w:bookmarkEnd w:id="87"/>
      <w:bookmarkEnd w:id="88"/>
      <w:bookmarkEnd w:id="89"/>
      <w:r w:rsidRPr="00190521">
        <w:rPr>
          <w:rFonts w:ascii="Times New Roman" w:hAnsi="Times New Roman" w:cs="Times New Roman"/>
        </w:rPr>
        <w:t>Объем валовой выручки концессионера от осуществления регулируемых видов деятельности, предусмотренной нормативно-правовыми актами Российской Федерации в сфере водоснабжения, по отношению к предыдущему году.</w:t>
      </w:r>
    </w:p>
    <w:p w:rsidR="00712C0A" w:rsidRPr="00190521" w:rsidRDefault="00712C0A" w:rsidP="00712C0A">
      <w:pPr>
        <w:rPr>
          <w:rFonts w:ascii="Times New Roman" w:hAnsi="Times New Roman" w:cs="Times New Roman"/>
        </w:rPr>
      </w:pP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Приложение № 1</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коммунальной инфраструктуры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(объектов </w:t>
      </w:r>
      <w:proofErr w:type="spellStart"/>
      <w:r w:rsidRPr="00190521">
        <w:rPr>
          <w:rFonts w:ascii="Times New Roman" w:hAnsi="Times New Roman" w:cs="Times New Roman"/>
        </w:rPr>
        <w:t>водоснабженияна</w:t>
      </w:r>
      <w:proofErr w:type="spellEnd"/>
      <w:r w:rsidRPr="00190521">
        <w:rPr>
          <w:rFonts w:ascii="Times New Roman" w:hAnsi="Times New Roman" w:cs="Times New Roman"/>
        </w:rPr>
        <w:t xml:space="preserve"> территории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A07550" w:rsidP="00712C0A">
      <w:pPr>
        <w:rPr>
          <w:rFonts w:ascii="Times New Roman" w:hAnsi="Times New Roman" w:cs="Times New Roman"/>
        </w:rPr>
      </w:pPr>
      <w:r>
        <w:rPr>
          <w:rFonts w:ascii="Times New Roman" w:hAnsi="Times New Roman" w:cs="Times New Roman"/>
        </w:rPr>
        <w:t xml:space="preserve">                                                                                                         </w:t>
      </w:r>
      <w:r w:rsidR="00712C0A" w:rsidRPr="00190521">
        <w:rPr>
          <w:rFonts w:ascii="Times New Roman" w:hAnsi="Times New Roman" w:cs="Times New Roman"/>
        </w:rPr>
        <w:t xml:space="preserve"> в границах д. Лаврово, д. </w:t>
      </w:r>
      <w:proofErr w:type="spellStart"/>
      <w:r w:rsidR="00712C0A" w:rsidRPr="00190521">
        <w:rPr>
          <w:rFonts w:ascii="Times New Roman" w:hAnsi="Times New Roman" w:cs="Times New Roman"/>
        </w:rPr>
        <w:t>Климушино</w:t>
      </w:r>
      <w:proofErr w:type="spellEnd"/>
      <w:r w:rsidR="00712C0A" w:rsidRPr="00190521">
        <w:rPr>
          <w:rFonts w:ascii="Times New Roman" w:hAnsi="Times New Roman" w:cs="Times New Roman"/>
        </w:rPr>
        <w:t xml:space="preserve">) </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ПРОЕКТ</w:t>
      </w:r>
      <w:r w:rsidR="00A07550">
        <w:rPr>
          <w:rFonts w:ascii="Times New Roman" w:hAnsi="Times New Roman" w:cs="Times New Roman"/>
        </w:rPr>
        <w:t xml:space="preserve"> </w:t>
      </w:r>
      <w:r w:rsidRPr="00190521">
        <w:rPr>
          <w:rFonts w:ascii="Times New Roman" w:hAnsi="Times New Roman" w:cs="Times New Roman"/>
        </w:rPr>
        <w:t>КОНЦЕССИОННОЕ СОГЛАШЕНИЕ № 1</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в отношении системы коммунальной инфраструктуры</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A07550">
      <w:pPr>
        <w:spacing w:after="0"/>
        <w:jc w:val="both"/>
        <w:rPr>
          <w:rFonts w:ascii="Times New Roman" w:hAnsi="Times New Roman" w:cs="Times New Roman"/>
        </w:rPr>
      </w:pPr>
    </w:p>
    <w:p w:rsidR="00A07550" w:rsidRDefault="00712C0A" w:rsidP="00A07550">
      <w:pPr>
        <w:spacing w:after="0"/>
        <w:jc w:val="both"/>
        <w:rPr>
          <w:rFonts w:ascii="Times New Roman" w:hAnsi="Times New Roman" w:cs="Times New Roman"/>
        </w:rPr>
      </w:pPr>
      <w:r w:rsidRPr="00190521">
        <w:rPr>
          <w:rFonts w:ascii="Times New Roman" w:hAnsi="Times New Roman" w:cs="Times New Roman"/>
        </w:rPr>
        <w:t>(ПРЕДСТАВЛЕН ОТДЕЛЬНЫМ ДОКУМЕНТОМ)</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Приложение № 2</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r w:rsidRPr="00190521">
        <w:rPr>
          <w:rFonts w:ascii="Times New Roman" w:hAnsi="Times New Roman" w:cs="Times New Roman"/>
        </w:rPr>
        <w:t>ФОРМА</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Заявка </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на участие в открытом конкурсе на право заключения концессионного соглашения в отношении системы коммунальной инфраструктуры </w:t>
      </w:r>
    </w:p>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 xml:space="preserve">(объектов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Изучив конкурсную </w:t>
      </w:r>
      <w:proofErr w:type="gramStart"/>
      <w:r w:rsidRPr="00190521">
        <w:rPr>
          <w:rFonts w:ascii="Times New Roman" w:hAnsi="Times New Roman" w:cs="Times New Roman"/>
        </w:rPr>
        <w:t>документацию  на</w:t>
      </w:r>
      <w:proofErr w:type="gramEnd"/>
      <w:r w:rsidRPr="00190521">
        <w:rPr>
          <w:rFonts w:ascii="Times New Roman" w:hAnsi="Times New Roman" w:cs="Times New Roman"/>
        </w:rPr>
        <w:t xml:space="preserve"> право заключения концессионного соглашения в отношении Объекта Соглашения___________________________________________________</w:t>
      </w:r>
      <w:r w:rsidR="007D20A8">
        <w:rPr>
          <w:rFonts w:ascii="Times New Roman" w:hAnsi="Times New Roman" w:cs="Times New Roman"/>
        </w:rPr>
        <w:t>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w:t>
      </w:r>
      <w:proofErr w:type="gramStart"/>
      <w:r w:rsidRPr="00190521">
        <w:rPr>
          <w:rFonts w:ascii="Times New Roman" w:hAnsi="Times New Roman" w:cs="Times New Roman"/>
        </w:rPr>
        <w:t>полное</w:t>
      </w:r>
      <w:proofErr w:type="gramEnd"/>
      <w:r w:rsidRPr="00190521">
        <w:rPr>
          <w:rFonts w:ascii="Times New Roman" w:hAnsi="Times New Roman" w:cs="Times New Roman"/>
        </w:rPr>
        <w:t xml:space="preserve"> наименование юридического лица, индивидуального предпринимателя, ОГРН, ИНН, адрес)</w:t>
      </w:r>
    </w:p>
    <w:p w:rsidR="00712C0A" w:rsidRPr="00190521" w:rsidRDefault="00712C0A" w:rsidP="00712C0A">
      <w:pPr>
        <w:rPr>
          <w:rFonts w:ascii="Times New Roman" w:hAnsi="Times New Roman" w:cs="Times New Roman"/>
        </w:rPr>
      </w:pPr>
      <w:r w:rsidRPr="00190521">
        <w:rPr>
          <w:rFonts w:ascii="Times New Roman" w:hAnsi="Times New Roman" w:cs="Times New Roman"/>
        </w:rPr>
        <w:t>в лице _____________________________________________________________________________,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(фамилия, имя, отчество, должность)</w:t>
      </w:r>
    </w:p>
    <w:p w:rsidR="00712C0A" w:rsidRPr="00190521" w:rsidRDefault="00712C0A" w:rsidP="00712C0A">
      <w:pPr>
        <w:rPr>
          <w:rFonts w:ascii="Times New Roman" w:hAnsi="Times New Roman" w:cs="Times New Roman"/>
        </w:rPr>
      </w:pPr>
      <w:r w:rsidRPr="00190521">
        <w:rPr>
          <w:rFonts w:ascii="Times New Roman" w:hAnsi="Times New Roman" w:cs="Times New Roman"/>
        </w:rPr>
        <w:t>действующего на основании __________________________________________________________,</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Объекта </w:t>
      </w:r>
      <w:proofErr w:type="spellStart"/>
      <w:r w:rsidRPr="00190521">
        <w:rPr>
          <w:rFonts w:ascii="Times New Roman" w:hAnsi="Times New Roman" w:cs="Times New Roman"/>
        </w:rPr>
        <w:t>Соглашенияв</w:t>
      </w:r>
      <w:proofErr w:type="spellEnd"/>
      <w:r w:rsidRPr="00190521">
        <w:rPr>
          <w:rFonts w:ascii="Times New Roman" w:hAnsi="Times New Roman" w:cs="Times New Roman"/>
        </w:rPr>
        <w:t xml:space="preserve"> соответствии с условиями открытого конкурса и нашего конкурсного предложения, и направляет настоящую заявку.</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 xml:space="preserve">2. В случае, если наши предложения будут признаны лучшими, мы берем на себя обязательства подписать концессионное соглашение в отношении Объекта </w:t>
      </w:r>
      <w:proofErr w:type="spellStart"/>
      <w:r w:rsidRPr="00190521">
        <w:rPr>
          <w:rFonts w:ascii="Times New Roman" w:hAnsi="Times New Roman" w:cs="Times New Roman"/>
        </w:rPr>
        <w:t>Соглашенияв</w:t>
      </w:r>
      <w:proofErr w:type="spellEnd"/>
      <w:r w:rsidRPr="00190521">
        <w:rPr>
          <w:rFonts w:ascii="Times New Roman" w:hAnsi="Times New Roman" w:cs="Times New Roman"/>
        </w:rPr>
        <w:t xml:space="preserve"> соответствии с требованиями конкурсной документации и на условиях, которые мы назовём в нашем конкурсном предложении. </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3. В случае, если победитель конкурса будет признан уклонившимся от заключения концессионного соглашения в отношении Объекта Соглашения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Объекта Соглашения с организатором конкурса.</w:t>
      </w:r>
    </w:p>
    <w:p w:rsidR="00712C0A" w:rsidRPr="00190521" w:rsidRDefault="00712C0A" w:rsidP="00712C0A">
      <w:pPr>
        <w:rPr>
          <w:rFonts w:ascii="Times New Roman" w:hAnsi="Times New Roman" w:cs="Times New Roman"/>
        </w:rPr>
      </w:pPr>
      <w:r w:rsidRPr="00190521">
        <w:rPr>
          <w:rFonts w:ascii="Times New Roman" w:hAnsi="Times New Roman" w:cs="Times New Roman"/>
        </w:rPr>
        <w:t>4. На заявленные требования к участию в открытом конкурсе предоставляем документы согласно описи, на _____ страницах, в _____ экземплярах.</w:t>
      </w:r>
    </w:p>
    <w:p w:rsidR="00712C0A" w:rsidRPr="00190521" w:rsidRDefault="00712C0A" w:rsidP="00712C0A">
      <w:pPr>
        <w:rPr>
          <w:rFonts w:ascii="Times New Roman" w:hAnsi="Times New Roman" w:cs="Times New Roman"/>
        </w:rPr>
      </w:pPr>
      <w:r w:rsidRPr="00190521">
        <w:rPr>
          <w:rFonts w:ascii="Times New Roman" w:hAnsi="Times New Roman" w:cs="Times New Roman"/>
        </w:rPr>
        <w:t>5. Настоящей заявкой подтверждаем, что __________________________________________</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(наименование участника открытого конкурса)</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 xml:space="preserve">                                                                                                                                                                                                                                                  соответствует требованиям, предъявляемым к участникам открытого конкурса, в том числе:</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5.1. Против участника открытого конкурса не проводится процедура ликвидации или банкротства.</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712C0A" w:rsidRPr="00190521" w:rsidRDefault="00712C0A" w:rsidP="00A07550">
      <w:pPr>
        <w:spacing w:after="0"/>
        <w:jc w:val="both"/>
        <w:rPr>
          <w:rFonts w:ascii="Times New Roman" w:hAnsi="Times New Roman" w:cs="Times New Roman"/>
        </w:rPr>
      </w:pPr>
      <w:r w:rsidRPr="00190521">
        <w:rPr>
          <w:rFonts w:ascii="Times New Roman" w:hAnsi="Times New Roman" w:cs="Times New Roman"/>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712C0A" w:rsidRPr="00190521" w:rsidRDefault="00712C0A" w:rsidP="00712C0A">
      <w:pPr>
        <w:rPr>
          <w:rFonts w:ascii="Times New Roman" w:hAnsi="Times New Roman" w:cs="Times New Roman"/>
        </w:rPr>
      </w:pPr>
      <w:r w:rsidRPr="00190521">
        <w:rPr>
          <w:rFonts w:ascii="Times New Roman" w:hAnsi="Times New Roman" w:cs="Times New Roman"/>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712C0A" w:rsidRPr="00190521" w:rsidRDefault="00712C0A" w:rsidP="00712C0A">
      <w:pPr>
        <w:rPr>
          <w:rFonts w:ascii="Times New Roman" w:hAnsi="Times New Roman" w:cs="Times New Roman"/>
        </w:rPr>
      </w:pPr>
      <w:r w:rsidRPr="00190521">
        <w:rPr>
          <w:rFonts w:ascii="Times New Roman" w:hAnsi="Times New Roman" w:cs="Times New Roman"/>
        </w:rPr>
        <w:t>7. Настоящая заявка действует до завершения процедуры проведения открытого конкурса.</w:t>
      </w:r>
    </w:p>
    <w:p w:rsidR="00712C0A" w:rsidRPr="007D20A8" w:rsidRDefault="00712C0A" w:rsidP="00712C0A">
      <w:pPr>
        <w:rPr>
          <w:rFonts w:ascii="Times New Roman" w:hAnsi="Times New Roman" w:cs="Times New Roman"/>
        </w:rPr>
      </w:pPr>
      <w:r w:rsidRPr="00190521">
        <w:rPr>
          <w:rFonts w:ascii="Times New Roman" w:hAnsi="Times New Roman" w:cs="Times New Roman"/>
        </w:rPr>
        <w:t>8. Наши юридический и фактический адреса: ______________________________________</w:t>
      </w:r>
      <w:r w:rsidR="007D20A8" w:rsidRPr="007D20A8">
        <w:rPr>
          <w:rFonts w:ascii="Times New Roman" w:hAnsi="Times New Roman" w:cs="Times New Roman"/>
        </w:rPr>
        <w:t>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 xml:space="preserve"> __________________________________________________________________________________</w:t>
      </w:r>
      <w:r w:rsidR="007D20A8" w:rsidRPr="000852A0">
        <w:rPr>
          <w:rFonts w:ascii="Times New Roman" w:hAnsi="Times New Roman" w:cs="Times New Roman"/>
        </w:rPr>
        <w:t>________</w:t>
      </w:r>
      <w:r w:rsidRPr="00190521">
        <w:rPr>
          <w:rFonts w:ascii="Times New Roman" w:hAnsi="Times New Roman" w:cs="Times New Roman"/>
        </w:rPr>
        <w:t>,</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телефон _______________, факс __________________ </w:t>
      </w:r>
    </w:p>
    <w:p w:rsidR="00712C0A" w:rsidRPr="00190521" w:rsidRDefault="00712C0A" w:rsidP="00712C0A">
      <w:pPr>
        <w:rPr>
          <w:rFonts w:ascii="Times New Roman" w:hAnsi="Times New Roman" w:cs="Times New Roman"/>
        </w:rPr>
      </w:pPr>
      <w:r w:rsidRPr="00190521">
        <w:rPr>
          <w:rFonts w:ascii="Times New Roman" w:hAnsi="Times New Roman" w:cs="Times New Roman"/>
        </w:rPr>
        <w:t>9. Банковские реквизиты: 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10. Корреспонденцию в наш адрес просим направлять по адресу: 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___________________________________________________________________________________</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Руководитель организации  ________________________ (___________________)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(подпись) </w:t>
      </w:r>
      <w:r w:rsidRPr="00190521">
        <w:rPr>
          <w:rFonts w:ascii="Times New Roman" w:hAnsi="Times New Roman" w:cs="Times New Roman"/>
        </w:rPr>
        <w:tab/>
        <w:t xml:space="preserve">                     (фамилия, и., о.)</w:t>
      </w:r>
    </w:p>
    <w:p w:rsidR="00712C0A" w:rsidRPr="00190521" w:rsidRDefault="00712C0A" w:rsidP="00712C0A">
      <w:pPr>
        <w:rPr>
          <w:rFonts w:ascii="Times New Roman" w:hAnsi="Times New Roman" w:cs="Times New Roman"/>
        </w:rPr>
      </w:pPr>
      <w:r w:rsidRPr="00190521">
        <w:rPr>
          <w:rFonts w:ascii="Times New Roman" w:hAnsi="Times New Roman" w:cs="Times New Roman"/>
        </w:rPr>
        <w:t>М.П.</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«___» _______________ 20_____ г.</w:t>
      </w:r>
    </w:p>
    <w:p w:rsidR="00712C0A" w:rsidRDefault="00712C0A" w:rsidP="00712C0A">
      <w:pPr>
        <w:rPr>
          <w:rFonts w:ascii="Times New Roman" w:hAnsi="Times New Roman" w:cs="Times New Roman"/>
        </w:rPr>
      </w:pP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Приложение № 3</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A07550">
      <w:pPr>
        <w:jc w:val="center"/>
        <w:rPr>
          <w:rFonts w:ascii="Times New Roman" w:hAnsi="Times New Roman" w:cs="Times New Roman"/>
        </w:rPr>
      </w:pPr>
      <w:r w:rsidRPr="00190521">
        <w:rPr>
          <w:rFonts w:ascii="Times New Roman" w:hAnsi="Times New Roman" w:cs="Times New Roman"/>
        </w:rPr>
        <w:t>ФОРМА</w:t>
      </w:r>
    </w:p>
    <w:p w:rsidR="00712C0A" w:rsidRPr="00190521" w:rsidRDefault="00712C0A" w:rsidP="00712C0A">
      <w:pPr>
        <w:rPr>
          <w:rFonts w:ascii="Times New Roman" w:hAnsi="Times New Roman" w:cs="Times New Roman"/>
        </w:rPr>
      </w:pPr>
      <w:r w:rsidRPr="00190521">
        <w:rPr>
          <w:rFonts w:ascii="Times New Roman" w:hAnsi="Times New Roman" w:cs="Times New Roman"/>
        </w:rPr>
        <w:t>«Опись входящих в состав Заявки/Конкурсного предложения</w:t>
      </w:r>
      <w:r w:rsidRPr="00190521">
        <w:rPr>
          <w:rFonts w:ascii="Times New Roman" w:hAnsi="Times New Roman" w:cs="Times New Roman"/>
        </w:rPr>
        <w:footnoteReference w:id="1"/>
      </w:r>
      <w:r w:rsidRPr="00190521">
        <w:rPr>
          <w:rFonts w:ascii="Times New Roman" w:hAnsi="Times New Roman" w:cs="Times New Roman"/>
        </w:rPr>
        <w:t xml:space="preserve"> документов» </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Заявитель/Участник </w:t>
      </w:r>
      <w:proofErr w:type="gramStart"/>
      <w:r w:rsidRPr="00190521">
        <w:rPr>
          <w:rFonts w:ascii="Times New Roman" w:hAnsi="Times New Roman" w:cs="Times New Roman"/>
        </w:rPr>
        <w:t>конкурса</w:t>
      </w:r>
      <w:r w:rsidRPr="00190521">
        <w:rPr>
          <w:rFonts w:ascii="Times New Roman" w:hAnsi="Times New Roman" w:cs="Times New Roman"/>
        </w:rPr>
        <w:footnoteReference w:id="2"/>
      </w:r>
      <w:r w:rsidRPr="00190521">
        <w:rPr>
          <w:rFonts w:ascii="Times New Roman" w:hAnsi="Times New Roman" w:cs="Times New Roman"/>
        </w:rPr>
        <w:t xml:space="preserve">  _</w:t>
      </w:r>
      <w:proofErr w:type="gramEnd"/>
      <w:r w:rsidRPr="00190521">
        <w:rPr>
          <w:rFonts w:ascii="Times New Roman" w:hAnsi="Times New Roman" w:cs="Times New Roman"/>
        </w:rPr>
        <w:t>_______________________________________________________________________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наименование/ФИО, юридический адрес, электронная почта, тел/факс Заявителя</w:t>
      </w:r>
    </w:p>
    <w:p w:rsidR="00712C0A" w:rsidRPr="00190521" w:rsidRDefault="00712C0A" w:rsidP="00712C0A">
      <w:pPr>
        <w:rPr>
          <w:rFonts w:ascii="Times New Roman" w:hAnsi="Times New Roman" w:cs="Times New Roman"/>
        </w:rPr>
      </w:pPr>
      <w:r w:rsidRPr="00190521">
        <w:rPr>
          <w:rFonts w:ascii="Times New Roman" w:hAnsi="Times New Roman" w:cs="Times New Roman"/>
        </w:rPr>
        <w:t>подтверждает, что для участия в открытом конкурсе на право заключения концессионного соглашения в отношении системы коммунальной инфраструктуры им представлены нижеперечисленные документы и что содержание описи и состав Заявки/ Конкурсного предложения</w:t>
      </w:r>
      <w:r w:rsidRPr="00190521">
        <w:rPr>
          <w:rFonts w:ascii="Times New Roman" w:hAnsi="Times New Roman" w:cs="Times New Roman"/>
        </w:rPr>
        <w:footnoteReference w:id="3"/>
      </w:r>
      <w:r w:rsidRPr="00190521">
        <w:rPr>
          <w:rFonts w:ascii="Times New Roman" w:hAnsi="Times New Roman" w:cs="Times New Roman"/>
        </w:rPr>
        <w:t xml:space="preserve"> совпадают.</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494"/>
        <w:gridCol w:w="2126"/>
        <w:gridCol w:w="1951"/>
      </w:tblGrid>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Наименование документа</w:t>
            </w:r>
          </w:p>
        </w:tc>
        <w:tc>
          <w:tcPr>
            <w:tcW w:w="2126"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Количество листов</w:t>
            </w:r>
          </w:p>
        </w:tc>
        <w:tc>
          <w:tcPr>
            <w:tcW w:w="195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Номер листа</w:t>
            </w: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r w:rsidR="00712C0A" w:rsidRPr="00190521" w:rsidTr="00712C0A">
        <w:tc>
          <w:tcPr>
            <w:tcW w:w="5494" w:type="dxa"/>
            <w:tcMar>
              <w:left w:w="108" w:type="dxa"/>
            </w:tcMar>
          </w:tcPr>
          <w:p w:rsidR="00712C0A" w:rsidRPr="00190521" w:rsidRDefault="00712C0A" w:rsidP="00712C0A">
            <w:pPr>
              <w:rPr>
                <w:rFonts w:ascii="Times New Roman" w:hAnsi="Times New Roman" w:cs="Times New Roman"/>
              </w:rPr>
            </w:pPr>
          </w:p>
        </w:tc>
        <w:tc>
          <w:tcPr>
            <w:tcW w:w="2126" w:type="dxa"/>
            <w:tcMar>
              <w:left w:w="108" w:type="dxa"/>
            </w:tcMar>
          </w:tcPr>
          <w:p w:rsidR="00712C0A" w:rsidRPr="00190521" w:rsidRDefault="00712C0A" w:rsidP="00712C0A">
            <w:pPr>
              <w:rPr>
                <w:rFonts w:ascii="Times New Roman" w:hAnsi="Times New Roman" w:cs="Times New Roman"/>
              </w:rPr>
            </w:pPr>
          </w:p>
        </w:tc>
        <w:tc>
          <w:tcPr>
            <w:tcW w:w="1951" w:type="dxa"/>
            <w:tcMar>
              <w:left w:w="108" w:type="dxa"/>
            </w:tcMar>
          </w:tcPr>
          <w:p w:rsidR="00712C0A" w:rsidRPr="00190521" w:rsidRDefault="00712C0A" w:rsidP="00712C0A">
            <w:pPr>
              <w:rPr>
                <w:rFonts w:ascii="Times New Roman" w:hAnsi="Times New Roman" w:cs="Times New Roman"/>
              </w:rPr>
            </w:pPr>
          </w:p>
        </w:tc>
      </w:tr>
    </w:tbl>
    <w:p w:rsidR="00712C0A" w:rsidRPr="00190521" w:rsidRDefault="00712C0A" w:rsidP="00712C0A">
      <w:pPr>
        <w:rPr>
          <w:rFonts w:ascii="Times New Roman" w:hAnsi="Times New Roman" w:cs="Times New Roman"/>
        </w:rPr>
      </w:pPr>
      <w:r w:rsidRPr="00190521">
        <w:rPr>
          <w:rFonts w:ascii="Times New Roman" w:hAnsi="Times New Roman" w:cs="Times New Roman"/>
        </w:rPr>
        <w:t>______________________ (Подпись с расшифровкой, печать при наличии)</w:t>
      </w:r>
      <w:r w:rsidRPr="00190521">
        <w:rPr>
          <w:rFonts w:ascii="Times New Roman" w:hAnsi="Times New Roman" w:cs="Times New Roman"/>
        </w:rPr>
        <w:br w:type="page"/>
      </w:r>
    </w:p>
    <w:p w:rsidR="00712C0A" w:rsidRPr="00190521" w:rsidRDefault="00712C0A" w:rsidP="00712C0A">
      <w:pPr>
        <w:rPr>
          <w:rFonts w:ascii="Times New Roman" w:hAnsi="Times New Roman" w:cs="Times New Roman"/>
        </w:rPr>
      </w:pP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Приложение № 4</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Критерии открытого конкурса и параметры критериев конкурса</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В качестве критериев конкурса устанавливаются: </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t>
      </w:r>
    </w:p>
    <w:p w:rsidR="00712C0A" w:rsidRPr="00190521" w:rsidRDefault="00712C0A" w:rsidP="00A07550">
      <w:pPr>
        <w:spacing w:after="0"/>
        <w:rPr>
          <w:rFonts w:ascii="Times New Roman" w:hAnsi="Times New Roman" w:cs="Times New Roman"/>
        </w:rPr>
      </w:pPr>
      <w:bookmarkStart w:id="90" w:name="Par1"/>
      <w:bookmarkEnd w:id="90"/>
      <w:r w:rsidRPr="00190521">
        <w:rPr>
          <w:rFonts w:ascii="Times New Roman" w:hAnsi="Times New Roman" w:cs="Times New Roman"/>
        </w:rPr>
        <w:t>2) долгосрочные параметры регулирования деятельности концессионера, в том числе:</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а)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б) показатели энергосбережения и энергетической эффективности;</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в) нормативный уровень прибыли;</w:t>
      </w:r>
    </w:p>
    <w:p w:rsidR="00712C0A" w:rsidRPr="00190521" w:rsidRDefault="00712C0A" w:rsidP="00712C0A">
      <w:pPr>
        <w:rPr>
          <w:rFonts w:ascii="Times New Roman" w:hAnsi="Times New Roman" w:cs="Times New Roman"/>
        </w:rPr>
      </w:pPr>
      <w:r w:rsidRPr="00190521">
        <w:rPr>
          <w:rFonts w:ascii="Times New Roman" w:hAnsi="Times New Roman" w:cs="Times New Roman"/>
        </w:rPr>
        <w:t>3) плановые значения показателей деятельности концессионера.</w:t>
      </w:r>
    </w:p>
    <w:p w:rsidR="00712C0A" w:rsidRPr="00190521" w:rsidRDefault="00712C0A" w:rsidP="00712C0A">
      <w:pPr>
        <w:rPr>
          <w:rFonts w:ascii="Times New Roman" w:hAnsi="Times New Roman" w:cs="Times New Roman"/>
        </w:rPr>
      </w:pPr>
      <w:bookmarkStart w:id="91" w:name="_Hlk524519961"/>
      <w:r w:rsidRPr="00190521">
        <w:rPr>
          <w:rFonts w:ascii="Times New Roman" w:hAnsi="Times New Roman" w:cs="Times New Roman"/>
        </w:rPr>
        <w:t>Параметры критериев конкурса:</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Предельный размер расходов на создание и реконструкцию объекта концессионного соглашения составляет 14 400 тыс. руб. с НДС за период с 2020 г. по 2068 г.</w:t>
      </w:r>
    </w:p>
    <w:p w:rsidR="00712C0A" w:rsidRPr="00190521" w:rsidRDefault="00712C0A" w:rsidP="00712C0A">
      <w:pPr>
        <w:rPr>
          <w:rFonts w:ascii="Times New Roman" w:hAnsi="Times New Roman" w:cs="Times New Roman"/>
        </w:rPr>
      </w:pPr>
      <w:r w:rsidRPr="00190521">
        <w:rPr>
          <w:rFonts w:ascii="Times New Roman" w:hAnsi="Times New Roman" w:cs="Times New Roman"/>
        </w:rPr>
        <w:t>Предельный размер расходов на создание и (или) реконструкцию объекта концессионного соглашения на каждый год срока действия концессионного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702"/>
        <w:gridCol w:w="793"/>
        <w:gridCol w:w="794"/>
        <w:gridCol w:w="793"/>
        <w:gridCol w:w="794"/>
        <w:gridCol w:w="793"/>
        <w:gridCol w:w="894"/>
        <w:gridCol w:w="794"/>
        <w:gridCol w:w="791"/>
      </w:tblGrid>
      <w:tr w:rsidR="00712C0A" w:rsidRPr="00190521" w:rsidTr="00A07550">
        <w:tc>
          <w:tcPr>
            <w:tcW w:w="2525" w:type="dxa"/>
            <w:vMerge w:val="restart"/>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Объем расходов, тыс. руб. с учетом НДС.</w:t>
            </w: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r w:rsidR="00712C0A" w:rsidRPr="00190521" w:rsidTr="00A07550">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300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w:t>
            </w: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bl>
    <w:bookmarkEnd w:id="91"/>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2. Долгосрочные параметры регулирования деятельности Концессионера</w:t>
      </w:r>
    </w:p>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2.1 Базовый уровень операционных расходов</w:t>
      </w:r>
    </w:p>
    <w:p w:rsidR="00712C0A" w:rsidRPr="00190521" w:rsidRDefault="00712C0A" w:rsidP="00712C0A">
      <w:pPr>
        <w:rPr>
          <w:rFonts w:ascii="Times New Roman" w:hAnsi="Times New Roman" w:cs="Times New Roman"/>
        </w:rPr>
      </w:pPr>
      <w:r w:rsidRPr="00190521">
        <w:rPr>
          <w:rFonts w:ascii="Times New Roman" w:hAnsi="Times New Roman" w:cs="Times New Roman"/>
        </w:rPr>
        <w:t>Устанавливается следующий максимальный уровень операционных расходов в ценах (тыс.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6"/>
        <w:gridCol w:w="954"/>
        <w:gridCol w:w="954"/>
        <w:gridCol w:w="954"/>
        <w:gridCol w:w="954"/>
        <w:gridCol w:w="954"/>
        <w:gridCol w:w="954"/>
      </w:tblGrid>
      <w:tr w:rsidR="00712C0A" w:rsidRPr="00190521" w:rsidTr="00712C0A">
        <w:tc>
          <w:tcPr>
            <w:tcW w:w="2646" w:type="dxa"/>
            <w:vMerge w:val="restart"/>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Максимальный базовый уровень операционных расходов</w:t>
            </w:r>
          </w:p>
        </w:tc>
        <w:tc>
          <w:tcPr>
            <w:tcW w:w="95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95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95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95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95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95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r>
      <w:tr w:rsidR="00712C0A" w:rsidRPr="00190521" w:rsidTr="00712C0A">
        <w:tc>
          <w:tcPr>
            <w:tcW w:w="2646" w:type="dxa"/>
            <w:vMerge/>
          </w:tcPr>
          <w:p w:rsidR="00712C0A" w:rsidRPr="00190521" w:rsidRDefault="00712C0A" w:rsidP="00712C0A">
            <w:pPr>
              <w:rPr>
                <w:rFonts w:ascii="Times New Roman" w:hAnsi="Times New Roman" w:cs="Times New Roman"/>
              </w:rPr>
            </w:pPr>
          </w:p>
        </w:tc>
        <w:tc>
          <w:tcPr>
            <w:tcW w:w="5724" w:type="dxa"/>
            <w:gridSpan w:val="6"/>
          </w:tcPr>
          <w:p w:rsidR="00712C0A" w:rsidRPr="00190521" w:rsidRDefault="00712C0A" w:rsidP="00712C0A">
            <w:pPr>
              <w:rPr>
                <w:rFonts w:ascii="Times New Roman" w:hAnsi="Times New Roman" w:cs="Times New Roman"/>
              </w:rPr>
            </w:pPr>
            <w:r w:rsidRPr="00190521">
              <w:rPr>
                <w:rFonts w:ascii="Times New Roman" w:hAnsi="Times New Roman" w:cs="Times New Roman"/>
              </w:rPr>
              <w:t>120,00</w:t>
            </w:r>
          </w:p>
        </w:tc>
      </w:tr>
    </w:tbl>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 xml:space="preserve">.2. Показатели энергосбережения и энергетической эффективности на каждый год срока действия концессионного соглашения. </w:t>
      </w:r>
    </w:p>
    <w:p w:rsidR="00712C0A" w:rsidRPr="00190521" w:rsidRDefault="00712C0A" w:rsidP="00712C0A">
      <w:pPr>
        <w:rPr>
          <w:rFonts w:ascii="Times New Roman" w:hAnsi="Times New Roman" w:cs="Times New Roman"/>
        </w:rPr>
      </w:pPr>
      <w:r w:rsidRPr="00190521">
        <w:rPr>
          <w:rFonts w:ascii="Times New Roman" w:hAnsi="Times New Roman" w:cs="Times New Roman"/>
        </w:rPr>
        <w:t>2.2.1. Предельные максимальные показатели энергосбережения и энергетической эффективности для объекта концессионного соглашения – системы водоснабжения :</w:t>
      </w:r>
    </w:p>
    <w:tbl>
      <w:tblPr>
        <w:tblW w:w="493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38"/>
        <w:gridCol w:w="1180"/>
        <w:gridCol w:w="703"/>
        <w:gridCol w:w="703"/>
        <w:gridCol w:w="703"/>
        <w:gridCol w:w="703"/>
        <w:gridCol w:w="703"/>
        <w:gridCol w:w="703"/>
        <w:gridCol w:w="703"/>
        <w:gridCol w:w="703"/>
        <w:gridCol w:w="703"/>
      </w:tblGrid>
      <w:tr w:rsidR="00712C0A" w:rsidRPr="00190521" w:rsidTr="00A07550">
        <w:trPr>
          <w:trHeight w:val="283"/>
          <w:jc w:val="center"/>
        </w:trPr>
        <w:tc>
          <w:tcPr>
            <w:tcW w:w="1973"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1261" w:type="dxa"/>
            <w:tcBorders>
              <w:bottom w:val="single" w:sz="4" w:space="0" w:color="auto"/>
            </w:tcBorders>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Ед. изм.</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2024 </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val="restart"/>
            <w:tcBorders>
              <w:top w:val="single" w:sz="4" w:space="0" w:color="auto"/>
            </w:tcBorders>
            <w:tcMar>
              <w:left w:w="108" w:type="dxa"/>
            </w:tcMar>
            <w:vAlign w:val="center"/>
          </w:tcPr>
          <w:p w:rsidR="00712C0A" w:rsidRPr="00190521" w:rsidRDefault="00712C0A" w:rsidP="00712C0A">
            <w:pPr>
              <w:rPr>
                <w:rFonts w:ascii="Times New Roman" w:hAnsi="Times New Roman" w:cs="Times New Roman"/>
              </w:rPr>
            </w:pPr>
            <w:proofErr w:type="spellStart"/>
            <w:r w:rsidRPr="00190521">
              <w:rPr>
                <w:rFonts w:ascii="Times New Roman" w:hAnsi="Times New Roman" w:cs="Times New Roman"/>
              </w:rPr>
              <w:t>кВтч</w:t>
            </w:r>
            <w:proofErr w:type="spellEnd"/>
            <w:r w:rsidRPr="00190521">
              <w:rPr>
                <w:rFonts w:ascii="Times New Roman" w:hAnsi="Times New Roman" w:cs="Times New Roman"/>
              </w:rPr>
              <w:t>/</w:t>
            </w:r>
            <w:proofErr w:type="spellStart"/>
            <w:r w:rsidRPr="00190521">
              <w:rPr>
                <w:rFonts w:ascii="Times New Roman" w:hAnsi="Times New Roman" w:cs="Times New Roman"/>
              </w:rPr>
              <w:t>куб.м</w:t>
            </w:r>
            <w:proofErr w:type="spellEnd"/>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w:t>
            </w:r>
            <w:r w:rsidRPr="00190521">
              <w:rPr>
                <w:rFonts w:ascii="Times New Roman" w:hAnsi="Times New Roman" w:cs="Times New Roman"/>
              </w:rPr>
              <w:lastRenderedPageBreak/>
              <w:t>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r w:rsidR="00712C0A" w:rsidRPr="00190521" w:rsidTr="00A07550">
        <w:trPr>
          <w:trHeight w:val="283"/>
          <w:jc w:val="center"/>
        </w:trPr>
        <w:tc>
          <w:tcPr>
            <w:tcW w:w="1973"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261"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r w:rsidR="00712C0A" w:rsidRPr="00190521" w:rsidTr="00A07550">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bl>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2.3. Нормативный уровень прибыли (на каждый год действия концессионного соглашения).</w:t>
      </w:r>
    </w:p>
    <w:p w:rsidR="00712C0A" w:rsidRPr="00190521" w:rsidRDefault="00712C0A" w:rsidP="00712C0A">
      <w:pPr>
        <w:rPr>
          <w:rFonts w:ascii="Times New Roman" w:hAnsi="Times New Roman" w:cs="Times New Roman"/>
        </w:rPr>
      </w:pPr>
      <w:r w:rsidRPr="00190521">
        <w:rPr>
          <w:rFonts w:ascii="Times New Roman" w:hAnsi="Times New Roman" w:cs="Times New Roman"/>
        </w:rPr>
        <w:t>2.3.1. Предельный максимальный нормативный уровень прибыли для объекта концессионного соглашения – объекты водоснабжения:</w:t>
      </w:r>
    </w:p>
    <w:tbl>
      <w:tblPr>
        <w:tblW w:w="411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930"/>
        <w:gridCol w:w="4759"/>
      </w:tblGrid>
      <w:tr w:rsidR="00712C0A" w:rsidRPr="00190521" w:rsidTr="00A07550">
        <w:trPr>
          <w:trHeight w:val="136"/>
        </w:trPr>
        <w:tc>
          <w:tcPr>
            <w:tcW w:w="3115"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Нормативный уровень прибыли, % </w:t>
            </w:r>
          </w:p>
        </w:tc>
        <w:tc>
          <w:tcPr>
            <w:tcW w:w="5156"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                    2020 – 2068 гг.</w:t>
            </w:r>
          </w:p>
        </w:tc>
      </w:tr>
      <w:tr w:rsidR="00712C0A" w:rsidRPr="00190521" w:rsidTr="00A07550">
        <w:trPr>
          <w:trHeight w:val="136"/>
        </w:trPr>
        <w:tc>
          <w:tcPr>
            <w:tcW w:w="3115" w:type="dxa"/>
            <w:vMerge/>
            <w:tcMar>
              <w:left w:w="108" w:type="dxa"/>
            </w:tcMar>
            <w:vAlign w:val="center"/>
          </w:tcPr>
          <w:p w:rsidR="00712C0A" w:rsidRPr="00190521" w:rsidRDefault="00712C0A" w:rsidP="00712C0A">
            <w:pPr>
              <w:rPr>
                <w:rFonts w:ascii="Times New Roman" w:hAnsi="Times New Roman" w:cs="Times New Roman"/>
              </w:rPr>
            </w:pPr>
          </w:p>
        </w:tc>
        <w:tc>
          <w:tcPr>
            <w:tcW w:w="5156"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Определяется инвестиционной программой концессионера, утвержденной в установленном порядке</w:t>
            </w:r>
          </w:p>
        </w:tc>
      </w:tr>
    </w:tbl>
    <w:p w:rsidR="00712C0A" w:rsidRPr="00190521" w:rsidRDefault="00712C0A" w:rsidP="00A07550">
      <w:pPr>
        <w:spacing w:after="0"/>
        <w:rPr>
          <w:rFonts w:ascii="Times New Roman" w:hAnsi="Times New Roman" w:cs="Times New Roman"/>
        </w:rPr>
      </w:pPr>
      <w:r w:rsidRPr="00190521">
        <w:rPr>
          <w:rFonts w:ascii="Times New Roman" w:hAnsi="Times New Roman" w:cs="Times New Roman"/>
        </w:rPr>
        <w:t>3. Плановые значения показателей деятельности концессионера.</w:t>
      </w:r>
    </w:p>
    <w:p w:rsidR="00712C0A" w:rsidRPr="00190521" w:rsidRDefault="00712C0A" w:rsidP="00712C0A">
      <w:pPr>
        <w:rPr>
          <w:rFonts w:ascii="Times New Roman" w:hAnsi="Times New Roman" w:cs="Times New Roman"/>
        </w:rPr>
      </w:pPr>
      <w:r w:rsidRPr="00190521">
        <w:rPr>
          <w:rFonts w:ascii="Times New Roman" w:hAnsi="Times New Roman" w:cs="Times New Roman"/>
        </w:rPr>
        <w:t>Устанавливаются следующие минимальные плановые значения показателей деятельности концессионера:</w:t>
      </w:r>
    </w:p>
    <w:tbl>
      <w:tblPr>
        <w:tblW w:w="106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60"/>
        <w:gridCol w:w="3166"/>
        <w:gridCol w:w="848"/>
        <w:gridCol w:w="661"/>
        <w:gridCol w:w="711"/>
        <w:gridCol w:w="709"/>
        <w:gridCol w:w="709"/>
        <w:gridCol w:w="850"/>
        <w:gridCol w:w="709"/>
        <w:gridCol w:w="709"/>
      </w:tblGrid>
      <w:tr w:rsidR="00712C0A" w:rsidRPr="00190521" w:rsidTr="00712C0A">
        <w:trPr>
          <w:trHeight w:val="516"/>
          <w:jc w:val="center"/>
        </w:trPr>
        <w:tc>
          <w:tcPr>
            <w:tcW w:w="1560"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п/п</w:t>
            </w:r>
          </w:p>
        </w:tc>
        <w:tc>
          <w:tcPr>
            <w:tcW w:w="3166"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Ед. изм.</w:t>
            </w:r>
          </w:p>
        </w:tc>
        <w:tc>
          <w:tcPr>
            <w:tcW w:w="5058" w:type="dxa"/>
            <w:gridSpan w:val="7"/>
          </w:tcPr>
          <w:p w:rsidR="00712C0A" w:rsidRPr="00190521" w:rsidRDefault="00712C0A" w:rsidP="00712C0A">
            <w:pPr>
              <w:rPr>
                <w:rFonts w:ascii="Times New Roman" w:hAnsi="Times New Roman" w:cs="Times New Roman"/>
              </w:rPr>
            </w:pPr>
            <w:r w:rsidRPr="00190521">
              <w:rPr>
                <w:rFonts w:ascii="Times New Roman" w:hAnsi="Times New Roman" w:cs="Times New Roman"/>
              </w:rPr>
              <w:t>Период реализации концессионного соглашения (годы)</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vAlign w:val="bottom"/>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r>
      <w:tr w:rsidR="00712C0A" w:rsidRPr="00190521" w:rsidTr="00712C0A">
        <w:trPr>
          <w:trHeight w:val="20"/>
          <w:jc w:val="center"/>
        </w:trPr>
        <w:tc>
          <w:tcPr>
            <w:tcW w:w="1560"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качества питьевой воды</w:t>
            </w:r>
          </w:p>
        </w:tc>
        <w:tc>
          <w:tcPr>
            <w:tcW w:w="3166"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Доля проб питьевой воды в распределительной водопроводной сети, не соответствующих требованиям, в общем объеме проб, отобранных по </w:t>
            </w:r>
            <w:r w:rsidRPr="00190521">
              <w:rPr>
                <w:rFonts w:ascii="Times New Roman" w:hAnsi="Times New Roman" w:cs="Times New Roman"/>
              </w:rPr>
              <w:lastRenderedPageBreak/>
              <w:t>результатам производственного контроля качества питьевой воды</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w:t>
            </w: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надежности и бесперебойности</w:t>
            </w:r>
          </w:p>
        </w:tc>
        <w:tc>
          <w:tcPr>
            <w:tcW w:w="3166"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Количество перерывов в подаче воды, зафиксированных в местах исполнения обязательств организацией, осуществляющей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ед./км</w:t>
            </w: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bl>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Приложение № 5</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A07550">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A07550">
      <w:pPr>
        <w:jc w:val="center"/>
        <w:rPr>
          <w:rFonts w:ascii="Times New Roman" w:hAnsi="Times New Roman" w:cs="Times New Roman"/>
        </w:rPr>
      </w:pPr>
      <w:r w:rsidRPr="00190521">
        <w:rPr>
          <w:rFonts w:ascii="Times New Roman" w:hAnsi="Times New Roman" w:cs="Times New Roman"/>
        </w:rPr>
        <w:t>ФОРМА</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«Конкурсное предложение»</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Общая часть</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Настоящим ___________________________________________________________________________ </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                            (наименование/ФИО, адрес, электронная почта, тел/факс Участника конкурса)</w:t>
      </w:r>
    </w:p>
    <w:p w:rsidR="00712C0A" w:rsidRPr="00190521" w:rsidRDefault="00712C0A" w:rsidP="00B11B36">
      <w:pPr>
        <w:jc w:val="both"/>
        <w:rPr>
          <w:rFonts w:ascii="Times New Roman" w:hAnsi="Times New Roman" w:cs="Times New Roman"/>
        </w:rPr>
      </w:pPr>
      <w:r w:rsidRPr="00190521">
        <w:rPr>
          <w:rFonts w:ascii="Times New Roman" w:hAnsi="Times New Roman" w:cs="Times New Roman"/>
        </w:rPr>
        <w:t xml:space="preserve">представляет Конкурсное предложение по открытому конкурсу на право заключения концессионного соглашения в отношении системы коммунальной инфраструктуры(объектов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Конкурсное предложение подается от имени ___________________________________________________________________________________,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прошедшего  Предварительный  отбор участников Конкурса, согласно  уведомлению Конкурсной комиссии от __________________ г. № _______, именуемого далее – «Участник конкурса».</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Настоящим,  Участник конкурса,  в связи с представлением своего Конкурсного предложения подтверждает:</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 xml:space="preserve">-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 именуемой далее – «Конкурсная документация»;</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  надлежащее выполнение положений Конкурсной документации  при подготовке и представлении настоящего Конкурсного предложения.</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 xml:space="preserve">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w:t>
      </w:r>
      <w:proofErr w:type="spellStart"/>
      <w:r w:rsidRPr="00190521">
        <w:rPr>
          <w:rFonts w:ascii="Times New Roman" w:hAnsi="Times New Roman" w:cs="Times New Roman"/>
        </w:rPr>
        <w:t>т.ч</w:t>
      </w:r>
      <w:proofErr w:type="spellEnd"/>
      <w:r w:rsidRPr="00190521">
        <w:rPr>
          <w:rFonts w:ascii="Times New Roman" w:hAnsi="Times New Roman" w:cs="Times New Roman"/>
        </w:rPr>
        <w:t>.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Pr="00190521">
        <w:rPr>
          <w:rFonts w:ascii="Times New Roman" w:hAnsi="Times New Roman" w:cs="Times New Roman"/>
        </w:rPr>
        <w:footnoteReference w:id="4"/>
      </w:r>
      <w:r w:rsidRPr="00190521">
        <w:rPr>
          <w:rFonts w:ascii="Times New Roman" w:hAnsi="Times New Roman" w:cs="Times New Roman"/>
        </w:rPr>
        <w:t>:</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 xml:space="preserve">Участник конкурса </w:t>
      </w:r>
    </w:p>
    <w:p w:rsidR="00712C0A" w:rsidRPr="00190521" w:rsidRDefault="00712C0A" w:rsidP="00B11B36">
      <w:pPr>
        <w:spacing w:after="0"/>
        <w:jc w:val="both"/>
        <w:rPr>
          <w:rFonts w:ascii="Times New Roman" w:hAnsi="Times New Roman" w:cs="Times New Roman"/>
        </w:rPr>
      </w:pPr>
      <w:r w:rsidRPr="00190521">
        <w:rPr>
          <w:rFonts w:ascii="Times New Roman" w:hAnsi="Times New Roman" w:cs="Times New Roman"/>
        </w:rPr>
        <w:t>Наименование/ ФИО, подпись с расшифровкой, печать (при наличии)</w:t>
      </w:r>
      <w:r w:rsidRPr="00190521">
        <w:rPr>
          <w:rFonts w:ascii="Times New Roman" w:hAnsi="Times New Roman" w:cs="Times New Roman"/>
        </w:rPr>
        <w:br w:type="page"/>
      </w:r>
    </w:p>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НАИМЕНОВАНИЯ КРИТЕРИЕВ КОНКУРСА И ЗНАЧЕНИЯ КРИТЕРИЯ КОНКУРСА</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12C0A" w:rsidRPr="00190521" w:rsidRDefault="00712C0A" w:rsidP="00712C0A">
      <w:pPr>
        <w:rPr>
          <w:rFonts w:ascii="Times New Roman" w:hAnsi="Times New Roman" w:cs="Times New Roman"/>
        </w:rPr>
      </w:pPr>
      <w:r w:rsidRPr="00190521">
        <w:rPr>
          <w:rFonts w:ascii="Times New Roman" w:hAnsi="Times New Roman" w:cs="Times New Roman"/>
        </w:rPr>
        <w:t>Предельный размер расходов на создание и реконструкцию объекта концессионного соглашения составляет _______млн. руб. (без учета НДС) за период с 2020 г. до 2068 г.</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Предельный размер расходов на создание и (или) реконструкцию объекта концессионного соглашения на каждый год срока действия концессионного соглашения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702"/>
        <w:gridCol w:w="793"/>
        <w:gridCol w:w="794"/>
        <w:gridCol w:w="793"/>
        <w:gridCol w:w="794"/>
        <w:gridCol w:w="793"/>
        <w:gridCol w:w="894"/>
        <w:gridCol w:w="794"/>
        <w:gridCol w:w="791"/>
      </w:tblGrid>
      <w:tr w:rsidR="00712C0A" w:rsidRPr="00190521" w:rsidTr="008D25D7">
        <w:tc>
          <w:tcPr>
            <w:tcW w:w="2525" w:type="dxa"/>
            <w:vMerge w:val="restart"/>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Объем расходов, тыс. руб. с учетом НДС.</w:t>
            </w: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c>
          <w:tcPr>
            <w:tcW w:w="96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83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836"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835"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r w:rsidR="00712C0A" w:rsidRPr="00190521" w:rsidTr="008D25D7">
        <w:tc>
          <w:tcPr>
            <w:tcW w:w="2525" w:type="dxa"/>
            <w:vMerge/>
          </w:tcPr>
          <w:p w:rsidR="00712C0A" w:rsidRPr="00190521" w:rsidRDefault="00712C0A" w:rsidP="00712C0A">
            <w:pPr>
              <w:rPr>
                <w:rFonts w:ascii="Times New Roman" w:hAnsi="Times New Roman" w:cs="Times New Roman"/>
              </w:rPr>
            </w:pPr>
          </w:p>
        </w:tc>
        <w:tc>
          <w:tcPr>
            <w:tcW w:w="71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5" w:type="dxa"/>
          </w:tcPr>
          <w:p w:rsidR="00712C0A" w:rsidRPr="00190521" w:rsidRDefault="00712C0A" w:rsidP="00712C0A">
            <w:pPr>
              <w:rPr>
                <w:rFonts w:ascii="Times New Roman" w:hAnsi="Times New Roman" w:cs="Times New Roman"/>
              </w:rPr>
            </w:pPr>
          </w:p>
        </w:tc>
        <w:tc>
          <w:tcPr>
            <w:tcW w:w="966" w:type="dxa"/>
          </w:tcPr>
          <w:p w:rsidR="00712C0A" w:rsidRPr="00190521" w:rsidRDefault="00712C0A" w:rsidP="00712C0A">
            <w:pPr>
              <w:rPr>
                <w:rFonts w:ascii="Times New Roman" w:hAnsi="Times New Roman" w:cs="Times New Roman"/>
              </w:rPr>
            </w:pPr>
          </w:p>
        </w:tc>
        <w:tc>
          <w:tcPr>
            <w:tcW w:w="836" w:type="dxa"/>
          </w:tcPr>
          <w:p w:rsidR="00712C0A" w:rsidRPr="00190521" w:rsidRDefault="00712C0A" w:rsidP="00712C0A">
            <w:pPr>
              <w:rPr>
                <w:rFonts w:ascii="Times New Roman" w:hAnsi="Times New Roman" w:cs="Times New Roman"/>
              </w:rPr>
            </w:pPr>
          </w:p>
        </w:tc>
        <w:tc>
          <w:tcPr>
            <w:tcW w:w="832" w:type="dxa"/>
          </w:tcPr>
          <w:p w:rsidR="00712C0A" w:rsidRPr="00190521" w:rsidRDefault="00712C0A" w:rsidP="00712C0A">
            <w:pPr>
              <w:rPr>
                <w:rFonts w:ascii="Times New Roman" w:hAnsi="Times New Roman" w:cs="Times New Roman"/>
              </w:rPr>
            </w:pPr>
          </w:p>
        </w:tc>
      </w:tr>
    </w:tbl>
    <w:p w:rsidR="00712C0A" w:rsidRPr="00190521" w:rsidRDefault="00712C0A" w:rsidP="00712C0A">
      <w:pPr>
        <w:rPr>
          <w:rFonts w:ascii="Times New Roman" w:hAnsi="Times New Roman" w:cs="Times New Roman"/>
        </w:rPr>
      </w:pPr>
    </w:p>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2. Долгосрочные параметры регулирования деятельности концессионера</w:t>
      </w:r>
    </w:p>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2.1 Базовый уровень операционных расходов</w:t>
      </w:r>
    </w:p>
    <w:p w:rsidR="00712C0A" w:rsidRPr="00190521" w:rsidRDefault="00712C0A" w:rsidP="00712C0A">
      <w:pPr>
        <w:rPr>
          <w:rFonts w:ascii="Times New Roman" w:hAnsi="Times New Roman" w:cs="Times New Roman"/>
        </w:rPr>
      </w:pPr>
      <w:r w:rsidRPr="00190521">
        <w:rPr>
          <w:rFonts w:ascii="Times New Roman" w:hAnsi="Times New Roman" w:cs="Times New Roman"/>
        </w:rPr>
        <w:t>Устанавливается следующий максимальный уровень операционных расходов в ценах 2020 г., без учета индексов потребительских цен (тыс. руб., без учета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3"/>
        <w:gridCol w:w="1073"/>
        <w:gridCol w:w="992"/>
      </w:tblGrid>
      <w:tr w:rsidR="00712C0A" w:rsidRPr="00190521" w:rsidTr="00712C0A">
        <w:tc>
          <w:tcPr>
            <w:tcW w:w="6123" w:type="dxa"/>
            <w:vMerge w:val="restart"/>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Максимальный базовый уровень операционных расходов</w:t>
            </w:r>
          </w:p>
        </w:tc>
        <w:tc>
          <w:tcPr>
            <w:tcW w:w="1073"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992"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r>
      <w:tr w:rsidR="00712C0A" w:rsidRPr="00190521" w:rsidTr="00712C0A">
        <w:tc>
          <w:tcPr>
            <w:tcW w:w="6123" w:type="dxa"/>
            <w:vMerge/>
          </w:tcPr>
          <w:p w:rsidR="00712C0A" w:rsidRPr="00190521" w:rsidRDefault="00712C0A" w:rsidP="00712C0A">
            <w:pPr>
              <w:rPr>
                <w:rFonts w:ascii="Times New Roman" w:hAnsi="Times New Roman" w:cs="Times New Roman"/>
              </w:rPr>
            </w:pPr>
          </w:p>
        </w:tc>
        <w:tc>
          <w:tcPr>
            <w:tcW w:w="2065" w:type="dxa"/>
            <w:gridSpan w:val="2"/>
          </w:tcPr>
          <w:p w:rsidR="00712C0A" w:rsidRPr="00190521" w:rsidRDefault="00712C0A" w:rsidP="00712C0A">
            <w:pPr>
              <w:rPr>
                <w:rFonts w:ascii="Times New Roman" w:hAnsi="Times New Roman" w:cs="Times New Roman"/>
              </w:rPr>
            </w:pPr>
          </w:p>
        </w:tc>
      </w:tr>
    </w:tbl>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 xml:space="preserve">2.2 Показатели энергосбережения и энергетической эффективности на каждый год срока действия концессионного соглашения </w:t>
      </w:r>
    </w:p>
    <w:p w:rsidR="00712C0A" w:rsidRPr="00190521" w:rsidRDefault="00712C0A" w:rsidP="00712C0A">
      <w:pPr>
        <w:rPr>
          <w:rFonts w:ascii="Times New Roman" w:hAnsi="Times New Roman" w:cs="Times New Roman"/>
        </w:rPr>
      </w:pPr>
      <w:r w:rsidRPr="00190521">
        <w:rPr>
          <w:rFonts w:ascii="Times New Roman" w:hAnsi="Times New Roman" w:cs="Times New Roman"/>
        </w:rPr>
        <w:t>2.2.1 Предельные максимальные показатели энергосбережения и энергетической эффективности для объекта концессионного соглашения – системы водоснабжения</w:t>
      </w:r>
    </w:p>
    <w:tbl>
      <w:tblPr>
        <w:tblW w:w="493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38"/>
        <w:gridCol w:w="1180"/>
        <w:gridCol w:w="703"/>
        <w:gridCol w:w="703"/>
        <w:gridCol w:w="703"/>
        <w:gridCol w:w="703"/>
        <w:gridCol w:w="703"/>
        <w:gridCol w:w="703"/>
        <w:gridCol w:w="703"/>
        <w:gridCol w:w="703"/>
        <w:gridCol w:w="703"/>
      </w:tblGrid>
      <w:tr w:rsidR="00712C0A" w:rsidRPr="00190521" w:rsidTr="008D25D7">
        <w:trPr>
          <w:trHeight w:val="283"/>
          <w:jc w:val="center"/>
        </w:trPr>
        <w:tc>
          <w:tcPr>
            <w:tcW w:w="1973"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 Удельный расход электрической </w:t>
            </w:r>
            <w:r w:rsidRPr="00190521">
              <w:rPr>
                <w:rFonts w:ascii="Times New Roman" w:hAnsi="Times New Roman" w:cs="Times New Roman"/>
              </w:rPr>
              <w:lastRenderedPageBreak/>
              <w:t xml:space="preserve">энергии, потребляемой в технологическом процессе транспортировки питьевой воды, на единицу объема транспортируемой воды </w:t>
            </w:r>
          </w:p>
        </w:tc>
        <w:tc>
          <w:tcPr>
            <w:tcW w:w="1261" w:type="dxa"/>
            <w:tcBorders>
              <w:bottom w:val="single" w:sz="4" w:space="0" w:color="auto"/>
            </w:tcBorders>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Ед. изм.</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2024 </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val="restart"/>
            <w:tcBorders>
              <w:top w:val="single" w:sz="4" w:space="0" w:color="auto"/>
            </w:tcBorders>
            <w:tcMar>
              <w:left w:w="108" w:type="dxa"/>
            </w:tcMar>
            <w:vAlign w:val="center"/>
          </w:tcPr>
          <w:p w:rsidR="00712C0A" w:rsidRPr="00190521" w:rsidRDefault="00712C0A" w:rsidP="00712C0A">
            <w:pPr>
              <w:rPr>
                <w:rFonts w:ascii="Times New Roman" w:hAnsi="Times New Roman" w:cs="Times New Roman"/>
              </w:rPr>
            </w:pPr>
            <w:proofErr w:type="spellStart"/>
            <w:r w:rsidRPr="00190521">
              <w:rPr>
                <w:rFonts w:ascii="Times New Roman" w:hAnsi="Times New Roman" w:cs="Times New Roman"/>
              </w:rPr>
              <w:t>кВтч</w:t>
            </w:r>
            <w:proofErr w:type="spellEnd"/>
            <w:r w:rsidRPr="00190521">
              <w:rPr>
                <w:rFonts w:ascii="Times New Roman" w:hAnsi="Times New Roman" w:cs="Times New Roman"/>
              </w:rPr>
              <w:t>/</w:t>
            </w:r>
            <w:proofErr w:type="spellStart"/>
            <w:r w:rsidRPr="00190521">
              <w:rPr>
                <w:rFonts w:ascii="Times New Roman" w:hAnsi="Times New Roman" w:cs="Times New Roman"/>
              </w:rPr>
              <w:t>куб.м</w:t>
            </w:r>
            <w:proofErr w:type="spellEnd"/>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w:t>
            </w:r>
            <w:r w:rsidRPr="00190521">
              <w:rPr>
                <w:rFonts w:ascii="Times New Roman" w:hAnsi="Times New Roman" w:cs="Times New Roman"/>
              </w:rPr>
              <w:lastRenderedPageBreak/>
              <w:t>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Не боле</w:t>
            </w:r>
            <w:r w:rsidRPr="00190521">
              <w:rPr>
                <w:rFonts w:ascii="Times New Roman" w:hAnsi="Times New Roman" w:cs="Times New Roman"/>
              </w:rPr>
              <w:lastRenderedPageBreak/>
              <w:t>е 1,15</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Не более 1,15</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r w:rsidR="00712C0A" w:rsidRPr="00190521" w:rsidTr="008D25D7">
        <w:trPr>
          <w:trHeight w:val="283"/>
          <w:jc w:val="center"/>
        </w:trPr>
        <w:tc>
          <w:tcPr>
            <w:tcW w:w="1973"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261"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44"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r w:rsidR="00712C0A" w:rsidRPr="00190521" w:rsidTr="008D25D7">
        <w:trPr>
          <w:trHeight w:val="283"/>
          <w:jc w:val="center"/>
        </w:trPr>
        <w:tc>
          <w:tcPr>
            <w:tcW w:w="1973" w:type="dxa"/>
            <w:vMerge/>
            <w:tcMar>
              <w:left w:w="108" w:type="dxa"/>
            </w:tcMar>
            <w:vAlign w:val="center"/>
          </w:tcPr>
          <w:p w:rsidR="00712C0A" w:rsidRPr="00190521" w:rsidRDefault="00712C0A" w:rsidP="00712C0A">
            <w:pPr>
              <w:rPr>
                <w:rFonts w:ascii="Times New Roman" w:hAnsi="Times New Roman" w:cs="Times New Roman"/>
              </w:rPr>
            </w:pPr>
          </w:p>
        </w:tc>
        <w:tc>
          <w:tcPr>
            <w:tcW w:w="1261" w:type="dxa"/>
            <w:vMerge/>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Mar>
              <w:left w:w="108" w:type="dxa"/>
            </w:tcMar>
            <w:vAlign w:val="center"/>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c>
          <w:tcPr>
            <w:tcW w:w="744" w:type="dxa"/>
          </w:tcPr>
          <w:p w:rsidR="00712C0A" w:rsidRPr="00190521" w:rsidRDefault="00712C0A" w:rsidP="00712C0A">
            <w:pPr>
              <w:rPr>
                <w:rFonts w:ascii="Times New Roman" w:hAnsi="Times New Roman" w:cs="Times New Roman"/>
              </w:rPr>
            </w:pPr>
          </w:p>
        </w:tc>
      </w:tr>
    </w:tbl>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2.3 Нормативный уровень прибыли (на каждый год действия концессионного соглашения)</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2.3.1 Предельный минимальный нормативный уровень прибыли для объекта концессионного соглашения – системы водоснабжения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46"/>
        <w:gridCol w:w="6599"/>
      </w:tblGrid>
      <w:tr w:rsidR="00712C0A" w:rsidRPr="00190521" w:rsidTr="00712C0A">
        <w:trPr>
          <w:trHeight w:val="136"/>
        </w:trPr>
        <w:tc>
          <w:tcPr>
            <w:tcW w:w="0" w:type="auto"/>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Нормативный уровень прибыли, % </w:t>
            </w:r>
          </w:p>
        </w:tc>
        <w:tc>
          <w:tcPr>
            <w:tcW w:w="0" w:type="auto"/>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2020 - 2068</w:t>
            </w:r>
          </w:p>
        </w:tc>
      </w:tr>
      <w:tr w:rsidR="00712C0A" w:rsidRPr="00190521" w:rsidTr="00712C0A">
        <w:trPr>
          <w:trHeight w:val="136"/>
        </w:trPr>
        <w:tc>
          <w:tcPr>
            <w:tcW w:w="0" w:type="auto"/>
            <w:vMerge/>
            <w:tcMar>
              <w:left w:w="108" w:type="dxa"/>
            </w:tcMar>
            <w:vAlign w:val="center"/>
          </w:tcPr>
          <w:p w:rsidR="00712C0A" w:rsidRPr="00190521" w:rsidRDefault="00712C0A" w:rsidP="00712C0A">
            <w:pPr>
              <w:rPr>
                <w:rFonts w:ascii="Times New Roman" w:hAnsi="Times New Roman" w:cs="Times New Roman"/>
              </w:rPr>
            </w:pPr>
          </w:p>
        </w:tc>
        <w:tc>
          <w:tcPr>
            <w:tcW w:w="0" w:type="auto"/>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Определяется инвестиционной программой концессионера, утвержденной в установленном порядке</w:t>
            </w:r>
          </w:p>
        </w:tc>
      </w:tr>
    </w:tbl>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3. Плановые значения показателей деятельности концессионера</w:t>
      </w:r>
    </w:p>
    <w:p w:rsidR="00712C0A" w:rsidRPr="00190521" w:rsidRDefault="00712C0A" w:rsidP="00712C0A">
      <w:pPr>
        <w:rPr>
          <w:rFonts w:ascii="Times New Roman" w:hAnsi="Times New Roman" w:cs="Times New Roman"/>
        </w:rPr>
      </w:pPr>
      <w:r w:rsidRPr="00190521">
        <w:rPr>
          <w:rFonts w:ascii="Times New Roman" w:hAnsi="Times New Roman" w:cs="Times New Roman"/>
        </w:rPr>
        <w:t>Устанавливаются следующие минимально допустимые плановые значения показателей деятельности концессионера:</w:t>
      </w:r>
    </w:p>
    <w:tbl>
      <w:tblPr>
        <w:tblW w:w="106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60"/>
        <w:gridCol w:w="3166"/>
        <w:gridCol w:w="848"/>
        <w:gridCol w:w="661"/>
        <w:gridCol w:w="711"/>
        <w:gridCol w:w="709"/>
        <w:gridCol w:w="709"/>
        <w:gridCol w:w="850"/>
        <w:gridCol w:w="709"/>
        <w:gridCol w:w="709"/>
      </w:tblGrid>
      <w:tr w:rsidR="00712C0A" w:rsidRPr="00190521" w:rsidTr="00712C0A">
        <w:trPr>
          <w:trHeight w:val="516"/>
          <w:jc w:val="center"/>
        </w:trPr>
        <w:tc>
          <w:tcPr>
            <w:tcW w:w="1560"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п/п</w:t>
            </w:r>
          </w:p>
        </w:tc>
        <w:tc>
          <w:tcPr>
            <w:tcW w:w="3166"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Ед. изм.</w:t>
            </w:r>
          </w:p>
        </w:tc>
        <w:tc>
          <w:tcPr>
            <w:tcW w:w="5058" w:type="dxa"/>
            <w:gridSpan w:val="7"/>
          </w:tcPr>
          <w:p w:rsidR="00712C0A" w:rsidRPr="00190521" w:rsidRDefault="00712C0A" w:rsidP="00712C0A">
            <w:pPr>
              <w:rPr>
                <w:rFonts w:ascii="Times New Roman" w:hAnsi="Times New Roman" w:cs="Times New Roman"/>
              </w:rPr>
            </w:pPr>
            <w:r w:rsidRPr="00190521">
              <w:rPr>
                <w:rFonts w:ascii="Times New Roman" w:hAnsi="Times New Roman" w:cs="Times New Roman"/>
              </w:rPr>
              <w:t>Период реализации концессионного соглашения (годы)</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vAlign w:val="bottom"/>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r>
      <w:tr w:rsidR="00712C0A" w:rsidRPr="00190521" w:rsidTr="00712C0A">
        <w:trPr>
          <w:trHeight w:val="20"/>
          <w:jc w:val="center"/>
        </w:trPr>
        <w:tc>
          <w:tcPr>
            <w:tcW w:w="1560"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качества питьевой воды</w:t>
            </w:r>
          </w:p>
        </w:tc>
        <w:tc>
          <w:tcPr>
            <w:tcW w:w="3166"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Доля проб питьевой воды в распределительной водопроводной сети, не соответствующих требованиям, в общем объеме проб, отобранных по результатам производственного контроля качества питьевой воды</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надежности и бесперебойности</w:t>
            </w:r>
          </w:p>
        </w:tc>
        <w:tc>
          <w:tcPr>
            <w:tcW w:w="3166"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Количество перерывов в подаче воды, зафиксированных в местах исполнения обязательств организацией, осуществляющей водоснабжение, по подаче холодной воды, возникших в результате аварий, повреждений и иных технологических нарушений </w:t>
            </w:r>
            <w:r w:rsidRPr="00190521">
              <w:rPr>
                <w:rFonts w:ascii="Times New Roman" w:hAnsi="Times New Roman" w:cs="Times New Roman"/>
              </w:rPr>
              <w:lastRenderedPageBreak/>
              <w:t>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ед./км</w:t>
            </w: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bl>
    <w:p w:rsidR="00712C0A" w:rsidRPr="00190521" w:rsidRDefault="00712C0A" w:rsidP="00712C0A">
      <w:pPr>
        <w:rPr>
          <w:rFonts w:ascii="Times New Roman" w:hAnsi="Times New Roman" w:cs="Times New Roman"/>
        </w:rPr>
      </w:pPr>
      <w:r w:rsidRPr="00190521">
        <w:rPr>
          <w:rFonts w:ascii="Times New Roman" w:hAnsi="Times New Roman" w:cs="Times New Roman"/>
        </w:rPr>
        <w:t>Перечень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12C0A" w:rsidRPr="00190521" w:rsidRDefault="00712C0A" w:rsidP="00712C0A">
      <w:pPr>
        <w:rPr>
          <w:rFonts w:ascii="Times New Roman" w:hAnsi="Times New Roman" w:cs="Times New Roman"/>
        </w:rPr>
      </w:pPr>
      <w:r w:rsidRPr="00190521">
        <w:rPr>
          <w:rFonts w:ascii="Times New Roman" w:hAnsi="Times New Roman" w:cs="Times New Roman"/>
        </w:rPr>
        <w:t>1)_____________________________________________________________________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2)_____________________________________________________________________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3)_____________________________________________________________________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4)_____________________________________________________________________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и т.д.……</w:t>
      </w:r>
    </w:p>
    <w:p w:rsidR="00712C0A" w:rsidRPr="00190521" w:rsidRDefault="00712C0A" w:rsidP="00712C0A">
      <w:pPr>
        <w:rPr>
          <w:rFonts w:ascii="Times New Roman" w:hAnsi="Times New Roman" w:cs="Times New Roman"/>
        </w:rPr>
      </w:pPr>
      <w:r w:rsidRPr="00190521">
        <w:rPr>
          <w:rFonts w:ascii="Times New Roman" w:hAnsi="Times New Roman" w:cs="Times New Roman"/>
        </w:rPr>
        <w:t>________________________________________________________________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 К настоящему конкурсному предложению прилагаются документы согласно Описи на _____ листах, в ____ экземплярах.</w:t>
      </w:r>
    </w:p>
    <w:p w:rsidR="00712C0A" w:rsidRPr="00190521" w:rsidRDefault="00712C0A" w:rsidP="00712C0A">
      <w:pPr>
        <w:rPr>
          <w:rFonts w:ascii="Times New Roman" w:hAnsi="Times New Roman" w:cs="Times New Roman"/>
        </w:rPr>
      </w:pPr>
      <w:r w:rsidRPr="00190521">
        <w:rPr>
          <w:rFonts w:ascii="Times New Roman" w:hAnsi="Times New Roman" w:cs="Times New Roman"/>
        </w:rPr>
        <w:t>Участник конкурса:</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Руководитель юридического лица     _________________________(Ф.И.О.)   </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                                                                                  подпись и печать</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Главный бухгалтер                                 ________________________ (Ф.И.О.)   </w:t>
      </w:r>
    </w:p>
    <w:p w:rsidR="00712C0A" w:rsidRPr="00190521" w:rsidRDefault="00712C0A" w:rsidP="00712C0A">
      <w:pPr>
        <w:rPr>
          <w:rFonts w:ascii="Times New Roman" w:hAnsi="Times New Roman" w:cs="Times New Roman"/>
        </w:rPr>
      </w:pPr>
      <w:r w:rsidRPr="00190521">
        <w:rPr>
          <w:rFonts w:ascii="Times New Roman" w:hAnsi="Times New Roman" w:cs="Times New Roman"/>
        </w:rPr>
        <w:t>(для юридического лица)</w:t>
      </w:r>
    </w:p>
    <w:p w:rsidR="00712C0A" w:rsidRPr="00190521" w:rsidRDefault="00712C0A" w:rsidP="00712C0A">
      <w:pPr>
        <w:rPr>
          <w:rFonts w:ascii="Times New Roman" w:hAnsi="Times New Roman" w:cs="Times New Roman"/>
        </w:rPr>
      </w:pPr>
      <w:r w:rsidRPr="00190521">
        <w:rPr>
          <w:rFonts w:ascii="Times New Roman" w:hAnsi="Times New Roman" w:cs="Times New Roman"/>
        </w:rPr>
        <w:tab/>
      </w:r>
      <w:r w:rsidRPr="00190521">
        <w:rPr>
          <w:rFonts w:ascii="Times New Roman" w:hAnsi="Times New Roman" w:cs="Times New Roman"/>
        </w:rPr>
        <w:tab/>
      </w:r>
      <w:r w:rsidRPr="00190521">
        <w:rPr>
          <w:rFonts w:ascii="Times New Roman" w:hAnsi="Times New Roman" w:cs="Times New Roman"/>
        </w:rPr>
        <w:tab/>
      </w:r>
      <w:r w:rsidRPr="00190521">
        <w:rPr>
          <w:rFonts w:ascii="Times New Roman" w:hAnsi="Times New Roman" w:cs="Times New Roman"/>
        </w:rPr>
        <w:tab/>
        <w:t xml:space="preserve">              М.П.</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Приложение № 6</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lastRenderedPageBreak/>
        <w:t xml:space="preserve"> Пригородного сельского поселения</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B11B36">
      <w:pPr>
        <w:spacing w:after="0"/>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Минимально допустимые плановые значения показателей деятельности Концессионера</w:t>
      </w:r>
    </w:p>
    <w:p w:rsidR="00712C0A" w:rsidRPr="00190521" w:rsidRDefault="00712C0A" w:rsidP="00712C0A">
      <w:pPr>
        <w:rPr>
          <w:rFonts w:ascii="Times New Roman" w:hAnsi="Times New Roman" w:cs="Times New Roman"/>
        </w:rPr>
      </w:pPr>
      <w:r w:rsidRPr="00190521">
        <w:rPr>
          <w:rFonts w:ascii="Times New Roman" w:hAnsi="Times New Roman" w:cs="Times New Roman"/>
        </w:rPr>
        <w:t>Плановые значения показателей деятельности концессионера устанавливаются в конкурсной документации в соответствии с Приказом Минстроя России от 04.04.2014 № 162/</w:t>
      </w:r>
      <w:proofErr w:type="spellStart"/>
      <w:r w:rsidRPr="00190521">
        <w:rPr>
          <w:rFonts w:ascii="Times New Roman" w:hAnsi="Times New Roman" w:cs="Times New Roman"/>
        </w:rPr>
        <w:t>пр</w:t>
      </w:r>
      <w:proofErr w:type="spellEnd"/>
      <w:r w:rsidRPr="00190521">
        <w:rPr>
          <w:rFonts w:ascii="Times New Roman" w:hAnsi="Times New Roman" w:cs="Times New Roman"/>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и (или) водоотведения, порядка и правил определения плановых значений и фактических значений таких показателей»</w:t>
      </w:r>
    </w:p>
    <w:tbl>
      <w:tblPr>
        <w:tblW w:w="106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60"/>
        <w:gridCol w:w="3166"/>
        <w:gridCol w:w="848"/>
        <w:gridCol w:w="661"/>
        <w:gridCol w:w="711"/>
        <w:gridCol w:w="709"/>
        <w:gridCol w:w="709"/>
        <w:gridCol w:w="850"/>
        <w:gridCol w:w="709"/>
        <w:gridCol w:w="709"/>
      </w:tblGrid>
      <w:tr w:rsidR="00712C0A" w:rsidRPr="00190521" w:rsidTr="00712C0A">
        <w:trPr>
          <w:trHeight w:val="516"/>
          <w:jc w:val="center"/>
        </w:trPr>
        <w:tc>
          <w:tcPr>
            <w:tcW w:w="1560"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п/п</w:t>
            </w:r>
          </w:p>
        </w:tc>
        <w:tc>
          <w:tcPr>
            <w:tcW w:w="3166"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Ед. изм.</w:t>
            </w:r>
          </w:p>
        </w:tc>
        <w:tc>
          <w:tcPr>
            <w:tcW w:w="5058" w:type="dxa"/>
            <w:gridSpan w:val="7"/>
          </w:tcPr>
          <w:p w:rsidR="00712C0A" w:rsidRPr="00190521" w:rsidRDefault="00712C0A" w:rsidP="00712C0A">
            <w:pPr>
              <w:rPr>
                <w:rFonts w:ascii="Times New Roman" w:hAnsi="Times New Roman" w:cs="Times New Roman"/>
              </w:rPr>
            </w:pPr>
            <w:r w:rsidRPr="00190521">
              <w:rPr>
                <w:rFonts w:ascii="Times New Roman" w:hAnsi="Times New Roman" w:cs="Times New Roman"/>
              </w:rPr>
              <w:t>Период реализации концессионного соглашения (годы)</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vAlign w:val="bottom"/>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r>
      <w:tr w:rsidR="00712C0A" w:rsidRPr="00190521" w:rsidTr="00712C0A">
        <w:trPr>
          <w:trHeight w:val="20"/>
          <w:jc w:val="center"/>
        </w:trPr>
        <w:tc>
          <w:tcPr>
            <w:tcW w:w="1560"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качества питьевой воды</w:t>
            </w:r>
          </w:p>
        </w:tc>
        <w:tc>
          <w:tcPr>
            <w:tcW w:w="3166"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Доля проб питьевой воды в распределительной водопроводной сети, не соответствующих требованиям, в общем объеме проб, отобранных по результатам производственного контроля качества питьевой воды</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r>
      <w:tr w:rsidR="00712C0A" w:rsidRPr="00190521" w:rsidTr="00712C0A">
        <w:trPr>
          <w:trHeight w:val="20"/>
          <w:jc w:val="center"/>
        </w:trPr>
        <w:tc>
          <w:tcPr>
            <w:tcW w:w="1560" w:type="dxa"/>
            <w:vMerge/>
            <w:tcMar>
              <w:left w:w="108" w:type="dxa"/>
            </w:tcMa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712C0A">
        <w:trPr>
          <w:trHeight w:val="20"/>
          <w:jc w:val="center"/>
        </w:trPr>
        <w:tc>
          <w:tcPr>
            <w:tcW w:w="1560"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надежности и бесперебойности</w:t>
            </w:r>
          </w:p>
        </w:tc>
        <w:tc>
          <w:tcPr>
            <w:tcW w:w="3166" w:type="dxa"/>
            <w:vMerge w:val="restart"/>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Количество перерывов в подаче воды, зафиксированных в местах исполнения обязательств организацией, осуществляющей водоснабжение, по подаче холодной воды, возникших в результате аварий, повреждений и иных технологических нарушений на объектах централизованной </w:t>
            </w:r>
            <w:r w:rsidRPr="00190521">
              <w:rPr>
                <w:rFonts w:ascii="Times New Roman" w:hAnsi="Times New Roman" w:cs="Times New Roman"/>
              </w:rPr>
              <w:lastRenderedPageBreak/>
              <w:t>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48" w:type="dxa"/>
            <w:vMerge w:val="restart"/>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ед./км</w:t>
            </w: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2023</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2025</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2026</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2027</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2030</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2031</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2032</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2033</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2034</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2037</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2038</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2039</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2041</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2044</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2045</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2046</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2047</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2048</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2049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2050</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2051</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2052</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2053</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2054</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2055</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2057</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2058</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2059</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2061</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2062</w:t>
            </w:r>
          </w:p>
        </w:tc>
        <w:tc>
          <w:tcPr>
            <w:tcW w:w="711"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2063</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2064</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2065</w:t>
            </w:r>
          </w:p>
        </w:tc>
        <w:tc>
          <w:tcPr>
            <w:tcW w:w="850"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2066</w:t>
            </w:r>
          </w:p>
        </w:tc>
        <w:tc>
          <w:tcPr>
            <w:tcW w:w="709" w:type="dxa"/>
            <w:tcMar>
              <w:left w:w="108" w:type="dxa"/>
            </w:tcMar>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2067</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2068</w:t>
            </w:r>
          </w:p>
        </w:tc>
      </w:tr>
      <w:tr w:rsidR="00712C0A" w:rsidRPr="00190521" w:rsidTr="00712C0A">
        <w:trPr>
          <w:trHeight w:val="20"/>
          <w:jc w:val="center"/>
        </w:trPr>
        <w:tc>
          <w:tcPr>
            <w:tcW w:w="1560" w:type="dxa"/>
            <w:vMerge/>
            <w:tcMar>
              <w:left w:w="108" w:type="dxa"/>
            </w:tcMar>
            <w:vAlign w:val="center"/>
          </w:tcPr>
          <w:p w:rsidR="00712C0A" w:rsidRPr="00190521" w:rsidRDefault="00712C0A" w:rsidP="00712C0A">
            <w:pPr>
              <w:rPr>
                <w:rFonts w:ascii="Times New Roman" w:hAnsi="Times New Roman" w:cs="Times New Roman"/>
              </w:rPr>
            </w:pPr>
          </w:p>
        </w:tc>
        <w:tc>
          <w:tcPr>
            <w:tcW w:w="3166" w:type="dxa"/>
            <w:vMerge/>
            <w:tcMar>
              <w:left w:w="108" w:type="dxa"/>
            </w:tcMar>
          </w:tcPr>
          <w:p w:rsidR="00712C0A" w:rsidRPr="00190521" w:rsidRDefault="00712C0A" w:rsidP="00712C0A">
            <w:pPr>
              <w:rPr>
                <w:rFonts w:ascii="Times New Roman" w:hAnsi="Times New Roman" w:cs="Times New Roman"/>
              </w:rPr>
            </w:pPr>
          </w:p>
        </w:tc>
        <w:tc>
          <w:tcPr>
            <w:tcW w:w="848" w:type="dxa"/>
            <w:vMerge/>
            <w:tcMar>
              <w:left w:w="108" w:type="dxa"/>
            </w:tcMar>
            <w:vAlign w:val="center"/>
          </w:tcPr>
          <w:p w:rsidR="00712C0A" w:rsidRPr="00190521" w:rsidRDefault="00712C0A" w:rsidP="00712C0A">
            <w:pPr>
              <w:rPr>
                <w:rFonts w:ascii="Times New Roman" w:hAnsi="Times New Roman" w:cs="Times New Roman"/>
              </w:rPr>
            </w:pPr>
          </w:p>
        </w:tc>
        <w:tc>
          <w:tcPr>
            <w:tcW w:w="66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11"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850"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Mar>
              <w:left w:w="108" w:type="dxa"/>
            </w:tcMar>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709" w:type="dxa"/>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bl>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Приложение № 7</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8D25D7">
      <w:pPr>
        <w:jc w:val="center"/>
        <w:rPr>
          <w:rFonts w:ascii="Times New Roman" w:hAnsi="Times New Roman" w:cs="Times New Roman"/>
        </w:rPr>
      </w:pPr>
      <w:r w:rsidRPr="00190521">
        <w:rPr>
          <w:rFonts w:ascii="Times New Roman" w:hAnsi="Times New Roman" w:cs="Times New Roman"/>
        </w:rPr>
        <w:t>ФОРМА</w:t>
      </w:r>
    </w:p>
    <w:p w:rsidR="00712C0A" w:rsidRPr="00190521" w:rsidRDefault="00712C0A" w:rsidP="00712C0A">
      <w:pPr>
        <w:rPr>
          <w:rFonts w:ascii="Times New Roman" w:hAnsi="Times New Roman" w:cs="Times New Roman"/>
        </w:rPr>
      </w:pPr>
      <w:r w:rsidRPr="00190521">
        <w:rPr>
          <w:rFonts w:ascii="Times New Roman" w:hAnsi="Times New Roman" w:cs="Times New Roman"/>
        </w:rPr>
        <w:t>В Конкурсную комиссию</w:t>
      </w:r>
    </w:p>
    <w:p w:rsidR="00712C0A" w:rsidRPr="00190521" w:rsidRDefault="00712C0A" w:rsidP="00712C0A">
      <w:pPr>
        <w:rPr>
          <w:rFonts w:ascii="Times New Roman" w:hAnsi="Times New Roman" w:cs="Times New Roman"/>
        </w:rPr>
      </w:pPr>
      <w:r w:rsidRPr="00190521">
        <w:rPr>
          <w:rFonts w:ascii="Times New Roman" w:hAnsi="Times New Roman" w:cs="Times New Roman"/>
        </w:rPr>
        <w:t>Исх. №_____________</w:t>
      </w:r>
    </w:p>
    <w:p w:rsidR="00712C0A" w:rsidRPr="00190521" w:rsidRDefault="00712C0A" w:rsidP="00712C0A">
      <w:pPr>
        <w:rPr>
          <w:rFonts w:ascii="Times New Roman" w:hAnsi="Times New Roman" w:cs="Times New Roman"/>
        </w:rPr>
      </w:pPr>
      <w:r w:rsidRPr="00190521">
        <w:rPr>
          <w:rFonts w:ascii="Times New Roman" w:hAnsi="Times New Roman" w:cs="Times New Roman"/>
        </w:rPr>
        <w:t>«___»______20__    г.</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ЗАПРОС</w:t>
      </w:r>
    </w:p>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отношении системы коммунальной инфраструктуры (объектов водоснабжения на территории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Прошу Вас разъяснить следующие положения конкурсной документации:</w:t>
      </w:r>
    </w:p>
    <w:tbl>
      <w:tblPr>
        <w:tblW w:w="10023" w:type="dxa"/>
        <w:tblInd w:w="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7" w:type="dxa"/>
          <w:right w:w="40" w:type="dxa"/>
        </w:tblCellMar>
        <w:tblLook w:val="0000" w:firstRow="0" w:lastRow="0" w:firstColumn="0" w:lastColumn="0" w:noHBand="0" w:noVBand="0"/>
      </w:tblPr>
      <w:tblGrid>
        <w:gridCol w:w="709"/>
        <w:gridCol w:w="2369"/>
        <w:gridCol w:w="6945"/>
      </w:tblGrid>
      <w:tr w:rsidR="00712C0A" w:rsidRPr="00190521" w:rsidTr="00712C0A">
        <w:trPr>
          <w:trHeight w:val="905"/>
        </w:trPr>
        <w:tc>
          <w:tcPr>
            <w:tcW w:w="709" w:type="dxa"/>
            <w:shd w:val="clear" w:color="auto" w:fill="D8D8D8"/>
            <w:tcMar>
              <w:left w:w="37" w:type="dxa"/>
            </w:tcMar>
          </w:tcPr>
          <w:p w:rsidR="00712C0A" w:rsidRPr="00190521" w:rsidRDefault="00712C0A" w:rsidP="00B11B36">
            <w:pPr>
              <w:rPr>
                <w:rFonts w:ascii="Times New Roman" w:hAnsi="Times New Roman" w:cs="Times New Roman"/>
              </w:rPr>
            </w:pPr>
            <w:r w:rsidRPr="00190521">
              <w:rPr>
                <w:rFonts w:ascii="Times New Roman" w:hAnsi="Times New Roman" w:cs="Times New Roman"/>
              </w:rPr>
              <w:t>№п/п</w:t>
            </w:r>
          </w:p>
        </w:tc>
        <w:tc>
          <w:tcPr>
            <w:tcW w:w="2369" w:type="dxa"/>
            <w:shd w:val="clear" w:color="auto" w:fill="D8D8D8"/>
            <w:tcMar>
              <w:left w:w="37" w:type="dxa"/>
            </w:tcMar>
          </w:tcPr>
          <w:p w:rsidR="00712C0A" w:rsidRPr="00190521" w:rsidRDefault="00712C0A" w:rsidP="00B11B36">
            <w:pPr>
              <w:spacing w:after="0"/>
              <w:jc w:val="center"/>
              <w:rPr>
                <w:rFonts w:ascii="Times New Roman" w:hAnsi="Times New Roman" w:cs="Times New Roman"/>
              </w:rPr>
            </w:pPr>
            <w:r w:rsidRPr="00190521">
              <w:rPr>
                <w:rFonts w:ascii="Times New Roman" w:hAnsi="Times New Roman" w:cs="Times New Roman"/>
              </w:rPr>
              <w:t>Раздел, пункт</w:t>
            </w:r>
          </w:p>
          <w:p w:rsidR="00712C0A" w:rsidRPr="00190521" w:rsidRDefault="00712C0A" w:rsidP="00B11B36">
            <w:pPr>
              <w:spacing w:after="0"/>
              <w:jc w:val="center"/>
              <w:rPr>
                <w:rFonts w:ascii="Times New Roman" w:hAnsi="Times New Roman" w:cs="Times New Roman"/>
              </w:rPr>
            </w:pPr>
            <w:r w:rsidRPr="00190521">
              <w:rPr>
                <w:rFonts w:ascii="Times New Roman" w:hAnsi="Times New Roman" w:cs="Times New Roman"/>
              </w:rPr>
              <w:t>конкурсной документации</w:t>
            </w:r>
          </w:p>
        </w:tc>
        <w:tc>
          <w:tcPr>
            <w:tcW w:w="6945" w:type="dxa"/>
            <w:shd w:val="clear" w:color="auto" w:fill="D8D8D8"/>
            <w:tcMar>
              <w:left w:w="37" w:type="dxa"/>
            </w:tcMar>
          </w:tcPr>
          <w:p w:rsidR="00712C0A" w:rsidRPr="00190521" w:rsidRDefault="00712C0A" w:rsidP="00B11B36">
            <w:pPr>
              <w:spacing w:after="0"/>
              <w:jc w:val="center"/>
              <w:rPr>
                <w:rFonts w:ascii="Times New Roman" w:hAnsi="Times New Roman" w:cs="Times New Roman"/>
              </w:rPr>
            </w:pPr>
            <w:r w:rsidRPr="00190521">
              <w:rPr>
                <w:rFonts w:ascii="Times New Roman" w:hAnsi="Times New Roman" w:cs="Times New Roman"/>
              </w:rPr>
              <w:t>Содержание запроса</w:t>
            </w:r>
          </w:p>
          <w:p w:rsidR="00712C0A" w:rsidRPr="00190521" w:rsidRDefault="00712C0A" w:rsidP="00B11B36">
            <w:pPr>
              <w:jc w:val="center"/>
              <w:rPr>
                <w:rFonts w:ascii="Times New Roman" w:hAnsi="Times New Roman" w:cs="Times New Roman"/>
              </w:rPr>
            </w:pPr>
            <w:r w:rsidRPr="00190521">
              <w:rPr>
                <w:rFonts w:ascii="Times New Roman" w:hAnsi="Times New Roman" w:cs="Times New Roman"/>
              </w:rPr>
              <w:t>на разъяснение положений конкурсной документации</w:t>
            </w:r>
          </w:p>
        </w:tc>
      </w:tr>
      <w:tr w:rsidR="00712C0A" w:rsidRPr="00190521" w:rsidTr="00712C0A">
        <w:trPr>
          <w:trHeight w:val="506"/>
        </w:trPr>
        <w:tc>
          <w:tcPr>
            <w:tcW w:w="709" w:type="dxa"/>
            <w:shd w:val="clear" w:color="auto" w:fill="FFFFFF"/>
            <w:tcMar>
              <w:left w:w="37" w:type="dxa"/>
            </w:tcMar>
          </w:tcPr>
          <w:p w:rsidR="00712C0A" w:rsidRPr="00190521" w:rsidRDefault="00712C0A" w:rsidP="00B11B36">
            <w:pPr>
              <w:spacing w:after="0"/>
              <w:rPr>
                <w:rFonts w:ascii="Times New Roman" w:hAnsi="Times New Roman" w:cs="Times New Roman"/>
              </w:rPr>
            </w:pPr>
          </w:p>
          <w:p w:rsidR="00712C0A" w:rsidRPr="00190521" w:rsidRDefault="00712C0A" w:rsidP="00B11B36">
            <w:pPr>
              <w:spacing w:after="0"/>
              <w:rPr>
                <w:rFonts w:ascii="Times New Roman" w:hAnsi="Times New Roman" w:cs="Times New Roman"/>
              </w:rPr>
            </w:pPr>
          </w:p>
        </w:tc>
        <w:tc>
          <w:tcPr>
            <w:tcW w:w="2369" w:type="dxa"/>
            <w:shd w:val="clear" w:color="auto" w:fill="FFFFFF"/>
            <w:tcMar>
              <w:left w:w="37" w:type="dxa"/>
            </w:tcMar>
          </w:tcPr>
          <w:p w:rsidR="00712C0A" w:rsidRPr="00190521" w:rsidRDefault="00712C0A" w:rsidP="00B11B36">
            <w:pPr>
              <w:spacing w:after="0"/>
              <w:rPr>
                <w:rFonts w:ascii="Times New Roman" w:hAnsi="Times New Roman" w:cs="Times New Roman"/>
              </w:rPr>
            </w:pPr>
          </w:p>
        </w:tc>
        <w:tc>
          <w:tcPr>
            <w:tcW w:w="6945" w:type="dxa"/>
            <w:shd w:val="clear" w:color="auto" w:fill="FFFFFF"/>
            <w:tcMar>
              <w:left w:w="37" w:type="dxa"/>
            </w:tcMar>
          </w:tcPr>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tc>
      </w:tr>
    </w:tbl>
    <w:p w:rsidR="00712C0A" w:rsidRPr="00190521" w:rsidRDefault="00712C0A" w:rsidP="008D25D7">
      <w:pPr>
        <w:spacing w:after="0"/>
        <w:rPr>
          <w:rFonts w:ascii="Times New Roman" w:hAnsi="Times New Roman" w:cs="Times New Roman"/>
        </w:rPr>
      </w:pPr>
      <w:r w:rsidRPr="00190521">
        <w:rPr>
          <w:rFonts w:ascii="Times New Roman" w:hAnsi="Times New Roman" w:cs="Times New Roman"/>
        </w:rPr>
        <w:t>Ответ на запрос прошу направить по факсу (e-</w:t>
      </w:r>
      <w:proofErr w:type="spellStart"/>
      <w:r w:rsidRPr="00190521">
        <w:rPr>
          <w:rFonts w:ascii="Times New Roman" w:hAnsi="Times New Roman" w:cs="Times New Roman"/>
        </w:rPr>
        <w:t>mail</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(телефон-факс участника открытого </w:t>
      </w:r>
    </w:p>
    <w:p w:rsidR="00712C0A" w:rsidRPr="00190521" w:rsidRDefault="00712C0A" w:rsidP="00712C0A">
      <w:pPr>
        <w:rPr>
          <w:rFonts w:ascii="Times New Roman" w:hAnsi="Times New Roman" w:cs="Times New Roman"/>
        </w:rPr>
      </w:pPr>
      <w:r w:rsidRPr="00190521">
        <w:rPr>
          <w:rFonts w:ascii="Times New Roman" w:hAnsi="Times New Roman" w:cs="Times New Roman"/>
        </w:rPr>
        <w:t>Заявитель (руководитель Заявителя)            _________________ ( ___________________ )</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М.П.</w:t>
      </w:r>
    </w:p>
    <w:p w:rsidR="00712C0A" w:rsidRPr="00190521" w:rsidRDefault="00712C0A" w:rsidP="00712C0A">
      <w:pPr>
        <w:rPr>
          <w:rFonts w:ascii="Times New Roman" w:hAnsi="Times New Roman" w:cs="Times New Roman"/>
        </w:rPr>
      </w:pPr>
      <w:bookmarkStart w:id="92" w:name="_GoBack"/>
      <w:bookmarkEnd w:id="92"/>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Приложение № 8</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МУП «___»</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Приложение № 9</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«Копии отчета о техническом обследовании Объекта Соглашения»</w:t>
      </w:r>
    </w:p>
    <w:p w:rsidR="00712C0A" w:rsidRPr="00190521" w:rsidRDefault="00712C0A" w:rsidP="00712C0A">
      <w:pPr>
        <w:rPr>
          <w:rFonts w:ascii="Times New Roman" w:hAnsi="Times New Roman" w:cs="Times New Roman"/>
        </w:rPr>
      </w:pP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Приложение № 10</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к конкурсной документации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Сведения о ценах, значениях и параметрах, используемых для расчета дисконтированной выручки в целях заключения концессионного соглашения в отношении объектов водоснабжения, находящихся в собственности администрации Пригородного сельского поселения муниципального района город Нерехта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w:t>
      </w:r>
    </w:p>
    <w:tbl>
      <w:tblPr>
        <w:tblOverlap w:val="never"/>
        <w:tblW w:w="9987" w:type="dxa"/>
        <w:tblInd w:w="10" w:type="dxa"/>
        <w:tblLayout w:type="fixed"/>
        <w:tblCellMar>
          <w:left w:w="10" w:type="dxa"/>
          <w:right w:w="10" w:type="dxa"/>
        </w:tblCellMar>
        <w:tblLook w:val="04A0" w:firstRow="1" w:lastRow="0" w:firstColumn="1" w:lastColumn="0" w:noHBand="0" w:noVBand="1"/>
      </w:tblPr>
      <w:tblGrid>
        <w:gridCol w:w="516"/>
        <w:gridCol w:w="8"/>
        <w:gridCol w:w="3298"/>
        <w:gridCol w:w="6"/>
        <w:gridCol w:w="264"/>
        <w:gridCol w:w="728"/>
        <w:gridCol w:w="865"/>
        <w:gridCol w:w="153"/>
        <w:gridCol w:w="776"/>
        <w:gridCol w:w="154"/>
        <w:gridCol w:w="780"/>
        <w:gridCol w:w="159"/>
        <w:gridCol w:w="784"/>
        <w:gridCol w:w="164"/>
        <w:gridCol w:w="1268"/>
        <w:gridCol w:w="64"/>
      </w:tblGrid>
      <w:tr w:rsidR="00712C0A" w:rsidRPr="00190521" w:rsidTr="00B11B36">
        <w:trPr>
          <w:gridAfter w:val="1"/>
          <w:wAfter w:w="64" w:type="dxa"/>
          <w:trHeight w:hRule="exact" w:val="317"/>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9407"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ВОДОСНАБЖЕНИЕ (питьевая вода)</w:t>
            </w:r>
          </w:p>
        </w:tc>
      </w:tr>
      <w:tr w:rsidR="00712C0A" w:rsidRPr="00190521" w:rsidTr="00B11B36">
        <w:trPr>
          <w:gridAfter w:val="1"/>
          <w:wAfter w:w="64" w:type="dxa"/>
          <w:trHeight w:hRule="exact" w:val="530"/>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6"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Наименование показателей</w:t>
            </w:r>
          </w:p>
        </w:tc>
        <w:tc>
          <w:tcPr>
            <w:tcW w:w="99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roofErr w:type="spellStart"/>
            <w:r w:rsidRPr="00190521">
              <w:rPr>
                <w:rFonts w:ascii="Times New Roman" w:hAnsi="Times New Roman" w:cs="Times New Roman"/>
              </w:rPr>
              <w:t>Ед.изм</w:t>
            </w:r>
            <w:proofErr w:type="spellEnd"/>
            <w:r w:rsidRPr="00190521">
              <w:rPr>
                <w:rFonts w:ascii="Times New Roman" w:hAnsi="Times New Roman" w:cs="Times New Roman"/>
              </w:rPr>
              <w:t>.</w:t>
            </w:r>
          </w:p>
        </w:tc>
        <w:tc>
          <w:tcPr>
            <w:tcW w:w="865"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2020 г.</w:t>
            </w:r>
          </w:p>
        </w:tc>
        <w:tc>
          <w:tcPr>
            <w:tcW w:w="929"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2021 г.</w:t>
            </w:r>
          </w:p>
        </w:tc>
        <w:tc>
          <w:tcPr>
            <w:tcW w:w="93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2022 г.</w:t>
            </w:r>
          </w:p>
        </w:tc>
        <w:tc>
          <w:tcPr>
            <w:tcW w:w="943"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2023 г.</w:t>
            </w:r>
          </w:p>
        </w:tc>
        <w:tc>
          <w:tcPr>
            <w:tcW w:w="1432" w:type="dxa"/>
            <w:gridSpan w:val="2"/>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2024 г. и далее</w:t>
            </w:r>
          </w:p>
        </w:tc>
      </w:tr>
      <w:tr w:rsidR="00712C0A" w:rsidRPr="00190521" w:rsidTr="00B11B36">
        <w:trPr>
          <w:gridAfter w:val="1"/>
          <w:wAfter w:w="64" w:type="dxa"/>
          <w:trHeight w:hRule="exact" w:val="272"/>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w:t>
            </w:r>
          </w:p>
        </w:tc>
        <w:tc>
          <w:tcPr>
            <w:tcW w:w="9407"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Объем полезного отпуска воды</w:t>
            </w:r>
          </w:p>
        </w:tc>
      </w:tr>
      <w:tr w:rsidR="00712C0A" w:rsidRPr="00190521" w:rsidTr="00B11B36">
        <w:trPr>
          <w:gridAfter w:val="1"/>
          <w:wAfter w:w="64" w:type="dxa"/>
          <w:trHeight w:hRule="exact" w:val="526"/>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1.1</w:t>
            </w:r>
          </w:p>
        </w:tc>
        <w:tc>
          <w:tcPr>
            <w:tcW w:w="3306"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объем полезного отпуска воды в 2018 году</w:t>
            </w:r>
          </w:p>
        </w:tc>
        <w:tc>
          <w:tcPr>
            <w:tcW w:w="99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тыс.</w:t>
            </w:r>
          </w:p>
          <w:p w:rsidR="00712C0A" w:rsidRPr="00190521" w:rsidRDefault="00712C0A" w:rsidP="00712C0A">
            <w:pPr>
              <w:rPr>
                <w:rFonts w:ascii="Times New Roman" w:hAnsi="Times New Roman" w:cs="Times New Roman"/>
              </w:rPr>
            </w:pPr>
            <w:proofErr w:type="spellStart"/>
            <w:r w:rsidRPr="00190521">
              <w:rPr>
                <w:rFonts w:ascii="Times New Roman" w:hAnsi="Times New Roman" w:cs="Times New Roman"/>
              </w:rPr>
              <w:t>куб.м</w:t>
            </w:r>
            <w:proofErr w:type="spellEnd"/>
          </w:p>
        </w:tc>
        <w:tc>
          <w:tcPr>
            <w:tcW w:w="5103" w:type="dxa"/>
            <w:gridSpan w:val="9"/>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                                       27,17</w:t>
            </w:r>
          </w:p>
        </w:tc>
      </w:tr>
      <w:tr w:rsidR="00712C0A" w:rsidRPr="00190521" w:rsidTr="00B11B36">
        <w:trPr>
          <w:gridAfter w:val="1"/>
          <w:wAfter w:w="64" w:type="dxa"/>
          <w:trHeight w:hRule="exact" w:val="539"/>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1.2</w:t>
            </w:r>
          </w:p>
        </w:tc>
        <w:tc>
          <w:tcPr>
            <w:tcW w:w="3306"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прогноз объема полезного отпуска воды в 2019 г. и далее</w:t>
            </w:r>
          </w:p>
        </w:tc>
        <w:tc>
          <w:tcPr>
            <w:tcW w:w="99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тыс.</w:t>
            </w:r>
          </w:p>
          <w:p w:rsidR="00712C0A" w:rsidRPr="00190521" w:rsidRDefault="00712C0A" w:rsidP="00712C0A">
            <w:pPr>
              <w:rPr>
                <w:rFonts w:ascii="Times New Roman" w:hAnsi="Times New Roman" w:cs="Times New Roman"/>
              </w:rPr>
            </w:pPr>
            <w:proofErr w:type="spellStart"/>
            <w:r w:rsidRPr="00190521">
              <w:rPr>
                <w:rFonts w:ascii="Times New Roman" w:hAnsi="Times New Roman" w:cs="Times New Roman"/>
              </w:rPr>
              <w:t>куб.м</w:t>
            </w:r>
            <w:proofErr w:type="spellEnd"/>
          </w:p>
        </w:tc>
        <w:tc>
          <w:tcPr>
            <w:tcW w:w="865"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27,17</w:t>
            </w:r>
          </w:p>
        </w:tc>
        <w:tc>
          <w:tcPr>
            <w:tcW w:w="929"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27,17</w:t>
            </w:r>
          </w:p>
        </w:tc>
        <w:tc>
          <w:tcPr>
            <w:tcW w:w="93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27,17</w:t>
            </w:r>
          </w:p>
        </w:tc>
        <w:tc>
          <w:tcPr>
            <w:tcW w:w="943"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27,17</w:t>
            </w:r>
          </w:p>
        </w:tc>
        <w:tc>
          <w:tcPr>
            <w:tcW w:w="1432" w:type="dxa"/>
            <w:gridSpan w:val="2"/>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27,17</w:t>
            </w:r>
          </w:p>
        </w:tc>
      </w:tr>
      <w:tr w:rsidR="00712C0A" w:rsidRPr="00190521" w:rsidTr="00B11B36">
        <w:trPr>
          <w:gridAfter w:val="1"/>
          <w:wAfter w:w="64" w:type="dxa"/>
          <w:trHeight w:hRule="exact" w:val="517"/>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w:t>
            </w:r>
          </w:p>
        </w:tc>
        <w:tc>
          <w:tcPr>
            <w:tcW w:w="9407"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Цены на энергетические ресурсы в году, предшествующем первому году реализации концессионного соглашения (2019 год):</w:t>
            </w:r>
          </w:p>
        </w:tc>
      </w:tr>
      <w:tr w:rsidR="00712C0A" w:rsidRPr="00190521" w:rsidTr="00B11B36">
        <w:trPr>
          <w:gridAfter w:val="1"/>
          <w:wAfter w:w="64" w:type="dxa"/>
          <w:trHeight w:hRule="exact" w:val="788"/>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6"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электрическая энергия (на низком напряжении НН) без НДС</w:t>
            </w:r>
          </w:p>
        </w:tc>
        <w:tc>
          <w:tcPr>
            <w:tcW w:w="99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p w:rsidR="00712C0A" w:rsidRPr="00190521" w:rsidRDefault="00712C0A" w:rsidP="00712C0A">
            <w:pPr>
              <w:rPr>
                <w:rFonts w:ascii="Times New Roman" w:hAnsi="Times New Roman" w:cs="Times New Roman"/>
              </w:rPr>
            </w:pPr>
            <w:r w:rsidRPr="00190521">
              <w:rPr>
                <w:rFonts w:ascii="Times New Roman" w:hAnsi="Times New Roman" w:cs="Times New Roman"/>
              </w:rPr>
              <w:t>кВт*ч</w:t>
            </w:r>
          </w:p>
        </w:tc>
        <w:tc>
          <w:tcPr>
            <w:tcW w:w="5103" w:type="dxa"/>
            <w:gridSpan w:val="9"/>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6,15</w:t>
            </w:r>
          </w:p>
        </w:tc>
      </w:tr>
      <w:tr w:rsidR="00712C0A" w:rsidRPr="00190521" w:rsidTr="00B11B36">
        <w:trPr>
          <w:gridAfter w:val="1"/>
          <w:wAfter w:w="64" w:type="dxa"/>
          <w:trHeight w:hRule="exact" w:val="784"/>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6"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электрическая энергия (на среднем напряжении СН- II) без НДС</w:t>
            </w:r>
          </w:p>
        </w:tc>
        <w:tc>
          <w:tcPr>
            <w:tcW w:w="99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p w:rsidR="00712C0A" w:rsidRPr="00190521" w:rsidRDefault="00712C0A" w:rsidP="00712C0A">
            <w:pPr>
              <w:rPr>
                <w:rFonts w:ascii="Times New Roman" w:hAnsi="Times New Roman" w:cs="Times New Roman"/>
              </w:rPr>
            </w:pPr>
            <w:r w:rsidRPr="00190521">
              <w:rPr>
                <w:rFonts w:ascii="Times New Roman" w:hAnsi="Times New Roman" w:cs="Times New Roman"/>
              </w:rPr>
              <w:t>кВт*ч</w:t>
            </w:r>
          </w:p>
        </w:tc>
        <w:tc>
          <w:tcPr>
            <w:tcW w:w="5103" w:type="dxa"/>
            <w:gridSpan w:val="9"/>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r>
      <w:tr w:rsidR="00712C0A" w:rsidRPr="00190521" w:rsidTr="00B11B36">
        <w:trPr>
          <w:gridAfter w:val="1"/>
          <w:wAfter w:w="64" w:type="dxa"/>
          <w:trHeight w:hRule="exact" w:val="267"/>
        </w:trPr>
        <w:tc>
          <w:tcPr>
            <w:tcW w:w="516" w:type="dxa"/>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2.1</w:t>
            </w:r>
          </w:p>
        </w:tc>
        <w:tc>
          <w:tcPr>
            <w:tcW w:w="9407" w:type="dxa"/>
            <w:gridSpan w:val="14"/>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Прогноз цен на энергетические ресурсы на срок действия концессионного соглашения:</w:t>
            </w:r>
          </w:p>
        </w:tc>
      </w:tr>
      <w:tr w:rsidR="00712C0A" w:rsidRPr="00190521" w:rsidTr="00B11B36">
        <w:trPr>
          <w:gridAfter w:val="1"/>
          <w:wAfter w:w="64" w:type="dxa"/>
          <w:trHeight w:hRule="exact" w:val="1339"/>
        </w:trPr>
        <w:tc>
          <w:tcPr>
            <w:tcW w:w="516" w:type="dxa"/>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6"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электрическая энергия (на низком напряжении НН) без НДС</w:t>
            </w:r>
          </w:p>
        </w:tc>
        <w:tc>
          <w:tcPr>
            <w:tcW w:w="998" w:type="dxa"/>
            <w:gridSpan w:val="3"/>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p w:rsidR="00712C0A" w:rsidRPr="00190521" w:rsidRDefault="00712C0A" w:rsidP="00712C0A">
            <w:pPr>
              <w:rPr>
                <w:rFonts w:ascii="Times New Roman" w:hAnsi="Times New Roman" w:cs="Times New Roman"/>
              </w:rPr>
            </w:pPr>
            <w:r w:rsidRPr="00190521">
              <w:rPr>
                <w:rFonts w:ascii="Times New Roman" w:hAnsi="Times New Roman" w:cs="Times New Roman"/>
              </w:rPr>
              <w:t>кВт*ч</w:t>
            </w:r>
          </w:p>
        </w:tc>
        <w:tc>
          <w:tcPr>
            <w:tcW w:w="865" w:type="dxa"/>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6,45</w:t>
            </w:r>
          </w:p>
        </w:tc>
        <w:tc>
          <w:tcPr>
            <w:tcW w:w="929"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6,72</w:t>
            </w:r>
          </w:p>
        </w:tc>
        <w:tc>
          <w:tcPr>
            <w:tcW w:w="934"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6,99</w:t>
            </w:r>
          </w:p>
        </w:tc>
        <w:tc>
          <w:tcPr>
            <w:tcW w:w="943"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7,27</w:t>
            </w:r>
          </w:p>
        </w:tc>
        <w:tc>
          <w:tcPr>
            <w:tcW w:w="1432"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7,56</w:t>
            </w:r>
          </w:p>
          <w:p w:rsidR="00712C0A" w:rsidRPr="00190521" w:rsidRDefault="00712C0A" w:rsidP="00712C0A">
            <w:pPr>
              <w:rPr>
                <w:rFonts w:ascii="Times New Roman" w:hAnsi="Times New Roman" w:cs="Times New Roman"/>
              </w:rPr>
            </w:pPr>
            <w:r w:rsidRPr="00190521">
              <w:rPr>
                <w:rFonts w:ascii="Times New Roman" w:hAnsi="Times New Roman" w:cs="Times New Roman"/>
              </w:rPr>
              <w:t>далее - в соответствии с прогнозом СЭР</w:t>
            </w:r>
          </w:p>
        </w:tc>
      </w:tr>
      <w:tr w:rsidR="00712C0A" w:rsidRPr="00190521" w:rsidTr="00B11B36">
        <w:trPr>
          <w:gridAfter w:val="1"/>
          <w:wAfter w:w="64" w:type="dxa"/>
          <w:trHeight w:hRule="exact" w:val="1273"/>
        </w:trPr>
        <w:tc>
          <w:tcPr>
            <w:tcW w:w="516" w:type="dxa"/>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6"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электрическая энергия (на среднем напряжении СН-П)</w:t>
            </w:r>
          </w:p>
          <w:p w:rsidR="00712C0A" w:rsidRPr="00190521" w:rsidRDefault="00712C0A" w:rsidP="00712C0A">
            <w:pPr>
              <w:rPr>
                <w:rFonts w:ascii="Times New Roman" w:hAnsi="Times New Roman" w:cs="Times New Roman"/>
              </w:rPr>
            </w:pPr>
            <w:r w:rsidRPr="00190521">
              <w:rPr>
                <w:rFonts w:ascii="Times New Roman" w:hAnsi="Times New Roman" w:cs="Times New Roman"/>
              </w:rPr>
              <w:t>без НДС</w:t>
            </w:r>
          </w:p>
        </w:tc>
        <w:tc>
          <w:tcPr>
            <w:tcW w:w="998" w:type="dxa"/>
            <w:gridSpan w:val="3"/>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p w:rsidR="00712C0A" w:rsidRPr="00190521" w:rsidRDefault="00712C0A" w:rsidP="00712C0A">
            <w:pPr>
              <w:rPr>
                <w:rFonts w:ascii="Times New Roman" w:hAnsi="Times New Roman" w:cs="Times New Roman"/>
              </w:rPr>
            </w:pPr>
            <w:r w:rsidRPr="00190521">
              <w:rPr>
                <w:rFonts w:ascii="Times New Roman" w:hAnsi="Times New Roman" w:cs="Times New Roman"/>
              </w:rPr>
              <w:t>кВт*ч</w:t>
            </w:r>
          </w:p>
        </w:tc>
        <w:tc>
          <w:tcPr>
            <w:tcW w:w="865" w:type="dxa"/>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929"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934"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943"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1432"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далее - в </w:t>
            </w:r>
            <w:proofErr w:type="spellStart"/>
            <w:r w:rsidRPr="00190521">
              <w:rPr>
                <w:rFonts w:ascii="Times New Roman" w:hAnsi="Times New Roman" w:cs="Times New Roman"/>
              </w:rPr>
              <w:t>соответствИИс</w:t>
            </w:r>
            <w:proofErr w:type="spellEnd"/>
            <w:r w:rsidRPr="00190521">
              <w:rPr>
                <w:rFonts w:ascii="Times New Roman" w:hAnsi="Times New Roman" w:cs="Times New Roman"/>
              </w:rPr>
              <w:t xml:space="preserve"> прогнозом СЭР</w:t>
            </w:r>
          </w:p>
        </w:tc>
      </w:tr>
      <w:tr w:rsidR="00712C0A" w:rsidRPr="00190521" w:rsidTr="00B11B36">
        <w:trPr>
          <w:gridAfter w:val="1"/>
          <w:wAfter w:w="64" w:type="dxa"/>
          <w:trHeight w:hRule="exact" w:val="779"/>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3.</w:t>
            </w:r>
          </w:p>
        </w:tc>
        <w:tc>
          <w:tcPr>
            <w:tcW w:w="9407"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потери и удельное потребление энергетических ресурсов на единицу объема отпуска воды в году, предшествующем первому году реализации концессионного соглашения (2018 год):</w:t>
            </w:r>
          </w:p>
        </w:tc>
      </w:tr>
      <w:tr w:rsidR="00712C0A" w:rsidRPr="00190521" w:rsidTr="00B11B36">
        <w:trPr>
          <w:gridAfter w:val="1"/>
          <w:wAfter w:w="64" w:type="dxa"/>
          <w:trHeight w:hRule="exact" w:val="798"/>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6"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доля потерь воды в централизованных системах водоснабжения</w:t>
            </w:r>
          </w:p>
        </w:tc>
        <w:tc>
          <w:tcPr>
            <w:tcW w:w="99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5103" w:type="dxa"/>
            <w:gridSpan w:val="9"/>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0,00</w:t>
            </w:r>
          </w:p>
        </w:tc>
      </w:tr>
      <w:tr w:rsidR="00712C0A" w:rsidRPr="00190521" w:rsidTr="00B11B36">
        <w:trPr>
          <w:gridAfter w:val="1"/>
          <w:wAfter w:w="64" w:type="dxa"/>
          <w:trHeight w:hRule="exact" w:val="1582"/>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6"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99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кВт*</w:t>
            </w:r>
          </w:p>
          <w:p w:rsidR="00712C0A" w:rsidRPr="00190521" w:rsidRDefault="00712C0A" w:rsidP="00712C0A">
            <w:pPr>
              <w:rPr>
                <w:rFonts w:ascii="Times New Roman" w:hAnsi="Times New Roman" w:cs="Times New Roman"/>
              </w:rPr>
            </w:pPr>
            <w:r w:rsidRPr="00190521">
              <w:rPr>
                <w:rFonts w:ascii="Times New Roman" w:hAnsi="Times New Roman" w:cs="Times New Roman"/>
              </w:rPr>
              <w:t>час/</w:t>
            </w:r>
            <w:proofErr w:type="spellStart"/>
            <w:r w:rsidRPr="00190521">
              <w:rPr>
                <w:rFonts w:ascii="Times New Roman" w:hAnsi="Times New Roman" w:cs="Times New Roman"/>
              </w:rPr>
              <w:t>мЗ</w:t>
            </w:r>
            <w:proofErr w:type="spellEnd"/>
          </w:p>
        </w:tc>
        <w:tc>
          <w:tcPr>
            <w:tcW w:w="5103" w:type="dxa"/>
            <w:gridSpan w:val="9"/>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r>
      <w:tr w:rsidR="00712C0A" w:rsidRPr="00190521" w:rsidTr="00B11B36">
        <w:trPr>
          <w:gridAfter w:val="1"/>
          <w:wAfter w:w="64" w:type="dxa"/>
          <w:trHeight w:hRule="exact" w:val="267"/>
        </w:trPr>
        <w:tc>
          <w:tcPr>
            <w:tcW w:w="516"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4.</w:t>
            </w:r>
          </w:p>
        </w:tc>
        <w:tc>
          <w:tcPr>
            <w:tcW w:w="9407"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Величина неподконтрольных расходов</w:t>
            </w:r>
          </w:p>
        </w:tc>
      </w:tr>
      <w:tr w:rsidR="00712C0A" w:rsidRPr="00190521" w:rsidTr="00B11B36">
        <w:trPr>
          <w:gridAfter w:val="1"/>
          <w:wAfter w:w="64" w:type="dxa"/>
          <w:trHeight w:hRule="exact" w:val="952"/>
        </w:trPr>
        <w:tc>
          <w:tcPr>
            <w:tcW w:w="516" w:type="dxa"/>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4.1</w:t>
            </w:r>
          </w:p>
        </w:tc>
        <w:tc>
          <w:tcPr>
            <w:tcW w:w="3306"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водный налог</w:t>
            </w:r>
          </w:p>
        </w:tc>
        <w:tc>
          <w:tcPr>
            <w:tcW w:w="998" w:type="dxa"/>
            <w:gridSpan w:val="3"/>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тыс.</w:t>
            </w:r>
          </w:p>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tc>
        <w:tc>
          <w:tcPr>
            <w:tcW w:w="5103" w:type="dxa"/>
            <w:gridSpan w:val="9"/>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в соответствии со ставками водного налога (Налоговый Кодекс РФ часть вторая, Глава 25.2 «Водный налог»)</w:t>
            </w:r>
          </w:p>
        </w:tc>
      </w:tr>
      <w:tr w:rsidR="00712C0A" w:rsidRPr="00190521" w:rsidTr="00B11B36">
        <w:trPr>
          <w:trHeight w:hRule="exact" w:val="569"/>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4.2</w:t>
            </w:r>
          </w:p>
        </w:tc>
        <w:tc>
          <w:tcPr>
            <w:tcW w:w="330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налог на имущество</w:t>
            </w:r>
          </w:p>
        </w:tc>
        <w:tc>
          <w:tcPr>
            <w:tcW w:w="992"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тыс.</w:t>
            </w:r>
          </w:p>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tc>
        <w:tc>
          <w:tcPr>
            <w:tcW w:w="5167" w:type="dxa"/>
            <w:gridSpan w:val="10"/>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в соответствии с требованиями положений ст. 375, 376 Налогового Кодекса РФ.</w:t>
            </w:r>
          </w:p>
        </w:tc>
      </w:tr>
      <w:tr w:rsidR="00712C0A" w:rsidRPr="00190521" w:rsidTr="00B11B36">
        <w:trPr>
          <w:trHeight w:hRule="exact" w:val="533"/>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4.3</w:t>
            </w:r>
          </w:p>
        </w:tc>
        <w:tc>
          <w:tcPr>
            <w:tcW w:w="330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прочие налоги и сборы</w:t>
            </w:r>
          </w:p>
        </w:tc>
        <w:tc>
          <w:tcPr>
            <w:tcW w:w="992"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тыс.</w:t>
            </w:r>
          </w:p>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tc>
        <w:tc>
          <w:tcPr>
            <w:tcW w:w="5167" w:type="dxa"/>
            <w:gridSpan w:val="10"/>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в соответствии с требованиями соответствующих положений Налогового Кодекса РФ</w:t>
            </w:r>
          </w:p>
        </w:tc>
      </w:tr>
      <w:tr w:rsidR="00712C0A" w:rsidRPr="00190521" w:rsidTr="00B11B36">
        <w:trPr>
          <w:trHeight w:hRule="exact" w:val="271"/>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5.</w:t>
            </w:r>
          </w:p>
        </w:tc>
        <w:tc>
          <w:tcPr>
            <w:tcW w:w="9463"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Предельные (минимальные и (или) максимальные) значения критериев конкурса</w:t>
            </w:r>
          </w:p>
        </w:tc>
      </w:tr>
      <w:tr w:rsidR="00712C0A" w:rsidRPr="00190521" w:rsidTr="00B11B36">
        <w:trPr>
          <w:trHeight w:hRule="exact" w:val="2095"/>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5.1</w:t>
            </w:r>
          </w:p>
        </w:tc>
        <w:tc>
          <w:tcPr>
            <w:tcW w:w="330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объем финансовой поддержки, необходимой концессионеру и предоставляемой </w:t>
            </w:r>
            <w:proofErr w:type="spellStart"/>
            <w:r w:rsidRPr="00190521">
              <w:rPr>
                <w:rFonts w:ascii="Times New Roman" w:hAnsi="Times New Roman" w:cs="Times New Roman"/>
              </w:rPr>
              <w:t>концедентом</w:t>
            </w:r>
            <w:proofErr w:type="spellEnd"/>
            <w:r w:rsidRPr="00190521">
              <w:rPr>
                <w:rFonts w:ascii="Times New Roman" w:hAnsi="Times New Roman" w:cs="Times New Roman"/>
              </w:rPr>
              <w:t xml:space="preserve"> в целях возмещения затрат или недополученных доходов в связи с производством, поставками товаров, оказанием услуг</w:t>
            </w:r>
          </w:p>
        </w:tc>
        <w:tc>
          <w:tcPr>
            <w:tcW w:w="992"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тыс.</w:t>
            </w:r>
          </w:p>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tc>
        <w:tc>
          <w:tcPr>
            <w:tcW w:w="5167" w:type="dxa"/>
            <w:gridSpan w:val="10"/>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 определяется </w:t>
            </w:r>
            <w:proofErr w:type="spellStart"/>
            <w:r w:rsidRPr="00190521">
              <w:rPr>
                <w:rFonts w:ascii="Times New Roman" w:hAnsi="Times New Roman" w:cs="Times New Roman"/>
              </w:rPr>
              <w:t>концедентом</w:t>
            </w:r>
            <w:proofErr w:type="spellEnd"/>
          </w:p>
        </w:tc>
      </w:tr>
      <w:tr w:rsidR="00712C0A" w:rsidRPr="00190521" w:rsidTr="00B11B36">
        <w:trPr>
          <w:trHeight w:hRule="exact" w:val="794"/>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5.2</w:t>
            </w:r>
          </w:p>
        </w:tc>
        <w:tc>
          <w:tcPr>
            <w:tcW w:w="330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максимальный базовый уровень операционных расходов</w:t>
            </w:r>
          </w:p>
        </w:tc>
        <w:tc>
          <w:tcPr>
            <w:tcW w:w="992"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тыс.</w:t>
            </w:r>
          </w:p>
          <w:p w:rsidR="00712C0A" w:rsidRPr="00190521" w:rsidRDefault="00712C0A" w:rsidP="00712C0A">
            <w:pPr>
              <w:rPr>
                <w:rFonts w:ascii="Times New Roman" w:hAnsi="Times New Roman" w:cs="Times New Roman"/>
              </w:rPr>
            </w:pPr>
            <w:r w:rsidRPr="00190521">
              <w:rPr>
                <w:rFonts w:ascii="Times New Roman" w:hAnsi="Times New Roman" w:cs="Times New Roman"/>
              </w:rPr>
              <w:t>руб.</w:t>
            </w:r>
          </w:p>
        </w:tc>
        <w:tc>
          <w:tcPr>
            <w:tcW w:w="5167" w:type="dxa"/>
            <w:gridSpan w:val="10"/>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1031,88</w:t>
            </w:r>
          </w:p>
        </w:tc>
      </w:tr>
      <w:tr w:rsidR="00712C0A" w:rsidRPr="00190521" w:rsidTr="00B11B36">
        <w:trPr>
          <w:trHeight w:hRule="exact" w:val="781"/>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5.3</w:t>
            </w:r>
          </w:p>
        </w:tc>
        <w:tc>
          <w:tcPr>
            <w:tcW w:w="330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нормативный уровень прибыли</w:t>
            </w:r>
          </w:p>
        </w:tc>
        <w:tc>
          <w:tcPr>
            <w:tcW w:w="992"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5167" w:type="dxa"/>
            <w:gridSpan w:val="10"/>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определяется инвестиционной программой концессионера, утвержденной в установленном порядке</w:t>
            </w:r>
          </w:p>
        </w:tc>
      </w:tr>
      <w:tr w:rsidR="00712C0A" w:rsidRPr="00190521" w:rsidTr="00B11B36">
        <w:trPr>
          <w:trHeight w:hRule="exact" w:val="393"/>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w:t>
            </w:r>
          </w:p>
        </w:tc>
        <w:tc>
          <w:tcPr>
            <w:tcW w:w="9463"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Плановые значения показателей деятельности концессионера</w:t>
            </w:r>
          </w:p>
        </w:tc>
      </w:tr>
      <w:tr w:rsidR="00712C0A" w:rsidRPr="00190521" w:rsidTr="00B11B36">
        <w:trPr>
          <w:trHeight w:hRule="exact" w:val="275"/>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6.1</w:t>
            </w:r>
          </w:p>
        </w:tc>
        <w:tc>
          <w:tcPr>
            <w:tcW w:w="8131" w:type="dxa"/>
            <w:gridSpan w:val="1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качества питьевой воды</w:t>
            </w:r>
          </w:p>
        </w:tc>
        <w:tc>
          <w:tcPr>
            <w:tcW w:w="1332" w:type="dxa"/>
            <w:gridSpan w:val="2"/>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p>
        </w:tc>
      </w:tr>
      <w:tr w:rsidR="00712C0A" w:rsidRPr="00190521" w:rsidTr="00B11B36">
        <w:trPr>
          <w:trHeight w:hRule="exact" w:val="1876"/>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1018"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0,00</w:t>
            </w:r>
          </w:p>
        </w:tc>
        <w:tc>
          <w:tcPr>
            <w:tcW w:w="930"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0,00</w:t>
            </w:r>
          </w:p>
        </w:tc>
        <w:tc>
          <w:tcPr>
            <w:tcW w:w="939"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0,00</w:t>
            </w:r>
          </w:p>
        </w:tc>
        <w:tc>
          <w:tcPr>
            <w:tcW w:w="948"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0,00</w:t>
            </w:r>
          </w:p>
        </w:tc>
        <w:tc>
          <w:tcPr>
            <w:tcW w:w="1332" w:type="dxa"/>
            <w:gridSpan w:val="2"/>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0,00</w:t>
            </w:r>
          </w:p>
        </w:tc>
      </w:tr>
      <w:tr w:rsidR="00712C0A" w:rsidRPr="00190521" w:rsidTr="00B11B36">
        <w:trPr>
          <w:trHeight w:hRule="exact" w:val="266"/>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6.2</w:t>
            </w:r>
          </w:p>
        </w:tc>
        <w:tc>
          <w:tcPr>
            <w:tcW w:w="9463" w:type="dxa"/>
            <w:gridSpan w:val="14"/>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Показатели надежности и бесперебойности водоснабжения</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p>
        </w:tc>
      </w:tr>
      <w:tr w:rsidR="00712C0A" w:rsidRPr="00190521" w:rsidTr="000852A0">
        <w:trPr>
          <w:trHeight w:hRule="exact" w:val="3552"/>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92"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ед./км</w:t>
            </w:r>
          </w:p>
        </w:tc>
        <w:tc>
          <w:tcPr>
            <w:tcW w:w="1018"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930"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939"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948"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c>
          <w:tcPr>
            <w:tcW w:w="1332" w:type="dxa"/>
            <w:gridSpan w:val="2"/>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0,80</w:t>
            </w:r>
          </w:p>
        </w:tc>
      </w:tr>
      <w:tr w:rsidR="00712C0A" w:rsidRPr="00190521" w:rsidTr="00B11B36">
        <w:trPr>
          <w:trHeight w:hRule="exact" w:val="266"/>
        </w:trPr>
        <w:tc>
          <w:tcPr>
            <w:tcW w:w="524"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6.3</w:t>
            </w:r>
          </w:p>
        </w:tc>
        <w:tc>
          <w:tcPr>
            <w:tcW w:w="9463" w:type="dxa"/>
            <w:gridSpan w:val="14"/>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Показатели энергосбережения и </w:t>
            </w:r>
            <w:proofErr w:type="spellStart"/>
            <w:r w:rsidRPr="00190521">
              <w:rPr>
                <w:rFonts w:ascii="Times New Roman" w:hAnsi="Times New Roman" w:cs="Times New Roman"/>
              </w:rPr>
              <w:t>энергоэффективности</w:t>
            </w:r>
            <w:proofErr w:type="spellEnd"/>
            <w:r w:rsidRPr="00190521">
              <w:rPr>
                <w:rFonts w:ascii="Times New Roman" w:hAnsi="Times New Roman" w:cs="Times New Roman"/>
              </w:rPr>
              <w:t>:</w:t>
            </w:r>
          </w:p>
        </w:tc>
      </w:tr>
      <w:tr w:rsidR="00712C0A" w:rsidRPr="00190521" w:rsidTr="00B11B36">
        <w:trPr>
          <w:trHeight w:hRule="exact" w:val="1358"/>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доля потерь воды в централизованных системах водоснабжения при транспортировке в общем объеме воды, поданной в водопроводную сеть</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948"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0,0</w:t>
            </w:r>
          </w:p>
        </w:tc>
      </w:tr>
      <w:tr w:rsidR="00712C0A" w:rsidRPr="00190521" w:rsidTr="00B11B36">
        <w:trPr>
          <w:trHeight w:val="1613"/>
        </w:trPr>
        <w:tc>
          <w:tcPr>
            <w:tcW w:w="524"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p>
        </w:tc>
        <w:tc>
          <w:tcPr>
            <w:tcW w:w="3568" w:type="dxa"/>
            <w:gridSpan w:val="3"/>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удельный расход электрической энергии, потребляемой в</w:t>
            </w:r>
          </w:p>
          <w:p w:rsidR="00712C0A" w:rsidRPr="00190521" w:rsidRDefault="00712C0A" w:rsidP="00712C0A">
            <w:pPr>
              <w:rPr>
                <w:rFonts w:ascii="Times New Roman" w:hAnsi="Times New Roman" w:cs="Times New Roman"/>
              </w:rPr>
            </w:pPr>
            <w:r w:rsidRPr="00190521">
              <w:rPr>
                <w:rFonts w:ascii="Times New Roman" w:hAnsi="Times New Roman" w:cs="Times New Roman"/>
              </w:rPr>
              <w:t>технологическом процессе транспортировки питьевой воды, на единицу объема транспортируемой воды,</w:t>
            </w:r>
          </w:p>
        </w:tc>
        <w:tc>
          <w:tcPr>
            <w:tcW w:w="728" w:type="dxa"/>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кВт*</w:t>
            </w:r>
          </w:p>
          <w:p w:rsidR="00712C0A" w:rsidRPr="00190521" w:rsidRDefault="00712C0A" w:rsidP="00712C0A">
            <w:pPr>
              <w:rPr>
                <w:rFonts w:ascii="Times New Roman" w:hAnsi="Times New Roman" w:cs="Times New Roman"/>
              </w:rPr>
            </w:pPr>
            <w:r w:rsidRPr="00190521">
              <w:rPr>
                <w:rFonts w:ascii="Times New Roman" w:hAnsi="Times New Roman" w:cs="Times New Roman"/>
              </w:rPr>
              <w:t>час/</w:t>
            </w:r>
            <w:proofErr w:type="spellStart"/>
            <w:r w:rsidRPr="00190521">
              <w:rPr>
                <w:rFonts w:ascii="Times New Roman" w:hAnsi="Times New Roman" w:cs="Times New Roman"/>
              </w:rPr>
              <w:t>мЗ</w:t>
            </w:r>
            <w:proofErr w:type="spellEnd"/>
          </w:p>
        </w:tc>
        <w:tc>
          <w:tcPr>
            <w:tcW w:w="1018"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930"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939"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948" w:type="dxa"/>
            <w:gridSpan w:val="2"/>
            <w:tcBorders>
              <w:top w:val="single" w:sz="4" w:space="0" w:color="auto"/>
              <w:lef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1,15</w:t>
            </w:r>
          </w:p>
        </w:tc>
        <w:tc>
          <w:tcPr>
            <w:tcW w:w="1332" w:type="dxa"/>
            <w:gridSpan w:val="2"/>
            <w:tcBorders>
              <w:top w:val="single" w:sz="4" w:space="0" w:color="auto"/>
              <w:left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2023 и далее-не</w:t>
            </w:r>
          </w:p>
          <w:p w:rsidR="00712C0A" w:rsidRPr="00190521" w:rsidRDefault="00712C0A" w:rsidP="00712C0A">
            <w:pPr>
              <w:rPr>
                <w:rFonts w:ascii="Times New Roman" w:hAnsi="Times New Roman" w:cs="Times New Roman"/>
              </w:rPr>
            </w:pPr>
            <w:r w:rsidRPr="00190521">
              <w:rPr>
                <w:rFonts w:ascii="Times New Roman" w:hAnsi="Times New Roman" w:cs="Times New Roman"/>
              </w:rPr>
              <w:t>более 1,15</w:t>
            </w:r>
          </w:p>
        </w:tc>
      </w:tr>
      <w:tr w:rsidR="00712C0A" w:rsidRPr="00190521" w:rsidTr="00B11B36">
        <w:trPr>
          <w:trHeight w:hRule="exact" w:val="700"/>
        </w:trPr>
        <w:tc>
          <w:tcPr>
            <w:tcW w:w="9987" w:type="dxa"/>
            <w:gridSpan w:val="16"/>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7. Предельный (максимальный) рост необходимой валовой выручки концессионера от осуществления деятельности по водоснабжению</w:t>
            </w:r>
          </w:p>
        </w:tc>
      </w:tr>
      <w:tr w:rsidR="00712C0A" w:rsidRPr="00190521" w:rsidTr="00B11B36">
        <w:trPr>
          <w:trHeight w:hRule="exact" w:val="1434"/>
        </w:trPr>
        <w:tc>
          <w:tcPr>
            <w:tcW w:w="524"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p>
        </w:tc>
        <w:tc>
          <w:tcPr>
            <w:tcW w:w="3304"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предельный (максимальный) рост необходимой валовой выручки концессионера от осуществления регулируемых видов деятельности</w:t>
            </w:r>
          </w:p>
        </w:tc>
        <w:tc>
          <w:tcPr>
            <w:tcW w:w="992"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1018" w:type="dxa"/>
            <w:gridSpan w:val="2"/>
            <w:tcBorders>
              <w:top w:val="single" w:sz="4" w:space="0" w:color="auto"/>
              <w:left w:val="single" w:sz="4" w:space="0" w:color="auto"/>
              <w:bottom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1329,53</w:t>
            </w:r>
          </w:p>
        </w:tc>
        <w:tc>
          <w:tcPr>
            <w:tcW w:w="4149" w:type="dxa"/>
            <w:gridSpan w:val="8"/>
            <w:tcBorders>
              <w:top w:val="single" w:sz="4" w:space="0" w:color="auto"/>
              <w:left w:val="single" w:sz="4" w:space="0" w:color="auto"/>
              <w:bottom w:val="single" w:sz="4" w:space="0" w:color="auto"/>
              <w:right w:val="single" w:sz="4" w:space="0" w:color="auto"/>
            </w:tcBorders>
            <w:shd w:val="clear" w:color="auto" w:fill="FFFFFF"/>
          </w:tcPr>
          <w:p w:rsidR="00712C0A" w:rsidRPr="00190521" w:rsidRDefault="00712C0A" w:rsidP="00712C0A">
            <w:pPr>
              <w:rPr>
                <w:rFonts w:ascii="Times New Roman" w:hAnsi="Times New Roman" w:cs="Times New Roman"/>
              </w:rPr>
            </w:pPr>
            <w:r w:rsidRPr="00190521">
              <w:rPr>
                <w:rFonts w:ascii="Times New Roman" w:hAnsi="Times New Roman" w:cs="Times New Roman"/>
              </w:rPr>
              <w:t>в границах соблюдения предельных (максимальных) индексов изменения размера вносимой гражданами платы за коммунальные услуги, утверждаемых губернатором Костромской области</w:t>
            </w:r>
          </w:p>
        </w:tc>
      </w:tr>
    </w:tbl>
    <w:p w:rsidR="00712C0A" w:rsidRPr="00190521" w:rsidRDefault="00712C0A" w:rsidP="00712C0A">
      <w:pPr>
        <w:rPr>
          <w:rFonts w:ascii="Times New Roman" w:hAnsi="Times New Roman" w:cs="Times New Roman"/>
        </w:rPr>
      </w:pP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Приложение № 11</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8D25D7">
      <w:pPr>
        <w:rPr>
          <w:rFonts w:ascii="Times New Roman" w:hAnsi="Times New Roman" w:cs="Times New Roman"/>
        </w:rPr>
      </w:pPr>
      <w:r w:rsidRPr="00190521">
        <w:rPr>
          <w:rFonts w:ascii="Times New Roman" w:hAnsi="Times New Roman" w:cs="Times New Roman"/>
        </w:rPr>
        <w:t xml:space="preserve">Копии годовой бухгалтерской (финансовой) отчетности МУП «___» за 2017, 2018, 2019 </w:t>
      </w:r>
      <w:proofErr w:type="spellStart"/>
      <w:r w:rsidRPr="00190521">
        <w:rPr>
          <w:rFonts w:ascii="Times New Roman" w:hAnsi="Times New Roman" w:cs="Times New Roman"/>
        </w:rPr>
        <w:t>годыПриложение</w:t>
      </w:r>
      <w:proofErr w:type="spellEnd"/>
      <w:r w:rsidRPr="00190521">
        <w:rPr>
          <w:rFonts w:ascii="Times New Roman" w:hAnsi="Times New Roman" w:cs="Times New Roman"/>
        </w:rPr>
        <w:t xml:space="preserve"> № 12</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к конкурсной документации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по проведению открытого конкурса </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на право заключения концессионного</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соглашения в отношении системы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коммунальной инфраструктуры</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(объектов водоснабжения на территории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Пригородного сельского поселения</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муниципального района город Нерехта</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и </w:t>
      </w:r>
      <w:proofErr w:type="spellStart"/>
      <w:r w:rsidRPr="00190521">
        <w:rPr>
          <w:rFonts w:ascii="Times New Roman" w:hAnsi="Times New Roman" w:cs="Times New Roman"/>
        </w:rPr>
        <w:t>Нерехтский</w:t>
      </w:r>
      <w:proofErr w:type="spellEnd"/>
      <w:r w:rsidRPr="00190521">
        <w:rPr>
          <w:rFonts w:ascii="Times New Roman" w:hAnsi="Times New Roman" w:cs="Times New Roman"/>
        </w:rPr>
        <w:t xml:space="preserve"> район  Костромской области</w:t>
      </w:r>
    </w:p>
    <w:p w:rsidR="00712C0A" w:rsidRPr="00190521" w:rsidRDefault="00712C0A" w:rsidP="008D25D7">
      <w:pPr>
        <w:spacing w:after="0"/>
        <w:jc w:val="right"/>
        <w:rPr>
          <w:rFonts w:ascii="Times New Roman" w:hAnsi="Times New Roman" w:cs="Times New Roman"/>
        </w:rPr>
      </w:pPr>
      <w:r w:rsidRPr="00190521">
        <w:rPr>
          <w:rFonts w:ascii="Times New Roman" w:hAnsi="Times New Roman" w:cs="Times New Roman"/>
        </w:rPr>
        <w:t xml:space="preserve"> в границах д. Лаврово, д. </w:t>
      </w:r>
      <w:proofErr w:type="spellStart"/>
      <w:r w:rsidRPr="00190521">
        <w:rPr>
          <w:rFonts w:ascii="Times New Roman" w:hAnsi="Times New Roman" w:cs="Times New Roman"/>
        </w:rPr>
        <w:t>Климушино</w:t>
      </w:r>
      <w:proofErr w:type="spellEnd"/>
      <w:r w:rsidRPr="00190521">
        <w:rPr>
          <w:rFonts w:ascii="Times New Roman" w:hAnsi="Times New Roman" w:cs="Times New Roman"/>
        </w:rPr>
        <w:t>)</w:t>
      </w:r>
    </w:p>
    <w:p w:rsidR="00712C0A" w:rsidRPr="00190521" w:rsidRDefault="00712C0A" w:rsidP="00712C0A">
      <w:pPr>
        <w:rPr>
          <w:rFonts w:ascii="Times New Roman" w:hAnsi="Times New Roman" w:cs="Times New Roman"/>
        </w:rPr>
      </w:pPr>
    </w:p>
    <w:p w:rsidR="00712C0A" w:rsidRPr="00190521" w:rsidRDefault="00712C0A" w:rsidP="00712C0A">
      <w:pPr>
        <w:rPr>
          <w:rFonts w:ascii="Times New Roman" w:hAnsi="Times New Roman" w:cs="Times New Roman"/>
        </w:rPr>
      </w:pPr>
      <w:r w:rsidRPr="00190521">
        <w:rPr>
          <w:rFonts w:ascii="Times New Roman" w:hAnsi="Times New Roman" w:cs="Times New Roman"/>
        </w:rPr>
        <w:t>«Объем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bl>
      <w:tblPr>
        <w:tblW w:w="5022" w:type="pct"/>
        <w:tblLook w:val="04A0" w:firstRow="1" w:lastRow="0" w:firstColumn="1" w:lastColumn="0" w:noHBand="0" w:noVBand="1"/>
      </w:tblPr>
      <w:tblGrid>
        <w:gridCol w:w="426"/>
        <w:gridCol w:w="1664"/>
        <w:gridCol w:w="727"/>
        <w:gridCol w:w="656"/>
        <w:gridCol w:w="718"/>
        <w:gridCol w:w="5195"/>
      </w:tblGrid>
      <w:tr w:rsidR="00712C0A" w:rsidRPr="00190521" w:rsidTr="008D25D7">
        <w:trPr>
          <w:trHeight w:val="315"/>
        </w:trPr>
        <w:tc>
          <w:tcPr>
            <w:tcW w:w="202" w:type="pct"/>
            <w:tcBorders>
              <w:top w:val="single" w:sz="4" w:space="0" w:color="auto"/>
              <w:left w:val="single" w:sz="4" w:space="0" w:color="auto"/>
              <w:bottom w:val="single" w:sz="4" w:space="0" w:color="auto"/>
              <w:right w:val="single" w:sz="4" w:space="0" w:color="auto"/>
            </w:tcBorders>
          </w:tcPr>
          <w:p w:rsidR="00712C0A" w:rsidRPr="00190521" w:rsidRDefault="00712C0A" w:rsidP="00712C0A">
            <w:pPr>
              <w:rPr>
                <w:rFonts w:ascii="Times New Roman" w:hAnsi="Times New Roman" w:cs="Times New Roman"/>
              </w:rPr>
            </w:pPr>
            <w:r w:rsidRPr="00190521">
              <w:rPr>
                <w:rFonts w:ascii="Times New Roman" w:hAnsi="Times New Roman" w:cs="Times New Roman"/>
              </w:rPr>
              <w:t>№</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Показатель</w:t>
            </w:r>
          </w:p>
        </w:tc>
        <w:tc>
          <w:tcPr>
            <w:tcW w:w="3985" w:type="pct"/>
            <w:gridSpan w:val="4"/>
            <w:tcBorders>
              <w:top w:val="single" w:sz="4" w:space="0" w:color="auto"/>
              <w:left w:val="nil"/>
              <w:bottom w:val="single" w:sz="4" w:space="0" w:color="auto"/>
              <w:right w:val="single" w:sz="4" w:space="0" w:color="auto"/>
            </w:tcBorders>
            <w:shd w:val="clear" w:color="auto" w:fill="auto"/>
            <w:vAlign w:val="center"/>
          </w:tcPr>
          <w:p w:rsidR="00712C0A" w:rsidRPr="00190521" w:rsidRDefault="00712C0A" w:rsidP="00712C0A">
            <w:pPr>
              <w:rPr>
                <w:rFonts w:ascii="Times New Roman" w:hAnsi="Times New Roman" w:cs="Times New Roman"/>
              </w:rPr>
            </w:pPr>
            <w:bookmarkStart w:id="93" w:name="_Toc25762858"/>
            <w:r w:rsidRPr="00190521">
              <w:rPr>
                <w:rFonts w:ascii="Times New Roman" w:hAnsi="Times New Roman" w:cs="Times New Roman"/>
              </w:rPr>
              <w:t>Значение показателя по предполагаемым годам концессии</w:t>
            </w:r>
            <w:bookmarkEnd w:id="93"/>
          </w:p>
          <w:p w:rsidR="00712C0A" w:rsidRPr="00190521" w:rsidRDefault="00712C0A" w:rsidP="00712C0A">
            <w:pPr>
              <w:rPr>
                <w:rFonts w:ascii="Times New Roman" w:hAnsi="Times New Roman" w:cs="Times New Roman"/>
              </w:rPr>
            </w:pPr>
          </w:p>
        </w:tc>
      </w:tr>
      <w:tr w:rsidR="00712C0A" w:rsidRPr="00190521" w:rsidTr="008D25D7">
        <w:trPr>
          <w:trHeight w:val="315"/>
        </w:trPr>
        <w:tc>
          <w:tcPr>
            <w:tcW w:w="202" w:type="pct"/>
            <w:vMerge w:val="restart"/>
            <w:tcBorders>
              <w:top w:val="single" w:sz="4" w:space="0" w:color="auto"/>
              <w:left w:val="single" w:sz="4" w:space="0" w:color="auto"/>
              <w:bottom w:val="single" w:sz="4" w:space="0" w:color="auto"/>
              <w:right w:val="single" w:sz="4" w:space="0" w:color="auto"/>
            </w:tcBorders>
          </w:tcPr>
          <w:p w:rsidR="00712C0A" w:rsidRPr="00190521" w:rsidRDefault="00712C0A" w:rsidP="00712C0A">
            <w:pPr>
              <w:rPr>
                <w:rFonts w:ascii="Times New Roman" w:hAnsi="Times New Roman" w:cs="Times New Roman"/>
              </w:rPr>
            </w:pPr>
            <w:r w:rsidRPr="00190521">
              <w:rPr>
                <w:rFonts w:ascii="Times New Roman" w:hAnsi="Times New Roman" w:cs="Times New Roman"/>
              </w:rPr>
              <w:t>1.</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tcPr>
          <w:p w:rsidR="00712C0A" w:rsidRPr="00190521" w:rsidRDefault="00712C0A" w:rsidP="00712C0A">
            <w:pPr>
              <w:rPr>
                <w:rFonts w:ascii="Times New Roman" w:hAnsi="Times New Roman" w:cs="Times New Roman"/>
              </w:rPr>
            </w:pPr>
            <w:r w:rsidRPr="00190521">
              <w:rPr>
                <w:rFonts w:ascii="Times New Roman" w:hAnsi="Times New Roman" w:cs="Times New Roman"/>
              </w:rPr>
              <w:t>Объем валовой выручки в сфере водоснабжения (тыс. руб.)</w:t>
            </w:r>
          </w:p>
          <w:p w:rsidR="00712C0A" w:rsidRPr="00190521" w:rsidRDefault="00712C0A" w:rsidP="00712C0A">
            <w:pPr>
              <w:rPr>
                <w:rFonts w:ascii="Times New Roman" w:hAnsi="Times New Roman" w:cs="Times New Roman"/>
              </w:rPr>
            </w:pP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2018</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2019</w:t>
            </w:r>
          </w:p>
        </w:tc>
        <w:tc>
          <w:tcPr>
            <w:tcW w:w="414"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2020</w:t>
            </w:r>
          </w:p>
        </w:tc>
        <w:tc>
          <w:tcPr>
            <w:tcW w:w="2785"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2021 и далее</w:t>
            </w:r>
          </w:p>
        </w:tc>
      </w:tr>
      <w:tr w:rsidR="00712C0A" w:rsidRPr="00190521" w:rsidTr="008D25D7">
        <w:trPr>
          <w:trHeight w:val="315"/>
        </w:trPr>
        <w:tc>
          <w:tcPr>
            <w:tcW w:w="202" w:type="pct"/>
            <w:vMerge/>
            <w:tcBorders>
              <w:top w:val="single" w:sz="4" w:space="0" w:color="auto"/>
              <w:left w:val="single" w:sz="4" w:space="0" w:color="auto"/>
              <w:bottom w:val="single" w:sz="4" w:space="0" w:color="auto"/>
              <w:right w:val="single" w:sz="4" w:space="0" w:color="auto"/>
            </w:tcBorders>
          </w:tcPr>
          <w:p w:rsidR="00712C0A" w:rsidRPr="00190521" w:rsidRDefault="00712C0A" w:rsidP="00712C0A">
            <w:pPr>
              <w:rPr>
                <w:rFonts w:ascii="Times New Roman" w:hAnsi="Times New Roman" w:cs="Times New Roman"/>
              </w:rPr>
            </w:pPr>
          </w:p>
        </w:tc>
        <w:tc>
          <w:tcPr>
            <w:tcW w:w="813" w:type="pct"/>
            <w:vMerge/>
            <w:tcBorders>
              <w:top w:val="single" w:sz="4" w:space="0" w:color="auto"/>
              <w:left w:val="single" w:sz="4" w:space="0" w:color="auto"/>
              <w:bottom w:val="single" w:sz="4" w:space="0" w:color="auto"/>
              <w:right w:val="single" w:sz="4" w:space="0" w:color="auto"/>
            </w:tcBorders>
            <w:shd w:val="clear" w:color="auto" w:fill="auto"/>
          </w:tcPr>
          <w:p w:rsidR="00712C0A" w:rsidRPr="00190521" w:rsidRDefault="00712C0A" w:rsidP="00712C0A">
            <w:pPr>
              <w:rPr>
                <w:rFonts w:ascii="Times New Roman" w:hAnsi="Times New Roman" w:cs="Times New Roman"/>
              </w:rPr>
            </w:pP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118</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120</w:t>
            </w:r>
          </w:p>
        </w:tc>
        <w:tc>
          <w:tcPr>
            <w:tcW w:w="414"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120</w:t>
            </w:r>
          </w:p>
        </w:tc>
        <w:tc>
          <w:tcPr>
            <w:tcW w:w="2785" w:type="pct"/>
            <w:tcBorders>
              <w:top w:val="single" w:sz="4" w:space="0" w:color="auto"/>
              <w:left w:val="nil"/>
              <w:bottom w:val="single" w:sz="4" w:space="0" w:color="auto"/>
              <w:right w:val="single" w:sz="4" w:space="0" w:color="auto"/>
            </w:tcBorders>
            <w:shd w:val="clear" w:color="auto" w:fill="auto"/>
            <w:noWrap/>
            <w:vAlign w:val="center"/>
          </w:tcPr>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С учетом индекса изменения размера вносимой </w:t>
            </w:r>
          </w:p>
          <w:p w:rsidR="00712C0A" w:rsidRPr="00190521" w:rsidRDefault="00712C0A" w:rsidP="00712C0A">
            <w:pPr>
              <w:rPr>
                <w:rFonts w:ascii="Times New Roman" w:hAnsi="Times New Roman" w:cs="Times New Roman"/>
              </w:rPr>
            </w:pPr>
            <w:r w:rsidRPr="00190521">
              <w:rPr>
                <w:rFonts w:ascii="Times New Roman" w:hAnsi="Times New Roman" w:cs="Times New Roman"/>
              </w:rPr>
              <w:t xml:space="preserve">гражданами платы за коммунальные услуги, </w:t>
            </w:r>
          </w:p>
          <w:p w:rsidR="00712C0A" w:rsidRPr="00190521" w:rsidRDefault="00712C0A" w:rsidP="00712C0A">
            <w:pPr>
              <w:rPr>
                <w:rFonts w:ascii="Times New Roman" w:hAnsi="Times New Roman" w:cs="Times New Roman"/>
              </w:rPr>
            </w:pPr>
            <w:r w:rsidRPr="00190521">
              <w:rPr>
                <w:rFonts w:ascii="Times New Roman" w:hAnsi="Times New Roman" w:cs="Times New Roman"/>
              </w:rPr>
              <w:t>утверждаемому губернатором Костромской области.</w:t>
            </w:r>
          </w:p>
          <w:p w:rsidR="00712C0A" w:rsidRPr="00190521" w:rsidRDefault="00712C0A" w:rsidP="00712C0A">
            <w:pPr>
              <w:rPr>
                <w:rFonts w:ascii="Times New Roman" w:hAnsi="Times New Roman" w:cs="Times New Roman"/>
              </w:rPr>
            </w:pPr>
          </w:p>
        </w:tc>
      </w:tr>
    </w:tbl>
    <w:p w:rsidR="00712C0A" w:rsidRPr="00190521" w:rsidRDefault="00712C0A" w:rsidP="00712C0A">
      <w:pPr>
        <w:rPr>
          <w:rFonts w:ascii="Times New Roman" w:hAnsi="Times New Roman" w:cs="Times New Roman"/>
        </w:rPr>
      </w:pPr>
      <w:r w:rsidRPr="00190521">
        <w:rPr>
          <w:rFonts w:ascii="Times New Roman" w:hAnsi="Times New Roman" w:cs="Times New Roman"/>
        </w:rPr>
        <w:lastRenderedPageBreak/>
        <w:t xml:space="preserve">Предельный (максимальный) рост необходимой валовой выручки концессионера по деятельности по водоснабжению </w:t>
      </w:r>
    </w:p>
    <w:p w:rsidR="00712C0A" w:rsidRDefault="00712C0A" w:rsidP="00712C0A">
      <w:pPr>
        <w:rPr>
          <w:rFonts w:ascii="Times New Roman" w:hAnsi="Times New Roman" w:cs="Times New Roman"/>
        </w:rPr>
      </w:pPr>
      <w:r w:rsidRPr="00190521">
        <w:rPr>
          <w:rFonts w:ascii="Times New Roman" w:hAnsi="Times New Roman" w:cs="Times New Roman"/>
        </w:rPr>
        <w:t>На период 2020-2068 гг. предельный (максимальный) рост необходимой валовой выручки концессионера от деятельности по водоснабжению равен предельному (максимальному) индексу изменения размера вносимой гражданами платы за коммунальные услуги, утверждаемому губернатором Костромской области.</w:t>
      </w:r>
    </w:p>
    <w:p w:rsidR="00AC721C" w:rsidRDefault="00AC721C" w:rsidP="00AC721C">
      <w:pPr>
        <w:spacing w:after="0"/>
        <w:jc w:val="center"/>
        <w:rPr>
          <w:rFonts w:ascii="Times New Roman" w:hAnsi="Times New Roman" w:cs="Times New Roman"/>
          <w:b/>
          <w:caps/>
        </w:rPr>
      </w:pPr>
      <w:r w:rsidRPr="000B58E4">
        <w:rPr>
          <w:rFonts w:ascii="Times New Roman" w:hAnsi="Times New Roman" w:cs="Times New Roman"/>
          <w:b/>
          <w:caps/>
        </w:rPr>
        <w:t>Администрация Пригородного сельского поселения</w:t>
      </w:r>
    </w:p>
    <w:p w:rsidR="00AC721C" w:rsidRPr="000B58E4" w:rsidRDefault="00AC721C" w:rsidP="00AC721C">
      <w:pPr>
        <w:spacing w:after="0"/>
        <w:jc w:val="center"/>
        <w:rPr>
          <w:rFonts w:ascii="Times New Roman" w:hAnsi="Times New Roman" w:cs="Times New Roman"/>
          <w:b/>
          <w:caps/>
        </w:rPr>
      </w:pPr>
      <w:r w:rsidRPr="000B58E4">
        <w:rPr>
          <w:rFonts w:ascii="Times New Roman" w:hAnsi="Times New Roman" w:cs="Times New Roman"/>
          <w:b/>
          <w:caps/>
        </w:rPr>
        <w:t>муниципального района город Нерехта и Нерехтский район</w:t>
      </w:r>
    </w:p>
    <w:p w:rsidR="00AC721C" w:rsidRPr="00190521" w:rsidRDefault="00AC721C" w:rsidP="00AC721C">
      <w:pPr>
        <w:jc w:val="center"/>
        <w:rPr>
          <w:rFonts w:ascii="Times New Roman" w:hAnsi="Times New Roman" w:cs="Times New Roman"/>
        </w:rPr>
      </w:pPr>
      <w:r w:rsidRPr="000B58E4">
        <w:rPr>
          <w:rFonts w:ascii="Times New Roman" w:hAnsi="Times New Roman" w:cs="Times New Roman"/>
          <w:b/>
          <w:caps/>
        </w:rPr>
        <w:t>Костромской области</w:t>
      </w:r>
    </w:p>
    <w:p w:rsidR="00E12FA6" w:rsidRPr="00E12FA6" w:rsidRDefault="00E12FA6" w:rsidP="00E12FA6">
      <w:pPr>
        <w:jc w:val="center"/>
        <w:rPr>
          <w:rFonts w:ascii="Times New Roman" w:hAnsi="Times New Roman" w:cs="Times New Roman"/>
          <w:b/>
          <w:sz w:val="24"/>
          <w:szCs w:val="24"/>
        </w:rPr>
      </w:pPr>
      <w:r w:rsidRPr="00E12FA6">
        <w:rPr>
          <w:rFonts w:ascii="Times New Roman" w:hAnsi="Times New Roman" w:cs="Times New Roman"/>
          <w:b/>
          <w:sz w:val="24"/>
          <w:szCs w:val="24"/>
        </w:rPr>
        <w:t>ПОСТАНОВЛЕНИЕ</w:t>
      </w:r>
    </w:p>
    <w:p w:rsidR="00E12FA6" w:rsidRPr="00E12FA6" w:rsidRDefault="00E12FA6" w:rsidP="00E12FA6">
      <w:pPr>
        <w:rPr>
          <w:rFonts w:ascii="Times New Roman" w:hAnsi="Times New Roman" w:cs="Times New Roman"/>
          <w:sz w:val="24"/>
          <w:szCs w:val="24"/>
        </w:rPr>
      </w:pPr>
      <w:r w:rsidRPr="00E12FA6">
        <w:rPr>
          <w:rFonts w:ascii="Times New Roman" w:hAnsi="Times New Roman" w:cs="Times New Roman"/>
          <w:sz w:val="24"/>
          <w:szCs w:val="24"/>
        </w:rPr>
        <w:t>от 17 февраля 2020 года                    №20</w:t>
      </w:r>
    </w:p>
    <w:p w:rsidR="00E12FA6" w:rsidRPr="00E12FA6" w:rsidRDefault="00E12FA6" w:rsidP="00E12FA6">
      <w:pPr>
        <w:jc w:val="center"/>
        <w:rPr>
          <w:rFonts w:ascii="Times New Roman" w:hAnsi="Times New Roman" w:cs="Times New Roman"/>
          <w:sz w:val="24"/>
          <w:szCs w:val="24"/>
        </w:rPr>
      </w:pPr>
    </w:p>
    <w:tbl>
      <w:tblPr>
        <w:tblW w:w="12992" w:type="dxa"/>
        <w:tblLook w:val="01E0" w:firstRow="1" w:lastRow="1" w:firstColumn="1" w:lastColumn="1" w:noHBand="0" w:noVBand="0"/>
      </w:tblPr>
      <w:tblGrid>
        <w:gridCol w:w="8188"/>
        <w:gridCol w:w="4804"/>
      </w:tblGrid>
      <w:tr w:rsidR="00E12FA6" w:rsidRPr="00E12FA6" w:rsidTr="005F36BA">
        <w:tc>
          <w:tcPr>
            <w:tcW w:w="8188" w:type="dxa"/>
            <w:shd w:val="clear" w:color="auto" w:fill="auto"/>
          </w:tcPr>
          <w:p w:rsidR="00E12FA6" w:rsidRPr="00E12FA6" w:rsidRDefault="00E12FA6" w:rsidP="00E12FA6">
            <w:pPr>
              <w:spacing w:after="0"/>
              <w:jc w:val="both"/>
              <w:rPr>
                <w:rFonts w:ascii="Times New Roman" w:hAnsi="Times New Roman" w:cs="Times New Roman"/>
                <w:sz w:val="24"/>
                <w:szCs w:val="24"/>
              </w:rPr>
            </w:pPr>
            <w:r w:rsidRPr="00E12FA6">
              <w:rPr>
                <w:rFonts w:ascii="Times New Roman" w:hAnsi="Times New Roman" w:cs="Times New Roman"/>
                <w:bCs/>
                <w:sz w:val="24"/>
                <w:szCs w:val="24"/>
              </w:rPr>
              <w:t xml:space="preserve">Об отмене Постановления №130 от 19.05.2016 г. «Об утверждении Порядка формирования, утверждения   ведения планов закупок для обеспечения нужд администрации Пригородного сельского поселения муниципального района город Нерехта и </w:t>
            </w:r>
            <w:proofErr w:type="spellStart"/>
            <w:r w:rsidRPr="00E12FA6">
              <w:rPr>
                <w:rFonts w:ascii="Times New Roman" w:hAnsi="Times New Roman" w:cs="Times New Roman"/>
                <w:bCs/>
                <w:sz w:val="24"/>
                <w:szCs w:val="24"/>
              </w:rPr>
              <w:t>Нерехтский</w:t>
            </w:r>
            <w:proofErr w:type="spellEnd"/>
            <w:r w:rsidRPr="00E12FA6">
              <w:rPr>
                <w:rFonts w:ascii="Times New Roman" w:hAnsi="Times New Roman" w:cs="Times New Roman"/>
                <w:bCs/>
                <w:sz w:val="24"/>
                <w:szCs w:val="24"/>
              </w:rPr>
              <w:t xml:space="preserve"> район Костромской области» </w:t>
            </w:r>
          </w:p>
        </w:tc>
        <w:tc>
          <w:tcPr>
            <w:tcW w:w="4804" w:type="dxa"/>
            <w:shd w:val="clear" w:color="auto" w:fill="auto"/>
          </w:tcPr>
          <w:p w:rsidR="00E12FA6" w:rsidRPr="00E12FA6" w:rsidRDefault="00E12FA6" w:rsidP="005F36BA">
            <w:pPr>
              <w:jc w:val="center"/>
              <w:rPr>
                <w:rFonts w:ascii="Times New Roman" w:hAnsi="Times New Roman" w:cs="Times New Roman"/>
                <w:sz w:val="24"/>
                <w:szCs w:val="24"/>
              </w:rPr>
            </w:pPr>
          </w:p>
        </w:tc>
      </w:tr>
    </w:tbl>
    <w:p w:rsidR="00E12FA6" w:rsidRDefault="00E12FA6" w:rsidP="00E12FA6">
      <w:pPr>
        <w:spacing w:after="0"/>
        <w:ind w:firstLine="708"/>
        <w:jc w:val="both"/>
        <w:rPr>
          <w:rFonts w:ascii="Times New Roman" w:hAnsi="Times New Roman" w:cs="Times New Roman"/>
          <w:bCs/>
          <w:sz w:val="24"/>
          <w:szCs w:val="24"/>
        </w:rPr>
      </w:pPr>
      <w:r w:rsidRPr="00E12FA6">
        <w:rPr>
          <w:rFonts w:ascii="Times New Roman" w:hAnsi="Times New Roman" w:cs="Times New Roman"/>
          <w:bCs/>
          <w:sz w:val="24"/>
          <w:szCs w:val="24"/>
        </w:rPr>
        <w:t xml:space="preserve">В целях приведения в соответствие с Федеральным законом №71-ФЗ «О внесении изменений в Федеральной закон «О контрактной системе в сфере закупок товаров, работ, услуг для обеспечения государственных и муниципальных нужд» с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E12FA6" w:rsidRPr="00E12FA6" w:rsidRDefault="00E12FA6" w:rsidP="00E12FA6">
      <w:pPr>
        <w:spacing w:after="0"/>
        <w:ind w:firstLine="708"/>
        <w:jc w:val="both"/>
        <w:rPr>
          <w:rFonts w:ascii="Times New Roman" w:hAnsi="Times New Roman" w:cs="Times New Roman"/>
          <w:sz w:val="24"/>
          <w:szCs w:val="24"/>
        </w:rPr>
      </w:pPr>
      <w:r w:rsidRPr="00E12FA6">
        <w:rPr>
          <w:rFonts w:ascii="Times New Roman" w:hAnsi="Times New Roman" w:cs="Times New Roman"/>
          <w:b/>
          <w:sz w:val="24"/>
          <w:szCs w:val="24"/>
        </w:rPr>
        <w:t>ПОСТАНОВЛЯЮ:</w:t>
      </w:r>
    </w:p>
    <w:p w:rsidR="00E12FA6" w:rsidRPr="00E12FA6" w:rsidRDefault="00E12FA6" w:rsidP="00E12FA6">
      <w:pPr>
        <w:pStyle w:val="ConsPlusTitle"/>
        <w:widowControl/>
        <w:numPr>
          <w:ilvl w:val="0"/>
          <w:numId w:val="49"/>
        </w:numPr>
        <w:jc w:val="both"/>
        <w:rPr>
          <w:b w:val="0"/>
        </w:rPr>
      </w:pPr>
      <w:r w:rsidRPr="00E12FA6">
        <w:rPr>
          <w:b w:val="0"/>
        </w:rPr>
        <w:t xml:space="preserve">Признать утратившим силу постановление администрации Пригородного сельского поселения муниципального района город Нерехта и </w:t>
      </w:r>
      <w:proofErr w:type="spellStart"/>
      <w:r w:rsidRPr="00E12FA6">
        <w:rPr>
          <w:b w:val="0"/>
        </w:rPr>
        <w:t>Нерехтский</w:t>
      </w:r>
      <w:proofErr w:type="spellEnd"/>
      <w:r w:rsidRPr="00E12FA6">
        <w:rPr>
          <w:b w:val="0"/>
        </w:rPr>
        <w:t xml:space="preserve"> район Костромской области от 19.05.2016 г. №130 «Об утверждении Порядка формирования, утверждения и ведения планов закупок для обеспечения нужд администрации Пригородного сельского поселения муниципального района город Нерехта и </w:t>
      </w:r>
      <w:proofErr w:type="spellStart"/>
      <w:r w:rsidRPr="00E12FA6">
        <w:rPr>
          <w:b w:val="0"/>
        </w:rPr>
        <w:t>Нерехтский</w:t>
      </w:r>
      <w:proofErr w:type="spellEnd"/>
      <w:r w:rsidRPr="00E12FA6">
        <w:rPr>
          <w:b w:val="0"/>
        </w:rPr>
        <w:t xml:space="preserve"> район Костромской области».</w:t>
      </w:r>
    </w:p>
    <w:p w:rsidR="00E12FA6" w:rsidRPr="00E12FA6" w:rsidRDefault="00E12FA6" w:rsidP="00E12FA6">
      <w:pPr>
        <w:pStyle w:val="ConsPlusTitle"/>
        <w:widowControl/>
        <w:numPr>
          <w:ilvl w:val="0"/>
          <w:numId w:val="49"/>
        </w:numPr>
        <w:tabs>
          <w:tab w:val="clear" w:pos="720"/>
          <w:tab w:val="num" w:pos="0"/>
        </w:tabs>
        <w:ind w:left="0" w:firstLine="360"/>
        <w:jc w:val="both"/>
        <w:rPr>
          <w:b w:val="0"/>
        </w:rPr>
      </w:pPr>
      <w:r w:rsidRPr="00E12FA6">
        <w:rPr>
          <w:b w:val="0"/>
        </w:rPr>
        <w:t>Настоящее постановление вступает в законную силу с момента официального опубликования (обнародования) в информационном бюллетене «Пригородный вестник».</w:t>
      </w:r>
    </w:p>
    <w:p w:rsidR="00E12FA6" w:rsidRPr="00E12FA6" w:rsidRDefault="00E12FA6" w:rsidP="00E12FA6">
      <w:pPr>
        <w:ind w:firstLine="540"/>
        <w:jc w:val="both"/>
        <w:rPr>
          <w:rFonts w:ascii="Times New Roman" w:hAnsi="Times New Roman" w:cs="Times New Roman"/>
          <w:sz w:val="24"/>
          <w:szCs w:val="24"/>
        </w:rPr>
      </w:pPr>
    </w:p>
    <w:p w:rsidR="00A54F6A" w:rsidRPr="00190521" w:rsidRDefault="00E12FA6" w:rsidP="00A54F6A">
      <w:pPr>
        <w:jc w:val="both"/>
        <w:rPr>
          <w:rFonts w:ascii="Times New Roman" w:eastAsia="Lucida Sans Unicode" w:hAnsi="Times New Roman" w:cs="Times New Roman"/>
          <w:b/>
          <w:kern w:val="2"/>
        </w:rPr>
      </w:pPr>
      <w:r w:rsidRPr="00E12FA6">
        <w:rPr>
          <w:rFonts w:ascii="Times New Roman" w:hAnsi="Times New Roman" w:cs="Times New Roman"/>
          <w:sz w:val="24"/>
          <w:szCs w:val="24"/>
        </w:rPr>
        <w:t xml:space="preserve">Глава Пригородного сельского поселения </w:t>
      </w:r>
      <w:r w:rsidRPr="00E12FA6">
        <w:rPr>
          <w:rFonts w:ascii="Times New Roman" w:hAnsi="Times New Roman" w:cs="Times New Roman"/>
          <w:sz w:val="24"/>
          <w:szCs w:val="24"/>
        </w:rPr>
        <w:tab/>
      </w:r>
      <w:r w:rsidRPr="00E12FA6">
        <w:rPr>
          <w:rFonts w:ascii="Times New Roman" w:hAnsi="Times New Roman" w:cs="Times New Roman"/>
          <w:sz w:val="24"/>
          <w:szCs w:val="24"/>
        </w:rPr>
        <w:tab/>
      </w:r>
      <w:r w:rsidRPr="00E12FA6">
        <w:rPr>
          <w:rFonts w:ascii="Times New Roman" w:hAnsi="Times New Roman" w:cs="Times New Roman"/>
          <w:sz w:val="24"/>
          <w:szCs w:val="24"/>
        </w:rPr>
        <w:tab/>
        <w:t xml:space="preserve">    А.Ю. Малков</w:t>
      </w:r>
      <w:bookmarkEnd w:id="6"/>
    </w:p>
    <w:sectPr w:rsidR="00A54F6A" w:rsidRPr="00190521">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BA" w:rsidRDefault="005F36BA" w:rsidP="00495672">
      <w:pPr>
        <w:spacing w:after="0" w:line="240" w:lineRule="auto"/>
      </w:pPr>
      <w:r>
        <w:separator/>
      </w:r>
    </w:p>
  </w:endnote>
  <w:endnote w:type="continuationSeparator" w:id="0">
    <w:p w:rsidR="005F36BA" w:rsidRDefault="005F36BA" w:rsidP="0049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BA" w:rsidRDefault="000852A0">
    <w:pPr>
      <w:pStyle w:val="a4"/>
      <w:ind w:right="360"/>
    </w:pPr>
    <w:r>
      <w:pict>
        <v:shapetype id="_x0000_t202" coordsize="21600,21600" o:spt="202" path="m,l,21600r21600,l21600,xe">
          <v:stroke joinstyle="miter"/>
          <v:path gradientshapeok="t" o:connecttype="rect"/>
        </v:shapetype>
        <v:shape id="_x0000_s2049" type="#_x0000_t202" style="position:absolute;margin-left:540.7pt;margin-top:.05pt;width:26.9pt;height:13.65pt;z-index:251659264;mso-wrap-distance-left:0;mso-wrap-distance-right:0;mso-position-horizontal-relative:page" stroked="f">
          <v:fill opacity="0" color2="black"/>
          <v:textbox style="mso-next-textbox:#_x0000_s2049" inset="0,0,0,0">
            <w:txbxContent>
              <w:p w:rsidR="005F36BA" w:rsidRDefault="005F36BA">
                <w:pPr>
                  <w:pStyle w:val="a4"/>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BA" w:rsidRDefault="005F36BA" w:rsidP="00495672">
      <w:pPr>
        <w:spacing w:after="0" w:line="240" w:lineRule="auto"/>
      </w:pPr>
      <w:r>
        <w:separator/>
      </w:r>
    </w:p>
  </w:footnote>
  <w:footnote w:type="continuationSeparator" w:id="0">
    <w:p w:rsidR="005F36BA" w:rsidRDefault="005F36BA" w:rsidP="00495672">
      <w:pPr>
        <w:spacing w:after="0" w:line="240" w:lineRule="auto"/>
      </w:pPr>
      <w:r>
        <w:continuationSeparator/>
      </w:r>
    </w:p>
  </w:footnote>
  <w:footnote w:id="1">
    <w:p w:rsidR="005F36BA" w:rsidRPr="00712C0A" w:rsidRDefault="005F36BA" w:rsidP="00A07550">
      <w:pPr>
        <w:spacing w:after="0"/>
      </w:pPr>
      <w:r w:rsidRPr="00712C0A">
        <w:footnoteRef/>
      </w:r>
      <w:r w:rsidRPr="00712C0A">
        <w:tab/>
        <w:t xml:space="preserve"> Указывается нужное.</w:t>
      </w:r>
    </w:p>
  </w:footnote>
  <w:footnote w:id="2">
    <w:p w:rsidR="005F36BA" w:rsidRPr="00712C0A" w:rsidRDefault="005F36BA" w:rsidP="00A07550">
      <w:pPr>
        <w:spacing w:after="0"/>
      </w:pPr>
      <w:r w:rsidRPr="00712C0A">
        <w:footnoteRef/>
      </w:r>
      <w:r w:rsidRPr="00712C0A">
        <w:tab/>
        <w:t xml:space="preserve"> Указывается нужное.</w:t>
      </w:r>
    </w:p>
  </w:footnote>
  <w:footnote w:id="3">
    <w:p w:rsidR="005F36BA" w:rsidRPr="00712C0A" w:rsidRDefault="005F36BA" w:rsidP="00A07550">
      <w:pPr>
        <w:spacing w:after="0"/>
      </w:pPr>
      <w:r w:rsidRPr="00712C0A">
        <w:footnoteRef/>
      </w:r>
      <w:r w:rsidRPr="00712C0A">
        <w:tab/>
        <w:t xml:space="preserve"> Указывается нужное.</w:t>
      </w:r>
    </w:p>
  </w:footnote>
  <w:footnote w:id="4">
    <w:p w:rsidR="005F36BA" w:rsidRPr="00712C0A" w:rsidRDefault="005F36BA" w:rsidP="00712C0A">
      <w:r w:rsidRPr="00712C0A">
        <w:footnoteRef/>
      </w:r>
      <w:r w:rsidRPr="00712C0A">
        <w:tab/>
        <w:t xml:space="preserve"> Указывается, если реквизиты, приведенные в Заявке, были изменены.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BA" w:rsidRDefault="005F36BA">
    <w:pPr>
      <w:pStyle w:val="af2"/>
      <w:jc w:val="center"/>
    </w:pPr>
  </w:p>
  <w:p w:rsidR="005F36BA" w:rsidRDefault="005F36BA">
    <w:pPr>
      <w:pStyle w:val="af2"/>
      <w:jc w:val="both"/>
      <w:rPr>
        <w:b w:val="0"/>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BA" w:rsidRPr="00712C0A" w:rsidRDefault="005F36BA" w:rsidP="00712C0A"/>
  <w:p w:rsidR="005F36BA" w:rsidRPr="00712C0A" w:rsidRDefault="005F36BA" w:rsidP="00712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0"/>
        </w:tabs>
        <w:ind w:left="360" w:hanging="360"/>
      </w:pPr>
      <w:rPr>
        <w:rFonts w:cs="Times New Roman" w:hint="default"/>
        <w:iCs/>
        <w:color w:val="000000"/>
        <w:sz w:val="20"/>
        <w:szCs w:val="20"/>
      </w:rPr>
    </w:lvl>
    <w:lvl w:ilvl="1">
      <w:start w:val="1"/>
      <w:numFmt w:val="decimal"/>
      <w:lvlText w:val="%1.%2."/>
      <w:lvlJc w:val="left"/>
      <w:pPr>
        <w:tabs>
          <w:tab w:val="num" w:pos="0"/>
        </w:tabs>
        <w:ind w:left="720" w:hanging="360"/>
      </w:pPr>
      <w:rPr>
        <w:rFonts w:cs="Times New Roman" w:hint="default"/>
        <w:iCs/>
        <w:color w:val="000000"/>
        <w:sz w:val="20"/>
        <w:szCs w:val="20"/>
      </w:rPr>
    </w:lvl>
    <w:lvl w:ilvl="2">
      <w:start w:val="1"/>
      <w:numFmt w:val="decimal"/>
      <w:lvlText w:val="%1.%2.%3."/>
      <w:lvlJc w:val="left"/>
      <w:pPr>
        <w:tabs>
          <w:tab w:val="num" w:pos="0"/>
        </w:tabs>
        <w:ind w:left="1440" w:hanging="720"/>
      </w:pPr>
      <w:rPr>
        <w:rFonts w:cs="Times New Roman" w:hint="default"/>
        <w:iCs/>
        <w:color w:val="000000"/>
        <w:sz w:val="20"/>
        <w:szCs w:val="20"/>
      </w:rPr>
    </w:lvl>
    <w:lvl w:ilvl="3">
      <w:start w:val="1"/>
      <w:numFmt w:val="decimal"/>
      <w:lvlText w:val="%1.%2.%3.%4."/>
      <w:lvlJc w:val="left"/>
      <w:pPr>
        <w:tabs>
          <w:tab w:val="num" w:pos="0"/>
        </w:tabs>
        <w:ind w:left="1800" w:hanging="720"/>
      </w:pPr>
      <w:rPr>
        <w:rFonts w:cs="Times New Roman" w:hint="default"/>
        <w:iCs/>
        <w:color w:val="000000"/>
        <w:sz w:val="20"/>
        <w:szCs w:val="20"/>
      </w:rPr>
    </w:lvl>
    <w:lvl w:ilvl="4">
      <w:start w:val="1"/>
      <w:numFmt w:val="decimal"/>
      <w:lvlText w:val="%1.%2.%3.%4.%5."/>
      <w:lvlJc w:val="left"/>
      <w:pPr>
        <w:tabs>
          <w:tab w:val="num" w:pos="0"/>
        </w:tabs>
        <w:ind w:left="2520" w:hanging="1080"/>
      </w:pPr>
      <w:rPr>
        <w:rFonts w:cs="Times New Roman" w:hint="default"/>
        <w:iCs/>
        <w:color w:val="000000"/>
        <w:sz w:val="20"/>
        <w:szCs w:val="20"/>
      </w:rPr>
    </w:lvl>
    <w:lvl w:ilvl="5">
      <w:start w:val="1"/>
      <w:numFmt w:val="decimal"/>
      <w:lvlText w:val="%1.%2.%3.%4.%5.%6."/>
      <w:lvlJc w:val="left"/>
      <w:pPr>
        <w:tabs>
          <w:tab w:val="num" w:pos="0"/>
        </w:tabs>
        <w:ind w:left="2880" w:hanging="1080"/>
      </w:pPr>
      <w:rPr>
        <w:rFonts w:cs="Times New Roman" w:hint="default"/>
        <w:iCs/>
        <w:color w:val="000000"/>
        <w:sz w:val="20"/>
        <w:szCs w:val="20"/>
      </w:rPr>
    </w:lvl>
    <w:lvl w:ilvl="6">
      <w:start w:val="1"/>
      <w:numFmt w:val="decimal"/>
      <w:lvlText w:val="%1.%2.%3.%4.%5.%6.%7."/>
      <w:lvlJc w:val="left"/>
      <w:pPr>
        <w:tabs>
          <w:tab w:val="num" w:pos="0"/>
        </w:tabs>
        <w:ind w:left="3600" w:hanging="1440"/>
      </w:pPr>
      <w:rPr>
        <w:rFonts w:cs="Times New Roman" w:hint="default"/>
        <w:iCs/>
        <w:color w:val="000000"/>
        <w:sz w:val="20"/>
        <w:szCs w:val="20"/>
      </w:rPr>
    </w:lvl>
    <w:lvl w:ilvl="7">
      <w:start w:val="1"/>
      <w:numFmt w:val="decimal"/>
      <w:lvlText w:val="%1.%2.%3.%4.%5.%6.%7.%8."/>
      <w:lvlJc w:val="left"/>
      <w:pPr>
        <w:tabs>
          <w:tab w:val="num" w:pos="0"/>
        </w:tabs>
        <w:ind w:left="3960" w:hanging="1440"/>
      </w:pPr>
      <w:rPr>
        <w:rFonts w:cs="Times New Roman" w:hint="default"/>
        <w:iCs/>
        <w:color w:val="000000"/>
        <w:sz w:val="20"/>
        <w:szCs w:val="20"/>
      </w:rPr>
    </w:lvl>
    <w:lvl w:ilvl="8">
      <w:start w:val="1"/>
      <w:numFmt w:val="decimal"/>
      <w:lvlText w:val="%1.%2.%3.%4.%5.%6.%7.%8.%9."/>
      <w:lvlJc w:val="left"/>
      <w:pPr>
        <w:tabs>
          <w:tab w:val="num" w:pos="0"/>
        </w:tabs>
        <w:ind w:left="4680" w:hanging="1800"/>
      </w:pPr>
      <w:rPr>
        <w:rFonts w:cs="Times New Roman" w:hint="default"/>
        <w:iCs/>
        <w:color w:val="00000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252" w:hanging="360"/>
      </w:pPr>
      <w:rPr>
        <w:rFonts w:cs="Times New Roman" w:hint="default"/>
        <w:iCs/>
        <w:color w:val="000000"/>
        <w:sz w:val="20"/>
        <w:szCs w:val="20"/>
      </w:rPr>
    </w:lvl>
  </w:abstractNum>
  <w:abstractNum w:abstractNumId="3">
    <w:nsid w:val="00000007"/>
    <w:multiLevelType w:val="singleLevel"/>
    <w:tmpl w:val="00000007"/>
    <w:name w:val="WW8Num7"/>
    <w:lvl w:ilvl="0">
      <w:start w:val="1"/>
      <w:numFmt w:val="bullet"/>
      <w:lvlText w:val=""/>
      <w:lvlJc w:val="left"/>
      <w:pPr>
        <w:tabs>
          <w:tab w:val="num" w:pos="0"/>
        </w:tabs>
        <w:ind w:left="1353" w:hanging="360"/>
      </w:pPr>
      <w:rPr>
        <w:rFonts w:ascii="Symbol" w:hAnsi="Symbol" w:cs="Times New Roman" w:hint="default"/>
        <w:sz w:val="20"/>
        <w:szCs w:val="20"/>
      </w:rPr>
    </w:lvl>
  </w:abstractNum>
  <w:abstractNum w:abstractNumId="4">
    <w:nsid w:val="00000009"/>
    <w:multiLevelType w:val="singleLevel"/>
    <w:tmpl w:val="E110CF74"/>
    <w:name w:val="WW8Num9"/>
    <w:lvl w:ilvl="0">
      <w:start w:val="1"/>
      <w:numFmt w:val="decimal"/>
      <w:lvlText w:val="%1."/>
      <w:lvlJc w:val="left"/>
      <w:pPr>
        <w:tabs>
          <w:tab w:val="num" w:pos="0"/>
        </w:tabs>
        <w:ind w:left="927" w:hanging="360"/>
      </w:pPr>
      <w:rPr>
        <w:rFonts w:ascii="Times New Roman" w:hAnsi="Times New Roman" w:cs="Times New Roman" w:hint="default"/>
        <w:b/>
        <w:bCs/>
        <w:sz w:val="20"/>
        <w:szCs w:val="20"/>
      </w:rPr>
    </w:lvl>
  </w:abstractNum>
  <w:abstractNum w:abstractNumId="5">
    <w:nsid w:val="0000000C"/>
    <w:multiLevelType w:val="singleLevel"/>
    <w:tmpl w:val="0000000C"/>
    <w:name w:val="WW8Num12"/>
    <w:lvl w:ilvl="0">
      <w:start w:val="1"/>
      <w:numFmt w:val="decimal"/>
      <w:lvlText w:val="%1."/>
      <w:lvlJc w:val="left"/>
      <w:pPr>
        <w:tabs>
          <w:tab w:val="num" w:pos="708"/>
        </w:tabs>
        <w:ind w:left="360" w:hanging="360"/>
      </w:pPr>
      <w:rPr>
        <w:rFonts w:cs="Times New Roman" w:hint="default"/>
        <w:bCs/>
        <w:iCs/>
        <w:sz w:val="20"/>
        <w:szCs w:val="20"/>
      </w:rPr>
    </w:lvl>
  </w:abstractNum>
  <w:abstractNum w:abstractNumId="6">
    <w:nsid w:val="00000011"/>
    <w:multiLevelType w:val="multilevel"/>
    <w:tmpl w:val="B6B28060"/>
    <w:name w:val="WW8Num17"/>
    <w:lvl w:ilvl="0">
      <w:start w:val="1"/>
      <w:numFmt w:val="decimal"/>
      <w:lvlText w:val="%1."/>
      <w:lvlJc w:val="left"/>
      <w:pPr>
        <w:tabs>
          <w:tab w:val="num" w:pos="0"/>
        </w:tabs>
        <w:ind w:left="360" w:hanging="360"/>
      </w:pPr>
      <w:rPr>
        <w:rFonts w:cs="Times New Roman" w:hint="default"/>
        <w:sz w:val="20"/>
        <w:szCs w:val="20"/>
      </w:rPr>
    </w:lvl>
    <w:lvl w:ilvl="1">
      <w:start w:val="1"/>
      <w:numFmt w:val="decimal"/>
      <w:lvlText w:val="%1.%2."/>
      <w:lvlJc w:val="left"/>
      <w:pPr>
        <w:tabs>
          <w:tab w:val="num" w:pos="0"/>
        </w:tabs>
        <w:ind w:left="2367" w:hanging="360"/>
      </w:pPr>
      <w:rPr>
        <w:rFonts w:cs="Times New Roman" w:hint="default"/>
        <w:b/>
        <w:sz w:val="20"/>
        <w:szCs w:val="20"/>
      </w:rPr>
    </w:lvl>
    <w:lvl w:ilvl="2">
      <w:start w:val="1"/>
      <w:numFmt w:val="decimal"/>
      <w:lvlText w:val="%1.%2.%3."/>
      <w:lvlJc w:val="left"/>
      <w:pPr>
        <w:tabs>
          <w:tab w:val="num" w:pos="0"/>
        </w:tabs>
        <w:ind w:left="4734" w:hanging="720"/>
      </w:pPr>
      <w:rPr>
        <w:rFonts w:cs="Times New Roman" w:hint="default"/>
        <w:sz w:val="20"/>
        <w:szCs w:val="20"/>
      </w:rPr>
    </w:lvl>
    <w:lvl w:ilvl="3">
      <w:start w:val="1"/>
      <w:numFmt w:val="decimal"/>
      <w:lvlText w:val="%1.%2.%3.%4."/>
      <w:lvlJc w:val="left"/>
      <w:pPr>
        <w:tabs>
          <w:tab w:val="num" w:pos="0"/>
        </w:tabs>
        <w:ind w:left="6741" w:hanging="720"/>
      </w:pPr>
      <w:rPr>
        <w:rFonts w:cs="Times New Roman" w:hint="default"/>
        <w:sz w:val="20"/>
        <w:szCs w:val="20"/>
      </w:rPr>
    </w:lvl>
    <w:lvl w:ilvl="4">
      <w:start w:val="1"/>
      <w:numFmt w:val="decimal"/>
      <w:lvlText w:val="%1.%2.%3.%4.%5."/>
      <w:lvlJc w:val="left"/>
      <w:pPr>
        <w:tabs>
          <w:tab w:val="num" w:pos="0"/>
        </w:tabs>
        <w:ind w:left="9108" w:hanging="1080"/>
      </w:pPr>
      <w:rPr>
        <w:rFonts w:cs="Times New Roman" w:hint="default"/>
        <w:sz w:val="20"/>
        <w:szCs w:val="20"/>
      </w:rPr>
    </w:lvl>
    <w:lvl w:ilvl="5">
      <w:start w:val="1"/>
      <w:numFmt w:val="decimal"/>
      <w:lvlText w:val="%1.%2.%3.%4.%5.%6."/>
      <w:lvlJc w:val="left"/>
      <w:pPr>
        <w:tabs>
          <w:tab w:val="num" w:pos="0"/>
        </w:tabs>
        <w:ind w:left="11115" w:hanging="1080"/>
      </w:pPr>
      <w:rPr>
        <w:rFonts w:cs="Times New Roman" w:hint="default"/>
        <w:sz w:val="20"/>
        <w:szCs w:val="20"/>
      </w:rPr>
    </w:lvl>
    <w:lvl w:ilvl="6">
      <w:start w:val="1"/>
      <w:numFmt w:val="decimal"/>
      <w:lvlText w:val="%1.%2.%3.%4.%5.%6.%7."/>
      <w:lvlJc w:val="left"/>
      <w:pPr>
        <w:tabs>
          <w:tab w:val="num" w:pos="0"/>
        </w:tabs>
        <w:ind w:left="13482" w:hanging="1440"/>
      </w:pPr>
      <w:rPr>
        <w:rFonts w:cs="Times New Roman" w:hint="default"/>
        <w:sz w:val="20"/>
        <w:szCs w:val="20"/>
      </w:rPr>
    </w:lvl>
    <w:lvl w:ilvl="7">
      <w:start w:val="1"/>
      <w:numFmt w:val="decimal"/>
      <w:lvlText w:val="%1.%2.%3.%4.%5.%6.%7.%8."/>
      <w:lvlJc w:val="left"/>
      <w:pPr>
        <w:tabs>
          <w:tab w:val="num" w:pos="0"/>
        </w:tabs>
        <w:ind w:left="15489" w:hanging="1440"/>
      </w:pPr>
      <w:rPr>
        <w:rFonts w:cs="Times New Roman" w:hint="default"/>
        <w:sz w:val="20"/>
        <w:szCs w:val="20"/>
      </w:rPr>
    </w:lvl>
    <w:lvl w:ilvl="8">
      <w:start w:val="1"/>
      <w:numFmt w:val="decimal"/>
      <w:lvlText w:val="%1.%2.%3.%4.%5.%6.%7.%8.%9."/>
      <w:lvlJc w:val="left"/>
      <w:pPr>
        <w:tabs>
          <w:tab w:val="num" w:pos="0"/>
        </w:tabs>
        <w:ind w:left="17856" w:hanging="1800"/>
      </w:pPr>
      <w:rPr>
        <w:rFonts w:cs="Times New Roman" w:hint="default"/>
        <w:sz w:val="20"/>
        <w:szCs w:val="20"/>
      </w:rPr>
    </w:lvl>
  </w:abstractNum>
  <w:abstractNum w:abstractNumId="7">
    <w:nsid w:val="00000014"/>
    <w:multiLevelType w:val="singleLevel"/>
    <w:tmpl w:val="00000014"/>
    <w:name w:val="WW8Num20"/>
    <w:lvl w:ilvl="0">
      <w:start w:val="8"/>
      <w:numFmt w:val="bullet"/>
      <w:lvlText w:val="-"/>
      <w:lvlJc w:val="left"/>
      <w:pPr>
        <w:tabs>
          <w:tab w:val="num" w:pos="0"/>
        </w:tabs>
        <w:ind w:left="927" w:hanging="360"/>
      </w:pPr>
      <w:rPr>
        <w:rFonts w:ascii="Times New Roman" w:hAnsi="Times New Roman" w:cs="Times New Roman" w:hint="default"/>
      </w:rPr>
    </w:lvl>
  </w:abstractNum>
  <w:abstractNum w:abstractNumId="8">
    <w:nsid w:val="00000015"/>
    <w:multiLevelType w:val="multilevel"/>
    <w:tmpl w:val="BF8E21A8"/>
    <w:name w:val="WW8Num21"/>
    <w:lvl w:ilvl="0">
      <w:start w:val="2"/>
      <w:numFmt w:val="decimal"/>
      <w:lvlText w:val="%1."/>
      <w:lvlJc w:val="left"/>
      <w:pPr>
        <w:tabs>
          <w:tab w:val="num" w:pos="0"/>
        </w:tabs>
        <w:ind w:left="360" w:hanging="360"/>
      </w:pPr>
      <w:rPr>
        <w:rFonts w:cs="Times New Roman" w:hint="default"/>
        <w:sz w:val="20"/>
        <w:szCs w:val="20"/>
      </w:rPr>
    </w:lvl>
    <w:lvl w:ilvl="1">
      <w:start w:val="1"/>
      <w:numFmt w:val="decimal"/>
      <w:lvlText w:val="%1.%2."/>
      <w:lvlJc w:val="left"/>
      <w:pPr>
        <w:tabs>
          <w:tab w:val="num" w:pos="0"/>
        </w:tabs>
        <w:ind w:left="1647" w:hanging="360"/>
      </w:pPr>
      <w:rPr>
        <w:rFonts w:ascii="Times New Roman" w:eastAsia="Times New Roman" w:hAnsi="Times New Roman" w:cs="Times New Roman" w:hint="default"/>
        <w:b/>
        <w:color w:val="auto"/>
        <w:sz w:val="20"/>
        <w:szCs w:val="20"/>
      </w:rPr>
    </w:lvl>
    <w:lvl w:ilvl="2">
      <w:start w:val="1"/>
      <w:numFmt w:val="decimal"/>
      <w:lvlText w:val="%1.%2.%3."/>
      <w:lvlJc w:val="left"/>
      <w:pPr>
        <w:tabs>
          <w:tab w:val="num" w:pos="0"/>
        </w:tabs>
        <w:ind w:left="3294" w:hanging="720"/>
      </w:pPr>
      <w:rPr>
        <w:rFonts w:cs="Times New Roman" w:hint="default"/>
        <w:sz w:val="20"/>
        <w:szCs w:val="20"/>
      </w:rPr>
    </w:lvl>
    <w:lvl w:ilvl="3">
      <w:start w:val="1"/>
      <w:numFmt w:val="decimal"/>
      <w:lvlText w:val="%1.%2.%3.%4."/>
      <w:lvlJc w:val="left"/>
      <w:pPr>
        <w:tabs>
          <w:tab w:val="num" w:pos="0"/>
        </w:tabs>
        <w:ind w:left="4581" w:hanging="720"/>
      </w:pPr>
      <w:rPr>
        <w:rFonts w:cs="Times New Roman" w:hint="default"/>
        <w:sz w:val="20"/>
        <w:szCs w:val="20"/>
      </w:rPr>
    </w:lvl>
    <w:lvl w:ilvl="4">
      <w:start w:val="1"/>
      <w:numFmt w:val="decimal"/>
      <w:lvlText w:val="%1.%2.%3.%4.%5."/>
      <w:lvlJc w:val="left"/>
      <w:pPr>
        <w:tabs>
          <w:tab w:val="num" w:pos="0"/>
        </w:tabs>
        <w:ind w:left="6228" w:hanging="1080"/>
      </w:pPr>
      <w:rPr>
        <w:rFonts w:cs="Times New Roman" w:hint="default"/>
        <w:sz w:val="20"/>
        <w:szCs w:val="20"/>
      </w:rPr>
    </w:lvl>
    <w:lvl w:ilvl="5">
      <w:start w:val="1"/>
      <w:numFmt w:val="decimal"/>
      <w:lvlText w:val="%1.%2.%3.%4.%5.%6."/>
      <w:lvlJc w:val="left"/>
      <w:pPr>
        <w:tabs>
          <w:tab w:val="num" w:pos="0"/>
        </w:tabs>
        <w:ind w:left="7515" w:hanging="1080"/>
      </w:pPr>
      <w:rPr>
        <w:rFonts w:cs="Times New Roman" w:hint="default"/>
        <w:sz w:val="20"/>
        <w:szCs w:val="20"/>
      </w:rPr>
    </w:lvl>
    <w:lvl w:ilvl="6">
      <w:start w:val="1"/>
      <w:numFmt w:val="decimal"/>
      <w:lvlText w:val="%1.%2.%3.%4.%5.%6.%7."/>
      <w:lvlJc w:val="left"/>
      <w:pPr>
        <w:tabs>
          <w:tab w:val="num" w:pos="0"/>
        </w:tabs>
        <w:ind w:left="9162" w:hanging="1440"/>
      </w:pPr>
      <w:rPr>
        <w:rFonts w:cs="Times New Roman" w:hint="default"/>
        <w:sz w:val="20"/>
        <w:szCs w:val="20"/>
      </w:rPr>
    </w:lvl>
    <w:lvl w:ilvl="7">
      <w:start w:val="1"/>
      <w:numFmt w:val="decimal"/>
      <w:lvlText w:val="%1.%2.%3.%4.%5.%6.%7.%8."/>
      <w:lvlJc w:val="left"/>
      <w:pPr>
        <w:tabs>
          <w:tab w:val="num" w:pos="0"/>
        </w:tabs>
        <w:ind w:left="10449" w:hanging="1440"/>
      </w:pPr>
      <w:rPr>
        <w:rFonts w:cs="Times New Roman" w:hint="default"/>
        <w:sz w:val="20"/>
        <w:szCs w:val="20"/>
      </w:rPr>
    </w:lvl>
    <w:lvl w:ilvl="8">
      <w:start w:val="1"/>
      <w:numFmt w:val="decimal"/>
      <w:lvlText w:val="%1.%2.%3.%4.%5.%6.%7.%8.%9."/>
      <w:lvlJc w:val="left"/>
      <w:pPr>
        <w:tabs>
          <w:tab w:val="num" w:pos="0"/>
        </w:tabs>
        <w:ind w:left="12096" w:hanging="1800"/>
      </w:pPr>
      <w:rPr>
        <w:rFonts w:cs="Times New Roman" w:hint="default"/>
        <w:sz w:val="20"/>
        <w:szCs w:val="20"/>
      </w:rPr>
    </w:lvl>
  </w:abstractNum>
  <w:abstractNum w:abstractNumId="9">
    <w:nsid w:val="00000018"/>
    <w:multiLevelType w:val="multilevel"/>
    <w:tmpl w:val="485C71C8"/>
    <w:name w:val="WW8Num24"/>
    <w:lvl w:ilvl="0">
      <w:start w:val="4"/>
      <w:numFmt w:val="decimal"/>
      <w:lvlText w:val="%1."/>
      <w:lvlJc w:val="left"/>
      <w:pPr>
        <w:tabs>
          <w:tab w:val="num" w:pos="0"/>
        </w:tabs>
        <w:ind w:left="360" w:hanging="360"/>
      </w:pPr>
      <w:rPr>
        <w:rFonts w:cs="Times New Roman" w:hint="default"/>
        <w:b/>
        <w:iCs/>
        <w:color w:val="000000"/>
        <w:sz w:val="20"/>
        <w:szCs w:val="20"/>
      </w:rPr>
    </w:lvl>
    <w:lvl w:ilvl="1">
      <w:start w:val="1"/>
      <w:numFmt w:val="decimal"/>
      <w:lvlText w:val="%1.%2."/>
      <w:lvlJc w:val="left"/>
      <w:pPr>
        <w:tabs>
          <w:tab w:val="num" w:pos="-2552"/>
        </w:tabs>
        <w:ind w:left="644" w:hanging="360"/>
      </w:pPr>
      <w:rPr>
        <w:rFonts w:cs="Times New Roman" w:hint="default"/>
        <w:b/>
        <w:iCs/>
        <w:color w:val="000000"/>
        <w:sz w:val="20"/>
        <w:szCs w:val="20"/>
      </w:rPr>
    </w:lvl>
    <w:lvl w:ilvl="2">
      <w:start w:val="1"/>
      <w:numFmt w:val="decimal"/>
      <w:lvlText w:val="%1.%2.%3."/>
      <w:lvlJc w:val="left"/>
      <w:pPr>
        <w:tabs>
          <w:tab w:val="num" w:pos="0"/>
        </w:tabs>
        <w:ind w:left="3294" w:hanging="720"/>
      </w:pPr>
      <w:rPr>
        <w:rFonts w:cs="Times New Roman" w:hint="default"/>
        <w:b/>
        <w:iCs/>
        <w:color w:val="000000"/>
        <w:sz w:val="20"/>
        <w:szCs w:val="20"/>
      </w:rPr>
    </w:lvl>
    <w:lvl w:ilvl="3">
      <w:start w:val="1"/>
      <w:numFmt w:val="decimal"/>
      <w:lvlText w:val="%1.%2.%3.%4."/>
      <w:lvlJc w:val="left"/>
      <w:pPr>
        <w:tabs>
          <w:tab w:val="num" w:pos="0"/>
        </w:tabs>
        <w:ind w:left="4581" w:hanging="720"/>
      </w:pPr>
      <w:rPr>
        <w:rFonts w:cs="Times New Roman" w:hint="default"/>
        <w:b/>
        <w:iCs/>
        <w:color w:val="000000"/>
        <w:sz w:val="20"/>
        <w:szCs w:val="20"/>
      </w:rPr>
    </w:lvl>
    <w:lvl w:ilvl="4">
      <w:start w:val="1"/>
      <w:numFmt w:val="decimal"/>
      <w:lvlText w:val="%1.%2.%3.%4.%5."/>
      <w:lvlJc w:val="left"/>
      <w:pPr>
        <w:tabs>
          <w:tab w:val="num" w:pos="0"/>
        </w:tabs>
        <w:ind w:left="6228" w:hanging="1080"/>
      </w:pPr>
      <w:rPr>
        <w:rFonts w:cs="Times New Roman" w:hint="default"/>
        <w:b/>
        <w:iCs/>
        <w:color w:val="000000"/>
        <w:sz w:val="20"/>
        <w:szCs w:val="20"/>
      </w:rPr>
    </w:lvl>
    <w:lvl w:ilvl="5">
      <w:start w:val="1"/>
      <w:numFmt w:val="decimal"/>
      <w:lvlText w:val="%1.%2.%3.%4.%5.%6."/>
      <w:lvlJc w:val="left"/>
      <w:pPr>
        <w:tabs>
          <w:tab w:val="num" w:pos="0"/>
        </w:tabs>
        <w:ind w:left="7515" w:hanging="1080"/>
      </w:pPr>
      <w:rPr>
        <w:rFonts w:cs="Times New Roman" w:hint="default"/>
        <w:b/>
        <w:iCs/>
        <w:color w:val="000000"/>
        <w:sz w:val="20"/>
        <w:szCs w:val="20"/>
      </w:rPr>
    </w:lvl>
    <w:lvl w:ilvl="6">
      <w:start w:val="1"/>
      <w:numFmt w:val="decimal"/>
      <w:lvlText w:val="%1.%2.%3.%4.%5.%6.%7."/>
      <w:lvlJc w:val="left"/>
      <w:pPr>
        <w:tabs>
          <w:tab w:val="num" w:pos="0"/>
        </w:tabs>
        <w:ind w:left="9162" w:hanging="1440"/>
      </w:pPr>
      <w:rPr>
        <w:rFonts w:cs="Times New Roman" w:hint="default"/>
        <w:b/>
        <w:iCs/>
        <w:color w:val="000000"/>
        <w:sz w:val="20"/>
        <w:szCs w:val="20"/>
      </w:rPr>
    </w:lvl>
    <w:lvl w:ilvl="7">
      <w:start w:val="1"/>
      <w:numFmt w:val="decimal"/>
      <w:lvlText w:val="%1.%2.%3.%4.%5.%6.%7.%8."/>
      <w:lvlJc w:val="left"/>
      <w:pPr>
        <w:tabs>
          <w:tab w:val="num" w:pos="0"/>
        </w:tabs>
        <w:ind w:left="10449" w:hanging="1440"/>
      </w:pPr>
      <w:rPr>
        <w:rFonts w:cs="Times New Roman" w:hint="default"/>
        <w:b/>
        <w:iCs/>
        <w:color w:val="000000"/>
        <w:sz w:val="20"/>
        <w:szCs w:val="20"/>
      </w:rPr>
    </w:lvl>
    <w:lvl w:ilvl="8">
      <w:start w:val="1"/>
      <w:numFmt w:val="decimal"/>
      <w:lvlText w:val="%1.%2.%3.%4.%5.%6.%7.%8.%9."/>
      <w:lvlJc w:val="left"/>
      <w:pPr>
        <w:tabs>
          <w:tab w:val="num" w:pos="0"/>
        </w:tabs>
        <w:ind w:left="12096" w:hanging="1800"/>
      </w:pPr>
      <w:rPr>
        <w:rFonts w:cs="Times New Roman" w:hint="default"/>
        <w:b/>
        <w:iCs/>
        <w:color w:val="000000"/>
        <w:sz w:val="20"/>
        <w:szCs w:val="20"/>
      </w:rPr>
    </w:lvl>
  </w:abstractNum>
  <w:abstractNum w:abstractNumId="10">
    <w:nsid w:val="00000019"/>
    <w:multiLevelType w:val="singleLevel"/>
    <w:tmpl w:val="00000019"/>
    <w:name w:val="WW8Num25"/>
    <w:lvl w:ilvl="0">
      <w:start w:val="1"/>
      <w:numFmt w:val="decimal"/>
      <w:lvlText w:val="%1)"/>
      <w:lvlJc w:val="left"/>
      <w:pPr>
        <w:tabs>
          <w:tab w:val="num" w:pos="0"/>
        </w:tabs>
        <w:ind w:left="720" w:hanging="360"/>
      </w:pPr>
      <w:rPr>
        <w:rFonts w:eastAsia="Times New Roman" w:cs="Times New Roman" w:hint="default"/>
        <w:iCs/>
        <w:color w:val="000000"/>
        <w:sz w:val="20"/>
        <w:szCs w:val="20"/>
      </w:rPr>
    </w:lvl>
  </w:abstractNum>
  <w:abstractNum w:abstractNumId="11">
    <w:nsid w:val="0000001A"/>
    <w:multiLevelType w:val="singleLevel"/>
    <w:tmpl w:val="A800A5C6"/>
    <w:name w:val="WW8Num26"/>
    <w:lvl w:ilvl="0">
      <w:start w:val="1"/>
      <w:numFmt w:val="decimal"/>
      <w:lvlText w:val="%1."/>
      <w:lvlJc w:val="left"/>
      <w:pPr>
        <w:tabs>
          <w:tab w:val="num" w:pos="708"/>
        </w:tabs>
        <w:ind w:left="360" w:hanging="360"/>
      </w:pPr>
      <w:rPr>
        <w:rFonts w:eastAsia="Times New Roman" w:cs="Times New Roman" w:hint="default"/>
        <w:b/>
      </w:rPr>
    </w:lvl>
  </w:abstractNum>
  <w:abstractNum w:abstractNumId="12">
    <w:nsid w:val="01C92FF7"/>
    <w:multiLevelType w:val="multilevel"/>
    <w:tmpl w:val="9DEE62C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D5700C6"/>
    <w:multiLevelType w:val="multilevel"/>
    <w:tmpl w:val="70FA8FCE"/>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DFF320B"/>
    <w:multiLevelType w:val="multilevel"/>
    <w:tmpl w:val="FC36497C"/>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4163138"/>
    <w:multiLevelType w:val="multilevel"/>
    <w:tmpl w:val="C56AFAF2"/>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9C25B50"/>
    <w:multiLevelType w:val="multilevel"/>
    <w:tmpl w:val="E2AA3BC6"/>
    <w:lvl w:ilvl="0">
      <w:start w:val="4"/>
      <w:numFmt w:val="decimal"/>
      <w:lvlText w:val="%1"/>
      <w:lvlJc w:val="left"/>
      <w:pPr>
        <w:ind w:left="360" w:hanging="360"/>
      </w:pPr>
      <w:rPr>
        <w:rFonts w:hint="default"/>
        <w:u w:val="none"/>
      </w:rPr>
    </w:lvl>
    <w:lvl w:ilvl="1">
      <w:start w:val="1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7">
    <w:nsid w:val="23A06091"/>
    <w:multiLevelType w:val="multilevel"/>
    <w:tmpl w:val="F8C8BBF0"/>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12607C"/>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9E173A"/>
    <w:multiLevelType w:val="multilevel"/>
    <w:tmpl w:val="A02C1EE8"/>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301B33"/>
    <w:multiLevelType w:val="hybridMultilevel"/>
    <w:tmpl w:val="2F58B88C"/>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32A61"/>
    <w:multiLevelType w:val="multilevel"/>
    <w:tmpl w:val="73D88D3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9309D7"/>
    <w:multiLevelType w:val="hybridMultilevel"/>
    <w:tmpl w:val="0798AF68"/>
    <w:lvl w:ilvl="0" w:tplc="1DACC326">
      <w:start w:val="2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02D7F"/>
    <w:multiLevelType w:val="multilevel"/>
    <w:tmpl w:val="7F3E0892"/>
    <w:lvl w:ilvl="0">
      <w:start w:val="2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D70341C"/>
    <w:multiLevelType w:val="multilevel"/>
    <w:tmpl w:val="8E84E294"/>
    <w:lvl w:ilvl="0">
      <w:start w:val="13"/>
      <w:numFmt w:val="decimal"/>
      <w:lvlText w:val="%1."/>
      <w:lvlJc w:val="left"/>
      <w:pPr>
        <w:ind w:left="405" w:hanging="405"/>
      </w:pPr>
      <w:rPr>
        <w:rFonts w:hint="default"/>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03F691E"/>
    <w:multiLevelType w:val="multilevel"/>
    <w:tmpl w:val="D0D86DC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31B124E"/>
    <w:multiLevelType w:val="multilevel"/>
    <w:tmpl w:val="C60EC48E"/>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4A240EA"/>
    <w:multiLevelType w:val="hybridMultilevel"/>
    <w:tmpl w:val="96C6BB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01160CD"/>
    <w:multiLevelType w:val="multilevel"/>
    <w:tmpl w:val="D55CEB8C"/>
    <w:lvl w:ilvl="0">
      <w:start w:val="14"/>
      <w:numFmt w:val="decimal"/>
      <w:lvlText w:val="%1."/>
      <w:lvlJc w:val="left"/>
      <w:pPr>
        <w:ind w:left="405" w:hanging="405"/>
      </w:pPr>
      <w:rPr>
        <w:rFonts w:hint="default"/>
      </w:rPr>
    </w:lvl>
    <w:lvl w:ilvl="1">
      <w:start w:val="1"/>
      <w:numFmt w:val="decimal"/>
      <w:lvlText w:val="%1.%2."/>
      <w:lvlJc w:val="left"/>
      <w:pPr>
        <w:ind w:left="973" w:hanging="40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9">
    <w:nsid w:val="556D7C84"/>
    <w:multiLevelType w:val="hybridMultilevel"/>
    <w:tmpl w:val="4F26E73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BE05AD7"/>
    <w:multiLevelType w:val="hybridMultilevel"/>
    <w:tmpl w:val="D1706500"/>
    <w:lvl w:ilvl="0" w:tplc="1DB87D6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334C1C"/>
    <w:multiLevelType w:val="multilevel"/>
    <w:tmpl w:val="16C24F2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C22AB1"/>
    <w:multiLevelType w:val="multilevel"/>
    <w:tmpl w:val="9580BC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EEF4FFB"/>
    <w:multiLevelType w:val="multilevel"/>
    <w:tmpl w:val="7890A5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2644AA"/>
    <w:multiLevelType w:val="multilevel"/>
    <w:tmpl w:val="722EB5D6"/>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943347"/>
    <w:multiLevelType w:val="multilevel"/>
    <w:tmpl w:val="FDC624C2"/>
    <w:lvl w:ilvl="0">
      <w:start w:val="18"/>
      <w:numFmt w:val="decimal"/>
      <w:lvlText w:val="%1."/>
      <w:lvlJc w:val="left"/>
      <w:pPr>
        <w:ind w:left="480" w:hanging="480"/>
      </w:pPr>
      <w:rPr>
        <w:rFonts w:cs="Courier New" w:hint="default"/>
        <w:b/>
        <w:sz w:val="22"/>
      </w:rPr>
    </w:lvl>
    <w:lvl w:ilvl="1">
      <w:start w:val="7"/>
      <w:numFmt w:val="decimal"/>
      <w:lvlText w:val="%1.%2."/>
      <w:lvlJc w:val="left"/>
      <w:pPr>
        <w:ind w:left="480" w:hanging="480"/>
      </w:pPr>
      <w:rPr>
        <w:rFonts w:cs="Courier New" w:hint="default"/>
        <w:b/>
        <w:sz w:val="22"/>
      </w:rPr>
    </w:lvl>
    <w:lvl w:ilvl="2">
      <w:start w:val="1"/>
      <w:numFmt w:val="decimal"/>
      <w:lvlText w:val="%1.%2.%3."/>
      <w:lvlJc w:val="left"/>
      <w:pPr>
        <w:ind w:left="720" w:hanging="720"/>
      </w:pPr>
      <w:rPr>
        <w:rFonts w:cs="Courier New" w:hint="default"/>
        <w:sz w:val="22"/>
      </w:rPr>
    </w:lvl>
    <w:lvl w:ilvl="3">
      <w:start w:val="1"/>
      <w:numFmt w:val="decimal"/>
      <w:lvlText w:val="%1.%2.%3.%4."/>
      <w:lvlJc w:val="left"/>
      <w:pPr>
        <w:ind w:left="720" w:hanging="720"/>
      </w:pPr>
      <w:rPr>
        <w:rFonts w:cs="Courier New" w:hint="default"/>
        <w:sz w:val="22"/>
      </w:rPr>
    </w:lvl>
    <w:lvl w:ilvl="4">
      <w:start w:val="1"/>
      <w:numFmt w:val="decimal"/>
      <w:lvlText w:val="%1.%2.%3.%4.%5."/>
      <w:lvlJc w:val="left"/>
      <w:pPr>
        <w:ind w:left="1080" w:hanging="1080"/>
      </w:pPr>
      <w:rPr>
        <w:rFonts w:cs="Courier New" w:hint="default"/>
        <w:sz w:val="22"/>
      </w:rPr>
    </w:lvl>
    <w:lvl w:ilvl="5">
      <w:start w:val="1"/>
      <w:numFmt w:val="decimal"/>
      <w:lvlText w:val="%1.%2.%3.%4.%5.%6."/>
      <w:lvlJc w:val="left"/>
      <w:pPr>
        <w:ind w:left="1080" w:hanging="1080"/>
      </w:pPr>
      <w:rPr>
        <w:rFonts w:cs="Courier New" w:hint="default"/>
        <w:sz w:val="22"/>
      </w:rPr>
    </w:lvl>
    <w:lvl w:ilvl="6">
      <w:start w:val="1"/>
      <w:numFmt w:val="decimal"/>
      <w:lvlText w:val="%1.%2.%3.%4.%5.%6.%7."/>
      <w:lvlJc w:val="left"/>
      <w:pPr>
        <w:ind w:left="1440" w:hanging="1440"/>
      </w:pPr>
      <w:rPr>
        <w:rFonts w:cs="Courier New" w:hint="default"/>
        <w:sz w:val="22"/>
      </w:rPr>
    </w:lvl>
    <w:lvl w:ilvl="7">
      <w:start w:val="1"/>
      <w:numFmt w:val="decimal"/>
      <w:lvlText w:val="%1.%2.%3.%4.%5.%6.%7.%8."/>
      <w:lvlJc w:val="left"/>
      <w:pPr>
        <w:ind w:left="1440" w:hanging="1440"/>
      </w:pPr>
      <w:rPr>
        <w:rFonts w:cs="Courier New" w:hint="default"/>
        <w:sz w:val="22"/>
      </w:rPr>
    </w:lvl>
    <w:lvl w:ilvl="8">
      <w:start w:val="1"/>
      <w:numFmt w:val="decimal"/>
      <w:lvlText w:val="%1.%2.%3.%4.%5.%6.%7.%8.%9."/>
      <w:lvlJc w:val="left"/>
      <w:pPr>
        <w:ind w:left="1800" w:hanging="1800"/>
      </w:pPr>
      <w:rPr>
        <w:rFonts w:cs="Courier New" w:hint="default"/>
        <w:sz w:val="22"/>
      </w:rPr>
    </w:lvl>
  </w:abstractNum>
  <w:abstractNum w:abstractNumId="36">
    <w:nsid w:val="61DE54B2"/>
    <w:multiLevelType w:val="multilevel"/>
    <w:tmpl w:val="5D9A74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24F42BF"/>
    <w:multiLevelType w:val="multilevel"/>
    <w:tmpl w:val="77101EFE"/>
    <w:lvl w:ilvl="0">
      <w:start w:val="21"/>
      <w:numFmt w:val="decimal"/>
      <w:lvlText w:val="%1."/>
      <w:lvlJc w:val="left"/>
      <w:pPr>
        <w:ind w:left="405" w:hanging="405"/>
      </w:pPr>
      <w:rPr>
        <w:rFonts w:hint="default"/>
        <w:b/>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3C53F84"/>
    <w:multiLevelType w:val="hybridMultilevel"/>
    <w:tmpl w:val="86EC883C"/>
    <w:lvl w:ilvl="0" w:tplc="EB6E7154">
      <w:start w:val="1"/>
      <w:numFmt w:val="bullet"/>
      <w:lvlText w:val=""/>
      <w:lvlJc w:val="left"/>
      <w:pPr>
        <w:ind w:left="1152"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030CCF"/>
    <w:multiLevelType w:val="multilevel"/>
    <w:tmpl w:val="4C6632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4670D66"/>
    <w:multiLevelType w:val="multilevel"/>
    <w:tmpl w:val="7C74F2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D010CE2"/>
    <w:multiLevelType w:val="multilevel"/>
    <w:tmpl w:val="B2E4577A"/>
    <w:lvl w:ilvl="0">
      <w:start w:val="5"/>
      <w:numFmt w:val="decimal"/>
      <w:lvlText w:val="%1"/>
      <w:lvlJc w:val="left"/>
      <w:pPr>
        <w:ind w:left="360" w:hanging="360"/>
      </w:pPr>
      <w:rPr>
        <w:rFonts w:hint="default"/>
        <w:sz w:val="16"/>
      </w:rPr>
    </w:lvl>
    <w:lvl w:ilvl="1">
      <w:start w:val="12"/>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2">
    <w:nsid w:val="6D121859"/>
    <w:multiLevelType w:val="multilevel"/>
    <w:tmpl w:val="85F229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FB96558"/>
    <w:multiLevelType w:val="multilevel"/>
    <w:tmpl w:val="8AE01F46"/>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03C0162"/>
    <w:multiLevelType w:val="multilevel"/>
    <w:tmpl w:val="F0B059C8"/>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3CC36F4"/>
    <w:multiLevelType w:val="hybridMultilevel"/>
    <w:tmpl w:val="14EA9E70"/>
    <w:lvl w:ilvl="0" w:tplc="26DC46CA">
      <w:start w:val="1"/>
      <w:numFmt w:val="decimal"/>
      <w:lvlText w:val="%1."/>
      <w:lvlJc w:val="left"/>
      <w:pPr>
        <w:ind w:left="1068" w:hanging="360"/>
      </w:pPr>
      <w:rPr>
        <w:rFonts w:cs="Times New Roman"/>
      </w:rPr>
    </w:lvl>
    <w:lvl w:ilvl="1" w:tplc="C83AF9B0">
      <w:start w:val="1"/>
      <w:numFmt w:val="lowerLetter"/>
      <w:lvlText w:val="%2."/>
      <w:lvlJc w:val="left"/>
      <w:pPr>
        <w:ind w:left="1788" w:hanging="360"/>
      </w:pPr>
      <w:rPr>
        <w:rFonts w:cs="Times New Roman"/>
        <w:sz w:val="24"/>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7">
    <w:nsid w:val="773502AB"/>
    <w:multiLevelType w:val="multilevel"/>
    <w:tmpl w:val="C07A923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B9F4E87"/>
    <w:multiLevelType w:val="multilevel"/>
    <w:tmpl w:val="6F64CB1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0"/>
  </w:num>
  <w:num w:numId="2">
    <w:abstractNumId w:val="45"/>
  </w:num>
  <w:num w:numId="3">
    <w:abstractNumId w:val="0"/>
  </w:num>
  <w:num w:numId="4">
    <w:abstractNumId w:val="3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42"/>
  </w:num>
  <w:num w:numId="17">
    <w:abstractNumId w:val="40"/>
  </w:num>
  <w:num w:numId="18">
    <w:abstractNumId w:val="21"/>
  </w:num>
  <w:num w:numId="19">
    <w:abstractNumId w:val="39"/>
  </w:num>
  <w:num w:numId="20">
    <w:abstractNumId w:val="34"/>
  </w:num>
  <w:num w:numId="21">
    <w:abstractNumId w:val="13"/>
  </w:num>
  <w:num w:numId="22">
    <w:abstractNumId w:val="12"/>
  </w:num>
  <w:num w:numId="23">
    <w:abstractNumId w:val="31"/>
  </w:num>
  <w:num w:numId="24">
    <w:abstractNumId w:val="24"/>
  </w:num>
  <w:num w:numId="25">
    <w:abstractNumId w:val="44"/>
  </w:num>
  <w:num w:numId="26">
    <w:abstractNumId w:val="15"/>
  </w:num>
  <w:num w:numId="27">
    <w:abstractNumId w:val="26"/>
  </w:num>
  <w:num w:numId="28">
    <w:abstractNumId w:val="23"/>
  </w:num>
  <w:num w:numId="29">
    <w:abstractNumId w:val="33"/>
  </w:num>
  <w:num w:numId="30">
    <w:abstractNumId w:val="17"/>
  </w:num>
  <w:num w:numId="31">
    <w:abstractNumId w:val="32"/>
  </w:num>
  <w:num w:numId="32">
    <w:abstractNumId w:val="19"/>
  </w:num>
  <w:num w:numId="33">
    <w:abstractNumId w:val="36"/>
  </w:num>
  <w:num w:numId="34">
    <w:abstractNumId w:val="28"/>
  </w:num>
  <w:num w:numId="35">
    <w:abstractNumId w:val="14"/>
  </w:num>
  <w:num w:numId="36">
    <w:abstractNumId w:val="47"/>
  </w:num>
  <w:num w:numId="37">
    <w:abstractNumId w:val="43"/>
  </w:num>
  <w:num w:numId="38">
    <w:abstractNumId w:val="37"/>
  </w:num>
  <w:num w:numId="39">
    <w:abstractNumId w:val="22"/>
  </w:num>
  <w:num w:numId="40">
    <w:abstractNumId w:val="16"/>
  </w:num>
  <w:num w:numId="41">
    <w:abstractNumId w:val="41"/>
  </w:num>
  <w:num w:numId="42">
    <w:abstractNumId w:val="48"/>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5"/>
  </w:num>
  <w:num w:numId="47">
    <w:abstractNumId w:val="38"/>
  </w:num>
  <w:num w:numId="48">
    <w:abstractNumId w:val="2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E3"/>
    <w:rsid w:val="000852A0"/>
    <w:rsid w:val="000B58E4"/>
    <w:rsid w:val="000E3E3D"/>
    <w:rsid w:val="00190521"/>
    <w:rsid w:val="002F1E7A"/>
    <w:rsid w:val="003D7C1D"/>
    <w:rsid w:val="00495672"/>
    <w:rsid w:val="00530CAD"/>
    <w:rsid w:val="005D2CA4"/>
    <w:rsid w:val="005F36BA"/>
    <w:rsid w:val="00627E63"/>
    <w:rsid w:val="00696ED1"/>
    <w:rsid w:val="006A2D04"/>
    <w:rsid w:val="00712C0A"/>
    <w:rsid w:val="007C7AAE"/>
    <w:rsid w:val="007D20A8"/>
    <w:rsid w:val="00801136"/>
    <w:rsid w:val="008D25D7"/>
    <w:rsid w:val="009406BF"/>
    <w:rsid w:val="00A07550"/>
    <w:rsid w:val="00A14D38"/>
    <w:rsid w:val="00A54F6A"/>
    <w:rsid w:val="00AC721C"/>
    <w:rsid w:val="00B10A8F"/>
    <w:rsid w:val="00B11B36"/>
    <w:rsid w:val="00B46273"/>
    <w:rsid w:val="00B47E3A"/>
    <w:rsid w:val="00CB34E3"/>
    <w:rsid w:val="00D50AB9"/>
    <w:rsid w:val="00DE03E5"/>
    <w:rsid w:val="00E12FA6"/>
    <w:rsid w:val="00EE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0114E87E-A65B-46D8-A7A8-4B06DEF0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ED1"/>
  </w:style>
  <w:style w:type="paragraph" w:styleId="1">
    <w:name w:val="heading 1"/>
    <w:basedOn w:val="a"/>
    <w:next w:val="a"/>
    <w:link w:val="10"/>
    <w:qFormat/>
    <w:rsid w:val="007C7A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801136"/>
    <w:pPr>
      <w:keepNext/>
      <w:numPr>
        <w:ilvl w:val="1"/>
        <w:numId w:val="1"/>
      </w:numPr>
      <w:suppressAutoHyphens/>
      <w:spacing w:after="0" w:line="240" w:lineRule="auto"/>
      <w:outlineLvl w:val="1"/>
    </w:pPr>
    <w:rPr>
      <w:rFonts w:ascii="Times New Roman" w:eastAsia="Andale Sans UI" w:hAnsi="Times New Roman" w:cs="Times New Roman"/>
      <w:kern w:val="1"/>
      <w:sz w:val="28"/>
      <w:szCs w:val="24"/>
    </w:rPr>
  </w:style>
  <w:style w:type="paragraph" w:styleId="4">
    <w:name w:val="heading 4"/>
    <w:basedOn w:val="a"/>
    <w:next w:val="a"/>
    <w:link w:val="40"/>
    <w:uiPriority w:val="9"/>
    <w:semiHidden/>
    <w:unhideWhenUsed/>
    <w:qFormat/>
    <w:rsid w:val="00712C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801136"/>
    <w:pPr>
      <w:keepNext/>
      <w:numPr>
        <w:ilvl w:val="6"/>
        <w:numId w:val="1"/>
      </w:numPr>
      <w:suppressAutoHyphens/>
      <w:spacing w:after="0" w:line="240" w:lineRule="auto"/>
      <w:ind w:left="720"/>
      <w:jc w:val="center"/>
      <w:outlineLvl w:val="6"/>
    </w:pPr>
    <w:rPr>
      <w:rFonts w:ascii="Times New Roman" w:eastAsia="Andale Sans UI" w:hAnsi="Times New Roman" w:cs="Times New Roman"/>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0B5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B58E4"/>
    <w:rPr>
      <w:rFonts w:ascii="Times New Roman" w:eastAsia="Times New Roman" w:hAnsi="Times New Roman" w:cs="Times New Roman"/>
      <w:sz w:val="24"/>
      <w:szCs w:val="24"/>
      <w:lang w:eastAsia="ru-RU"/>
    </w:rPr>
  </w:style>
  <w:style w:type="paragraph" w:customStyle="1" w:styleId="a6">
    <w:name w:val="Знак"/>
    <w:basedOn w:val="a"/>
    <w:autoRedefine/>
    <w:rsid w:val="000B58E4"/>
    <w:pPr>
      <w:spacing w:line="240" w:lineRule="exact"/>
    </w:pPr>
    <w:rPr>
      <w:rFonts w:ascii="Times New Roman" w:eastAsia="Times New Roman" w:hAnsi="Times New Roman" w:cs="Times New Roman"/>
      <w:sz w:val="28"/>
      <w:szCs w:val="28"/>
      <w:lang w:val="en-US"/>
    </w:rPr>
  </w:style>
  <w:style w:type="paragraph" w:styleId="a7">
    <w:name w:val="No Spacing"/>
    <w:uiPriority w:val="1"/>
    <w:qFormat/>
    <w:rsid w:val="000B58E4"/>
    <w:pPr>
      <w:suppressAutoHyphens/>
      <w:spacing w:after="0" w:line="240" w:lineRule="auto"/>
    </w:pPr>
    <w:rPr>
      <w:rFonts w:ascii="Calibri" w:eastAsia="Calibri" w:hAnsi="Calibri" w:cs="Times New Roman"/>
      <w:lang w:eastAsia="ar-SA"/>
    </w:rPr>
  </w:style>
  <w:style w:type="paragraph" w:customStyle="1" w:styleId="ConsPlusNormal">
    <w:name w:val="ConsPlusNormal"/>
    <w:link w:val="ConsPlusNormal0"/>
    <w:rsid w:val="000B58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B58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01136"/>
    <w:rPr>
      <w:rFonts w:ascii="Times New Roman" w:eastAsia="Andale Sans UI" w:hAnsi="Times New Roman" w:cs="Times New Roman"/>
      <w:kern w:val="1"/>
      <w:sz w:val="28"/>
      <w:szCs w:val="24"/>
    </w:rPr>
  </w:style>
  <w:style w:type="character" w:customStyle="1" w:styleId="70">
    <w:name w:val="Заголовок 7 Знак"/>
    <w:basedOn w:val="a0"/>
    <w:link w:val="7"/>
    <w:rsid w:val="00801136"/>
    <w:rPr>
      <w:rFonts w:ascii="Times New Roman" w:eastAsia="Andale Sans UI" w:hAnsi="Times New Roman" w:cs="Times New Roman"/>
      <w:b/>
      <w:kern w:val="1"/>
      <w:sz w:val="24"/>
      <w:szCs w:val="24"/>
    </w:rPr>
  </w:style>
  <w:style w:type="character" w:customStyle="1" w:styleId="ConsPlusNormal0">
    <w:name w:val="ConsPlusNormal Знак"/>
    <w:link w:val="ConsPlusNormal"/>
    <w:locked/>
    <w:rsid w:val="00801136"/>
    <w:rPr>
      <w:rFonts w:ascii="Arial" w:eastAsia="Times New Roman" w:hAnsi="Arial" w:cs="Arial"/>
      <w:sz w:val="20"/>
      <w:szCs w:val="20"/>
      <w:lang w:eastAsia="ar-SA"/>
    </w:rPr>
  </w:style>
  <w:style w:type="paragraph" w:customStyle="1" w:styleId="21">
    <w:name w:val="Основной текст 21"/>
    <w:basedOn w:val="a"/>
    <w:rsid w:val="007C7AA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10">
    <w:name w:val="Заголовок 1 Знак"/>
    <w:basedOn w:val="a0"/>
    <w:link w:val="1"/>
    <w:rsid w:val="007C7AAE"/>
    <w:rPr>
      <w:rFonts w:asciiTheme="majorHAnsi" w:eastAsiaTheme="majorEastAsia" w:hAnsiTheme="majorHAnsi" w:cstheme="majorBidi"/>
      <w:color w:val="2E74B5" w:themeColor="accent1" w:themeShade="BF"/>
      <w:sz w:val="32"/>
      <w:szCs w:val="32"/>
    </w:rPr>
  </w:style>
  <w:style w:type="character" w:customStyle="1" w:styleId="WW8Num1z0">
    <w:name w:val="WW8Num1z0"/>
    <w:rsid w:val="007C7AAE"/>
    <w:rPr>
      <w:rFonts w:eastAsia="Times New Roman" w:cs="Times New Roman" w:hint="default"/>
      <w:iCs/>
      <w:sz w:val="20"/>
      <w:szCs w:val="20"/>
    </w:rPr>
  </w:style>
  <w:style w:type="character" w:customStyle="1" w:styleId="WW8Num1z1">
    <w:name w:val="WW8Num1z1"/>
    <w:rsid w:val="007C7AAE"/>
  </w:style>
  <w:style w:type="character" w:customStyle="1" w:styleId="WW8Num1z2">
    <w:name w:val="WW8Num1z2"/>
    <w:rsid w:val="007C7AAE"/>
  </w:style>
  <w:style w:type="character" w:customStyle="1" w:styleId="WW8Num1z3">
    <w:name w:val="WW8Num1z3"/>
    <w:rsid w:val="007C7AAE"/>
  </w:style>
  <w:style w:type="character" w:customStyle="1" w:styleId="WW8Num1z4">
    <w:name w:val="WW8Num1z4"/>
    <w:rsid w:val="007C7AAE"/>
  </w:style>
  <w:style w:type="character" w:customStyle="1" w:styleId="WW8Num1z5">
    <w:name w:val="WW8Num1z5"/>
    <w:rsid w:val="007C7AAE"/>
  </w:style>
  <w:style w:type="character" w:customStyle="1" w:styleId="WW8Num1z6">
    <w:name w:val="WW8Num1z6"/>
    <w:rsid w:val="007C7AAE"/>
  </w:style>
  <w:style w:type="character" w:customStyle="1" w:styleId="WW8Num1z7">
    <w:name w:val="WW8Num1z7"/>
    <w:rsid w:val="007C7AAE"/>
  </w:style>
  <w:style w:type="character" w:customStyle="1" w:styleId="WW8Num1z8">
    <w:name w:val="WW8Num1z8"/>
    <w:rsid w:val="007C7AAE"/>
  </w:style>
  <w:style w:type="character" w:customStyle="1" w:styleId="WW8Num2z0">
    <w:name w:val="WW8Num2z0"/>
    <w:rsid w:val="007C7AAE"/>
    <w:rPr>
      <w:rFonts w:cs="Times New Roman" w:hint="default"/>
      <w:iCs/>
      <w:color w:val="000000"/>
      <w:sz w:val="20"/>
      <w:szCs w:val="20"/>
    </w:rPr>
  </w:style>
  <w:style w:type="character" w:customStyle="1" w:styleId="WW8Num3z0">
    <w:name w:val="WW8Num3z0"/>
    <w:rsid w:val="007C7AAE"/>
    <w:rPr>
      <w:rFonts w:cs="Times New Roman" w:hint="default"/>
      <w:b/>
      <w:iCs/>
      <w:sz w:val="20"/>
      <w:szCs w:val="20"/>
    </w:rPr>
  </w:style>
  <w:style w:type="character" w:customStyle="1" w:styleId="WW8Num4z0">
    <w:name w:val="WW8Num4z0"/>
    <w:rsid w:val="007C7AAE"/>
    <w:rPr>
      <w:rFonts w:cs="Times New Roman" w:hint="default"/>
      <w:iCs/>
      <w:color w:val="000000"/>
      <w:sz w:val="20"/>
      <w:szCs w:val="20"/>
    </w:rPr>
  </w:style>
  <w:style w:type="character" w:customStyle="1" w:styleId="WW8Num5z0">
    <w:name w:val="WW8Num5z0"/>
    <w:rsid w:val="007C7AAE"/>
    <w:rPr>
      <w:rFonts w:ascii="Times New Roman" w:eastAsia="Times New Roman" w:hAnsi="Times New Roman" w:cs="Times New Roman" w:hint="default"/>
      <w:color w:val="000000"/>
      <w:sz w:val="20"/>
      <w:szCs w:val="20"/>
    </w:rPr>
  </w:style>
  <w:style w:type="character" w:customStyle="1" w:styleId="WW8Num6z0">
    <w:name w:val="WW8Num6z0"/>
    <w:rsid w:val="007C7AAE"/>
    <w:rPr>
      <w:rFonts w:ascii="Symbol" w:hAnsi="Symbol" w:cs="Symbol" w:hint="default"/>
      <w:b/>
      <w:color w:val="000000"/>
      <w:sz w:val="20"/>
      <w:szCs w:val="20"/>
    </w:rPr>
  </w:style>
  <w:style w:type="character" w:customStyle="1" w:styleId="WW8Num7z0">
    <w:name w:val="WW8Num7z0"/>
    <w:rsid w:val="007C7AAE"/>
    <w:rPr>
      <w:rFonts w:cs="Times New Roman" w:hint="default"/>
      <w:sz w:val="20"/>
      <w:szCs w:val="20"/>
    </w:rPr>
  </w:style>
  <w:style w:type="character" w:customStyle="1" w:styleId="WW8Num8z0">
    <w:name w:val="WW8Num8z0"/>
    <w:rsid w:val="007C7AAE"/>
    <w:rPr>
      <w:rFonts w:eastAsia="Times New Roman" w:cs="Times New Roman" w:hint="default"/>
      <w:bCs/>
      <w:color w:val="000000"/>
      <w:sz w:val="20"/>
      <w:szCs w:val="20"/>
    </w:rPr>
  </w:style>
  <w:style w:type="character" w:customStyle="1" w:styleId="WW8Num9z0">
    <w:name w:val="WW8Num9z0"/>
    <w:rsid w:val="007C7AAE"/>
    <w:rPr>
      <w:rFonts w:ascii="Times New Roman" w:hAnsi="Times New Roman" w:cs="Times New Roman" w:hint="default"/>
      <w:bCs/>
      <w:sz w:val="20"/>
      <w:szCs w:val="20"/>
    </w:rPr>
  </w:style>
  <w:style w:type="character" w:customStyle="1" w:styleId="WW8Num10z0">
    <w:name w:val="WW8Num10z0"/>
    <w:rsid w:val="007C7AAE"/>
    <w:rPr>
      <w:rFonts w:ascii="Times New Roman" w:hAnsi="Times New Roman" w:cs="Times New Roman" w:hint="default"/>
      <w:sz w:val="20"/>
      <w:szCs w:val="20"/>
    </w:rPr>
  </w:style>
  <w:style w:type="character" w:customStyle="1" w:styleId="WW8Num11z0">
    <w:name w:val="WW8Num11z0"/>
    <w:rsid w:val="007C7AAE"/>
    <w:rPr>
      <w:rFonts w:eastAsia="Times New Roman" w:cs="Times New Roman" w:hint="default"/>
      <w:b/>
      <w:bCs/>
      <w:color w:val="000000"/>
      <w:sz w:val="20"/>
      <w:szCs w:val="20"/>
    </w:rPr>
  </w:style>
  <w:style w:type="character" w:customStyle="1" w:styleId="WW8Num12z0">
    <w:name w:val="WW8Num12z0"/>
    <w:rsid w:val="007C7AAE"/>
    <w:rPr>
      <w:rFonts w:cs="Times New Roman" w:hint="default"/>
      <w:bCs/>
      <w:iCs/>
      <w:sz w:val="20"/>
      <w:szCs w:val="20"/>
    </w:rPr>
  </w:style>
  <w:style w:type="character" w:customStyle="1" w:styleId="WW8Num13z0">
    <w:name w:val="WW8Num13z0"/>
    <w:rsid w:val="007C7AAE"/>
    <w:rPr>
      <w:rFonts w:cs="Times New Roman" w:hint="default"/>
      <w:iCs/>
      <w:color w:val="000000"/>
      <w:sz w:val="20"/>
      <w:szCs w:val="20"/>
    </w:rPr>
  </w:style>
  <w:style w:type="character" w:customStyle="1" w:styleId="WW8Num14z0">
    <w:name w:val="WW8Num14z0"/>
    <w:rsid w:val="007C7AAE"/>
    <w:rPr>
      <w:rFonts w:cs="Times New Roman" w:hint="default"/>
      <w:b/>
      <w:iCs/>
      <w:color w:val="000000"/>
      <w:sz w:val="20"/>
      <w:szCs w:val="20"/>
    </w:rPr>
  </w:style>
  <w:style w:type="character" w:customStyle="1" w:styleId="WW8Num15z0">
    <w:name w:val="WW8Num15z0"/>
    <w:rsid w:val="007C7AAE"/>
    <w:rPr>
      <w:rFonts w:cs="Times New Roman" w:hint="default"/>
      <w:iCs/>
      <w:color w:val="000000"/>
      <w:sz w:val="20"/>
      <w:szCs w:val="20"/>
    </w:rPr>
  </w:style>
  <w:style w:type="character" w:customStyle="1" w:styleId="WW8Num16z0">
    <w:name w:val="WW8Num16z0"/>
    <w:rsid w:val="007C7AAE"/>
    <w:rPr>
      <w:rFonts w:cs="Times New Roman" w:hint="default"/>
    </w:rPr>
  </w:style>
  <w:style w:type="character" w:customStyle="1" w:styleId="WW8Num17z0">
    <w:name w:val="WW8Num17z0"/>
    <w:rsid w:val="007C7AAE"/>
    <w:rPr>
      <w:rFonts w:cs="Times New Roman" w:hint="default"/>
      <w:sz w:val="20"/>
      <w:szCs w:val="20"/>
    </w:rPr>
  </w:style>
  <w:style w:type="character" w:customStyle="1" w:styleId="WW8Num18z0">
    <w:name w:val="WW8Num18z0"/>
    <w:rsid w:val="007C7AAE"/>
    <w:rPr>
      <w:rFonts w:cs="Times New Roman" w:hint="default"/>
      <w:i/>
      <w:color w:val="000000"/>
      <w:sz w:val="20"/>
      <w:szCs w:val="20"/>
    </w:rPr>
  </w:style>
  <w:style w:type="character" w:customStyle="1" w:styleId="WW8Num19z0">
    <w:name w:val="WW8Num19z0"/>
    <w:rsid w:val="007C7AAE"/>
    <w:rPr>
      <w:rFonts w:ascii="Times New Roman" w:eastAsia="Times New Roman" w:hAnsi="Times New Roman" w:cs="Times New Roman" w:hint="default"/>
      <w:b/>
    </w:rPr>
  </w:style>
  <w:style w:type="character" w:customStyle="1" w:styleId="WW8Num20z0">
    <w:name w:val="WW8Num20z0"/>
    <w:rsid w:val="007C7AAE"/>
    <w:rPr>
      <w:rFonts w:eastAsia="Times New Roman" w:cs="Times New Roman" w:hint="default"/>
    </w:rPr>
  </w:style>
  <w:style w:type="character" w:customStyle="1" w:styleId="WW8Num21z0">
    <w:name w:val="WW8Num21z0"/>
    <w:rsid w:val="007C7AAE"/>
    <w:rPr>
      <w:rFonts w:cs="Times New Roman" w:hint="default"/>
      <w:sz w:val="20"/>
      <w:szCs w:val="20"/>
    </w:rPr>
  </w:style>
  <w:style w:type="character" w:customStyle="1" w:styleId="WW8Num21z1">
    <w:name w:val="WW8Num21z1"/>
    <w:rsid w:val="007C7AAE"/>
    <w:rPr>
      <w:rFonts w:ascii="Times New Roman" w:eastAsia="Times New Roman" w:hAnsi="Times New Roman" w:cs="Times New Roman" w:hint="default"/>
      <w:color w:val="auto"/>
      <w:sz w:val="20"/>
      <w:szCs w:val="20"/>
    </w:rPr>
  </w:style>
  <w:style w:type="character" w:customStyle="1" w:styleId="WW8Num22z0">
    <w:name w:val="WW8Num22z0"/>
    <w:rsid w:val="007C7AAE"/>
    <w:rPr>
      <w:rFonts w:cs="Times New Roman" w:hint="default"/>
      <w:b w:val="0"/>
      <w:color w:val="000000"/>
      <w:w w:val="100"/>
      <w:sz w:val="20"/>
      <w:szCs w:val="20"/>
    </w:rPr>
  </w:style>
  <w:style w:type="character" w:customStyle="1" w:styleId="WW8Num23z0">
    <w:name w:val="WW8Num23z0"/>
    <w:rsid w:val="007C7AAE"/>
    <w:rPr>
      <w:rFonts w:cs="Times New Roman" w:hint="default"/>
      <w:i/>
      <w:iCs/>
      <w:sz w:val="20"/>
      <w:szCs w:val="20"/>
    </w:rPr>
  </w:style>
  <w:style w:type="character" w:customStyle="1" w:styleId="WW8Num24z0">
    <w:name w:val="WW8Num24z0"/>
    <w:rsid w:val="007C7AAE"/>
    <w:rPr>
      <w:rFonts w:cs="Times New Roman" w:hint="default"/>
      <w:b/>
      <w:iCs/>
      <w:color w:val="000000"/>
      <w:sz w:val="20"/>
      <w:szCs w:val="20"/>
    </w:rPr>
  </w:style>
  <w:style w:type="character" w:customStyle="1" w:styleId="WW8Num25z0">
    <w:name w:val="WW8Num25z0"/>
    <w:rsid w:val="007C7AAE"/>
    <w:rPr>
      <w:rFonts w:eastAsia="Times New Roman" w:cs="Times New Roman" w:hint="default"/>
      <w:iCs/>
      <w:color w:val="000000"/>
      <w:sz w:val="20"/>
      <w:szCs w:val="20"/>
    </w:rPr>
  </w:style>
  <w:style w:type="character" w:customStyle="1" w:styleId="WW8Num26z0">
    <w:name w:val="WW8Num26z0"/>
    <w:rsid w:val="007C7AAE"/>
    <w:rPr>
      <w:rFonts w:eastAsia="Times New Roman" w:cs="Times New Roman" w:hint="default"/>
    </w:rPr>
  </w:style>
  <w:style w:type="character" w:customStyle="1" w:styleId="3">
    <w:name w:val="Основной шрифт абзаца3"/>
    <w:rsid w:val="007C7AAE"/>
  </w:style>
  <w:style w:type="character" w:customStyle="1" w:styleId="22">
    <w:name w:val="Основной шрифт абзаца2"/>
    <w:rsid w:val="007C7AAE"/>
  </w:style>
  <w:style w:type="character" w:customStyle="1" w:styleId="WW8Num3z1">
    <w:name w:val="WW8Num3z1"/>
    <w:rsid w:val="007C7AAE"/>
    <w:rPr>
      <w:rFonts w:cs="Times New Roman"/>
    </w:rPr>
  </w:style>
  <w:style w:type="character" w:customStyle="1" w:styleId="WW8Num6z1">
    <w:name w:val="WW8Num6z1"/>
    <w:rsid w:val="007C7AAE"/>
    <w:rPr>
      <w:rFonts w:ascii="Courier New" w:hAnsi="Courier New" w:cs="Courier New" w:hint="default"/>
    </w:rPr>
  </w:style>
  <w:style w:type="character" w:customStyle="1" w:styleId="WW8Num6z2">
    <w:name w:val="WW8Num6z2"/>
    <w:rsid w:val="007C7AAE"/>
    <w:rPr>
      <w:rFonts w:ascii="Wingdings" w:hAnsi="Wingdings" w:cs="Wingdings" w:hint="default"/>
    </w:rPr>
  </w:style>
  <w:style w:type="character" w:customStyle="1" w:styleId="WW8Num8z1">
    <w:name w:val="WW8Num8z1"/>
    <w:rsid w:val="007C7AAE"/>
    <w:rPr>
      <w:rFonts w:cs="Times New Roman"/>
    </w:rPr>
  </w:style>
  <w:style w:type="character" w:customStyle="1" w:styleId="WW8Num11z1">
    <w:name w:val="WW8Num11z1"/>
    <w:rsid w:val="007C7AAE"/>
    <w:rPr>
      <w:rFonts w:cs="Times New Roman"/>
    </w:rPr>
  </w:style>
  <w:style w:type="character" w:customStyle="1" w:styleId="WW8Num19z1">
    <w:name w:val="WW8Num19z1"/>
    <w:rsid w:val="007C7AAE"/>
    <w:rPr>
      <w:rFonts w:ascii="Courier New" w:hAnsi="Courier New" w:cs="Courier New" w:hint="default"/>
    </w:rPr>
  </w:style>
  <w:style w:type="character" w:customStyle="1" w:styleId="WW8Num19z2">
    <w:name w:val="WW8Num19z2"/>
    <w:rsid w:val="007C7AAE"/>
    <w:rPr>
      <w:rFonts w:ascii="Wingdings" w:hAnsi="Wingdings" w:cs="Wingdings" w:hint="default"/>
    </w:rPr>
  </w:style>
  <w:style w:type="character" w:customStyle="1" w:styleId="WW8Num19z3">
    <w:name w:val="WW8Num19z3"/>
    <w:rsid w:val="007C7AAE"/>
    <w:rPr>
      <w:rFonts w:ascii="Symbol" w:hAnsi="Symbol" w:cs="Symbol" w:hint="default"/>
    </w:rPr>
  </w:style>
  <w:style w:type="character" w:customStyle="1" w:styleId="WW8Num20z1">
    <w:name w:val="WW8Num20z1"/>
    <w:rsid w:val="007C7AAE"/>
    <w:rPr>
      <w:rFonts w:ascii="Times New Roman" w:eastAsia="Times New Roman" w:hAnsi="Times New Roman" w:cs="Times New Roman" w:hint="default"/>
      <w:color w:val="auto"/>
      <w:sz w:val="20"/>
      <w:szCs w:val="20"/>
    </w:rPr>
  </w:style>
  <w:style w:type="character" w:customStyle="1" w:styleId="WW8Num24z1">
    <w:name w:val="WW8Num24z1"/>
    <w:rsid w:val="007C7AAE"/>
    <w:rPr>
      <w:rFonts w:cs="Times New Roman"/>
    </w:rPr>
  </w:style>
  <w:style w:type="character" w:customStyle="1" w:styleId="WW8Num25z1">
    <w:name w:val="WW8Num25z1"/>
    <w:rsid w:val="007C7AAE"/>
    <w:rPr>
      <w:rFonts w:cs="Times New Roman"/>
    </w:rPr>
  </w:style>
  <w:style w:type="character" w:customStyle="1" w:styleId="11">
    <w:name w:val="Основной шрифт абзаца1"/>
    <w:rsid w:val="007C7AAE"/>
  </w:style>
  <w:style w:type="character" w:styleId="a8">
    <w:name w:val="Hyperlink"/>
    <w:rsid w:val="007C7AAE"/>
    <w:rPr>
      <w:color w:val="0000FF"/>
      <w:u w:val="single"/>
    </w:rPr>
  </w:style>
  <w:style w:type="character" w:customStyle="1" w:styleId="NoSpacingChar2">
    <w:name w:val="No Spacing Char2"/>
    <w:rsid w:val="007C7AAE"/>
    <w:rPr>
      <w:rFonts w:ascii="Cambria" w:hAnsi="Cambria" w:cs="Cambria"/>
      <w:sz w:val="24"/>
      <w:szCs w:val="24"/>
      <w:lang w:val="en-US" w:eastAsia="ar-SA" w:bidi="ar-SA"/>
    </w:rPr>
  </w:style>
  <w:style w:type="character" w:customStyle="1" w:styleId="ListParagraphChar2">
    <w:name w:val="List Paragraph Char2"/>
    <w:rsid w:val="007C7AAE"/>
    <w:rPr>
      <w:sz w:val="24"/>
      <w:szCs w:val="24"/>
      <w:lang w:val="ru-RU" w:eastAsia="ar-SA" w:bidi="ar-SA"/>
    </w:rPr>
  </w:style>
  <w:style w:type="character" w:customStyle="1" w:styleId="blk">
    <w:name w:val="blk"/>
    <w:rsid w:val="007C7AAE"/>
    <w:rPr>
      <w:rFonts w:cs="Times New Roman"/>
    </w:rPr>
  </w:style>
  <w:style w:type="character" w:customStyle="1" w:styleId="f">
    <w:name w:val="f"/>
    <w:rsid w:val="007C7AAE"/>
    <w:rPr>
      <w:rFonts w:cs="Times New Roman"/>
    </w:rPr>
  </w:style>
  <w:style w:type="character" w:customStyle="1" w:styleId="a9">
    <w:name w:val="Текст выноски Знак"/>
    <w:rsid w:val="007C7AAE"/>
    <w:rPr>
      <w:rFonts w:ascii="Tahoma" w:hAnsi="Tahoma" w:cs="Tahoma"/>
      <w:sz w:val="16"/>
      <w:szCs w:val="16"/>
    </w:rPr>
  </w:style>
  <w:style w:type="character" w:customStyle="1" w:styleId="aa">
    <w:name w:val="Символ нумерации"/>
    <w:rsid w:val="007C7AAE"/>
  </w:style>
  <w:style w:type="paragraph" w:customStyle="1" w:styleId="ab">
    <w:name w:val="Заголовок"/>
    <w:basedOn w:val="a"/>
    <w:next w:val="ac"/>
    <w:rsid w:val="007C7AAE"/>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7C7AAE"/>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7C7AAE"/>
    <w:rPr>
      <w:rFonts w:ascii="Times New Roman" w:eastAsia="Times New Roman" w:hAnsi="Times New Roman" w:cs="Times New Roman"/>
      <w:sz w:val="24"/>
      <w:szCs w:val="24"/>
      <w:lang w:eastAsia="ar-SA"/>
    </w:rPr>
  </w:style>
  <w:style w:type="paragraph" w:styleId="ae">
    <w:name w:val="List"/>
    <w:basedOn w:val="ac"/>
    <w:rsid w:val="007C7AAE"/>
    <w:rPr>
      <w:rFonts w:cs="Lucida Sans"/>
    </w:rPr>
  </w:style>
  <w:style w:type="paragraph" w:customStyle="1" w:styleId="23">
    <w:name w:val="Название2"/>
    <w:basedOn w:val="a"/>
    <w:rsid w:val="007C7AAE"/>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30">
    <w:name w:val="Указатель3"/>
    <w:basedOn w:val="a"/>
    <w:rsid w:val="007C7AAE"/>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12">
    <w:name w:val="Название1"/>
    <w:basedOn w:val="a"/>
    <w:rsid w:val="007C7AAE"/>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24">
    <w:name w:val="Указатель2"/>
    <w:basedOn w:val="a"/>
    <w:rsid w:val="007C7A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Заголовок1"/>
    <w:basedOn w:val="a"/>
    <w:next w:val="ac"/>
    <w:rsid w:val="007C7AAE"/>
    <w:pPr>
      <w:keepNext/>
      <w:suppressAutoHyphens/>
      <w:spacing w:before="240" w:after="120" w:line="240" w:lineRule="auto"/>
    </w:pPr>
    <w:rPr>
      <w:rFonts w:ascii="Arial" w:eastAsia="Microsoft YaHei" w:hAnsi="Arial" w:cs="Lucida Sans"/>
      <w:sz w:val="28"/>
      <w:szCs w:val="28"/>
      <w:lang w:eastAsia="ar-SA"/>
    </w:rPr>
  </w:style>
  <w:style w:type="paragraph" w:customStyle="1" w:styleId="14">
    <w:name w:val="Указатель1"/>
    <w:basedOn w:val="a"/>
    <w:rsid w:val="007C7AAE"/>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ConsPlusNonformat">
    <w:name w:val="ConsPlusNonformat"/>
    <w:rsid w:val="007C7AAE"/>
    <w:pPr>
      <w:widowControl w:val="0"/>
      <w:suppressAutoHyphens/>
      <w:autoSpaceDE w:val="0"/>
      <w:spacing w:after="0" w:line="240" w:lineRule="auto"/>
    </w:pPr>
    <w:rPr>
      <w:rFonts w:ascii="Courier New" w:eastAsia="Times New Roman" w:hAnsi="Courier New" w:cs="Courier New"/>
      <w:sz w:val="16"/>
      <w:szCs w:val="16"/>
      <w:lang w:eastAsia="ar-SA"/>
    </w:rPr>
  </w:style>
  <w:style w:type="paragraph" w:customStyle="1" w:styleId="15">
    <w:name w:val="Абзац списка1"/>
    <w:basedOn w:val="a"/>
    <w:rsid w:val="007C7AA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6">
    <w:name w:val="Без интервала1"/>
    <w:basedOn w:val="a"/>
    <w:rsid w:val="007C7AAE"/>
    <w:pPr>
      <w:suppressAutoHyphens/>
      <w:spacing w:after="0" w:line="240" w:lineRule="auto"/>
      <w:jc w:val="both"/>
    </w:pPr>
    <w:rPr>
      <w:rFonts w:ascii="Cambria" w:eastAsia="Times New Roman" w:hAnsi="Cambria" w:cs="Cambria"/>
      <w:sz w:val="24"/>
      <w:szCs w:val="24"/>
      <w:lang w:val="en-US" w:eastAsia="ar-SA"/>
    </w:rPr>
  </w:style>
  <w:style w:type="paragraph" w:styleId="af">
    <w:name w:val="Balloon Text"/>
    <w:basedOn w:val="a"/>
    <w:link w:val="17"/>
    <w:rsid w:val="007C7AAE"/>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f"/>
    <w:rsid w:val="007C7AAE"/>
    <w:rPr>
      <w:rFonts w:ascii="Tahoma" w:eastAsia="Times New Roman" w:hAnsi="Tahoma" w:cs="Tahoma"/>
      <w:sz w:val="16"/>
      <w:szCs w:val="16"/>
      <w:lang w:eastAsia="ar-SA"/>
    </w:rPr>
  </w:style>
  <w:style w:type="paragraph" w:customStyle="1" w:styleId="af0">
    <w:name w:val="Содержимое таблицы"/>
    <w:basedOn w:val="a"/>
    <w:rsid w:val="007C7AA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7C7AAE"/>
    <w:pPr>
      <w:jc w:val="center"/>
    </w:pPr>
    <w:rPr>
      <w:b/>
      <w:bCs/>
    </w:rPr>
  </w:style>
  <w:style w:type="paragraph" w:styleId="af2">
    <w:name w:val="header"/>
    <w:basedOn w:val="a"/>
    <w:link w:val="18"/>
    <w:uiPriority w:val="99"/>
    <w:rsid w:val="007C7AAE"/>
    <w:pPr>
      <w:widowControl w:val="0"/>
      <w:tabs>
        <w:tab w:val="center" w:pos="4677"/>
        <w:tab w:val="right" w:pos="9355"/>
      </w:tabs>
      <w:suppressAutoHyphens/>
      <w:spacing w:after="0" w:line="240" w:lineRule="auto"/>
      <w:textAlignment w:val="baseline"/>
    </w:pPr>
    <w:rPr>
      <w:rFonts w:ascii="Cambria" w:eastAsia="Times New Roman" w:hAnsi="Cambria" w:cs="Times New Roman"/>
      <w:b/>
      <w:i/>
      <w:caps/>
      <w:spacing w:val="10"/>
      <w:sz w:val="26"/>
      <w:szCs w:val="20"/>
      <w:lang w:val="x-none" w:eastAsia="x-none"/>
    </w:rPr>
  </w:style>
  <w:style w:type="character" w:customStyle="1" w:styleId="af3">
    <w:name w:val="Верхний колонтитул Знак"/>
    <w:basedOn w:val="a0"/>
    <w:uiPriority w:val="99"/>
    <w:semiHidden/>
    <w:rsid w:val="007C7AAE"/>
  </w:style>
  <w:style w:type="character" w:customStyle="1" w:styleId="18">
    <w:name w:val="Верхний колонтитул Знак1"/>
    <w:link w:val="af2"/>
    <w:uiPriority w:val="99"/>
    <w:locked/>
    <w:rsid w:val="007C7AAE"/>
    <w:rPr>
      <w:rFonts w:ascii="Cambria" w:eastAsia="Times New Roman" w:hAnsi="Cambria" w:cs="Times New Roman"/>
      <w:b/>
      <w:i/>
      <w:caps/>
      <w:spacing w:val="10"/>
      <w:sz w:val="26"/>
      <w:szCs w:val="20"/>
      <w:lang w:val="x-none" w:eastAsia="x-none"/>
    </w:rPr>
  </w:style>
  <w:style w:type="character" w:customStyle="1" w:styleId="af4">
    <w:name w:val="Основной текст_"/>
    <w:link w:val="19"/>
    <w:rsid w:val="007C7AAE"/>
    <w:rPr>
      <w:spacing w:val="-1"/>
      <w:sz w:val="25"/>
      <w:szCs w:val="25"/>
      <w:shd w:val="clear" w:color="auto" w:fill="FFFFFF"/>
    </w:rPr>
  </w:style>
  <w:style w:type="character" w:customStyle="1" w:styleId="105pt">
    <w:name w:val="Основной текст + 10;5 pt;Полужирный"/>
    <w:rsid w:val="007C7AAE"/>
    <w:rPr>
      <w:b/>
      <w:bCs/>
      <w:color w:val="000000"/>
      <w:spacing w:val="-1"/>
      <w:w w:val="100"/>
      <w:position w:val="0"/>
      <w:sz w:val="21"/>
      <w:szCs w:val="21"/>
      <w:shd w:val="clear" w:color="auto" w:fill="FFFFFF"/>
      <w:lang w:val="ru-RU"/>
    </w:rPr>
  </w:style>
  <w:style w:type="character" w:customStyle="1" w:styleId="105pt0">
    <w:name w:val="Основной текст + 10;5 pt"/>
    <w:rsid w:val="007C7AAE"/>
    <w:rPr>
      <w:color w:val="000000"/>
      <w:spacing w:val="-1"/>
      <w:w w:val="100"/>
      <w:position w:val="0"/>
      <w:sz w:val="21"/>
      <w:szCs w:val="21"/>
      <w:shd w:val="clear" w:color="auto" w:fill="FFFFFF"/>
      <w:lang w:val="ru-RU"/>
    </w:rPr>
  </w:style>
  <w:style w:type="character" w:customStyle="1" w:styleId="Sylfaen115pt0pt">
    <w:name w:val="Основной текст + Sylfaen;11;5 pt;Интервал 0 pt"/>
    <w:rsid w:val="007C7AAE"/>
    <w:rPr>
      <w:rFonts w:ascii="Sylfaen" w:eastAsia="Sylfaen" w:hAnsi="Sylfaen" w:cs="Sylfaen"/>
      <w:color w:val="000000"/>
      <w:spacing w:val="0"/>
      <w:w w:val="100"/>
      <w:position w:val="0"/>
      <w:sz w:val="23"/>
      <w:szCs w:val="23"/>
      <w:shd w:val="clear" w:color="auto" w:fill="FFFFFF"/>
    </w:rPr>
  </w:style>
  <w:style w:type="character" w:customStyle="1" w:styleId="11pt0pt">
    <w:name w:val="Основной текст + 11 pt;Полужирный;Интервал 0 pt"/>
    <w:rsid w:val="007C7AAE"/>
    <w:rPr>
      <w:b/>
      <w:bCs/>
      <w:color w:val="000000"/>
      <w:spacing w:val="0"/>
      <w:w w:val="100"/>
      <w:position w:val="0"/>
      <w:sz w:val="22"/>
      <w:szCs w:val="22"/>
      <w:shd w:val="clear" w:color="auto" w:fill="FFFFFF"/>
    </w:rPr>
  </w:style>
  <w:style w:type="character" w:customStyle="1" w:styleId="105pt0pt">
    <w:name w:val="Основной текст + 10;5 pt;Полужирный;Интервал 0 pt"/>
    <w:rsid w:val="007C7AAE"/>
    <w:rPr>
      <w:b/>
      <w:bCs/>
      <w:color w:val="000000"/>
      <w:spacing w:val="-2"/>
      <w:w w:val="100"/>
      <w:position w:val="0"/>
      <w:sz w:val="21"/>
      <w:szCs w:val="21"/>
      <w:shd w:val="clear" w:color="auto" w:fill="FFFFFF"/>
      <w:lang w:val="ru-RU"/>
    </w:rPr>
  </w:style>
  <w:style w:type="character" w:customStyle="1" w:styleId="75pt0pt">
    <w:name w:val="Основной текст + 7;5 pt;Интервал 0 pt"/>
    <w:rsid w:val="007C7AAE"/>
    <w:rPr>
      <w:color w:val="000000"/>
      <w:spacing w:val="3"/>
      <w:w w:val="100"/>
      <w:position w:val="0"/>
      <w:sz w:val="15"/>
      <w:szCs w:val="15"/>
      <w:shd w:val="clear" w:color="auto" w:fill="FFFFFF"/>
      <w:lang w:val="ru-RU"/>
    </w:rPr>
  </w:style>
  <w:style w:type="character" w:customStyle="1" w:styleId="13pt80">
    <w:name w:val="Основной текст + 13 pt;Масштаб 80%"/>
    <w:rsid w:val="007C7AAE"/>
    <w:rPr>
      <w:color w:val="000000"/>
      <w:spacing w:val="-1"/>
      <w:w w:val="80"/>
      <w:position w:val="0"/>
      <w:sz w:val="26"/>
      <w:szCs w:val="26"/>
      <w:shd w:val="clear" w:color="auto" w:fill="FFFFFF"/>
      <w:lang w:val="ru-RU"/>
    </w:rPr>
  </w:style>
  <w:style w:type="paragraph" w:customStyle="1" w:styleId="19">
    <w:name w:val="Основной текст1"/>
    <w:basedOn w:val="a"/>
    <w:link w:val="af4"/>
    <w:rsid w:val="007C7AAE"/>
    <w:pPr>
      <w:widowControl w:val="0"/>
      <w:shd w:val="clear" w:color="auto" w:fill="FFFFFF"/>
      <w:spacing w:after="420" w:line="0" w:lineRule="atLeast"/>
    </w:pPr>
    <w:rPr>
      <w:spacing w:val="-1"/>
      <w:sz w:val="25"/>
      <w:szCs w:val="25"/>
    </w:rPr>
  </w:style>
  <w:style w:type="table" w:styleId="af5">
    <w:name w:val="Table Grid"/>
    <w:basedOn w:val="a1"/>
    <w:uiPriority w:val="59"/>
    <w:rsid w:val="007C7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7C7AAE"/>
    <w:pPr>
      <w:suppressAutoHyphens/>
      <w:spacing w:after="0" w:line="240" w:lineRule="auto"/>
      <w:ind w:left="708"/>
    </w:pPr>
    <w:rPr>
      <w:rFonts w:ascii="Times New Roman" w:eastAsia="Times New Roman" w:hAnsi="Times New Roman" w:cs="Times New Roman"/>
      <w:sz w:val="24"/>
      <w:szCs w:val="24"/>
      <w:lang w:eastAsia="ar-SA"/>
    </w:rPr>
  </w:style>
  <w:style w:type="character" w:styleId="af7">
    <w:name w:val="page number"/>
    <w:basedOn w:val="a0"/>
    <w:rsid w:val="007C7AAE"/>
  </w:style>
  <w:style w:type="character" w:customStyle="1" w:styleId="40">
    <w:name w:val="Заголовок 4 Знак"/>
    <w:basedOn w:val="a0"/>
    <w:link w:val="4"/>
    <w:uiPriority w:val="9"/>
    <w:semiHidden/>
    <w:rsid w:val="00712C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6482">
      <w:bodyDiv w:val="1"/>
      <w:marLeft w:val="0"/>
      <w:marRight w:val="0"/>
      <w:marTop w:val="0"/>
      <w:marBottom w:val="0"/>
      <w:divBdr>
        <w:top w:val="none" w:sz="0" w:space="0" w:color="auto"/>
        <w:left w:val="none" w:sz="0" w:space="0" w:color="auto"/>
        <w:bottom w:val="none" w:sz="0" w:space="0" w:color="auto"/>
        <w:right w:val="none" w:sz="0" w:space="0" w:color="auto"/>
      </w:divBdr>
    </w:div>
    <w:div w:id="6158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mailto:prigorodnoe@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41331" TargetMode="External"/><Relationship Id="rId5" Type="http://schemas.openxmlformats.org/officeDocument/2006/relationships/webSettings" Target="webSettings.xml"/><Relationship Id="rId15" Type="http://schemas.openxmlformats.org/officeDocument/2006/relationships/hyperlink" Target="consultantplus://offline/ref=10318E5C0FB71425EFB66D2796E9A6D26DFABD390C11F78DC1BA969F0CB4G8J" TargetMode="External"/><Relationship Id="rId23" Type="http://schemas.openxmlformats.org/officeDocument/2006/relationships/theme" Target="theme/theme1.xml"/><Relationship Id="rId10" Type="http://schemas.openxmlformats.org/officeDocument/2006/relationships/hyperlink" Target="https://login.consultant.ru/link/?req=doc&amp;base=ROS&amp;n=314917&amp;date=05.07.2019&amp;dst=100412&amp;fld=134"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base.garant.ru/121509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E4A5-6EBF-44AD-B151-9C8D26BC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82</Pages>
  <Words>37720</Words>
  <Characters>215005</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2020-03-05T12:20:00Z</dcterms:created>
  <dcterms:modified xsi:type="dcterms:W3CDTF">2020-07-17T11:06:00Z</dcterms:modified>
</cp:coreProperties>
</file>