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D64D6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42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15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4AE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ок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тября</w:t>
                            </w:r>
                            <w:proofErr w:type="gramEnd"/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D64D6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42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15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024AE7">
                        <w:rPr>
                          <w:rFonts w:ascii="Georgia" w:hAnsi="Georgia"/>
                          <w:sz w:val="40"/>
                          <w:szCs w:val="40"/>
                        </w:rPr>
                        <w:t>ок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>тября</w:t>
                      </w:r>
                      <w:proofErr w:type="gramEnd"/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tabs>
          <w:tab w:val="left" w:pos="709"/>
        </w:tabs>
        <w:jc w:val="center"/>
        <w:rPr>
          <w:sz w:val="28"/>
          <w:szCs w:val="28"/>
        </w:rPr>
      </w:pP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BD0244" w:rsidRDefault="00BD0244" w:rsidP="00BD0244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D64D6E" w:rsidRPr="00D64D6E" w:rsidRDefault="00D64D6E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64D6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39.18 Земельного кодекса РФ администрация муниципального района город Нерехта и </w:t>
      </w:r>
      <w:proofErr w:type="spellStart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Нерехтский</w:t>
      </w:r>
      <w:proofErr w:type="spellEnd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информирует о предстоящем предоставлении в собственность земельного участка площадью 1100 </w:t>
      </w:r>
      <w:proofErr w:type="spellStart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местоположение: Костромская область, </w:t>
      </w:r>
      <w:proofErr w:type="spellStart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Нерехтский</w:t>
      </w:r>
      <w:proofErr w:type="spellEnd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д. Лаврово, в районе д. 2а ул. Центральная и за домом № 34 по ул. Победы, разрешенное использование: для индивидуального жилищного строительства, категория земель: земли населенных пунктов, на территории кадастрового квартала 44:13:060101.</w:t>
      </w:r>
    </w:p>
    <w:p w:rsidR="00D64D6E" w:rsidRPr="00D64D6E" w:rsidRDefault="00D64D6E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</w:t>
      </w:r>
      <w:proofErr w:type="spellStart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Нерехтский</w:t>
      </w:r>
      <w:proofErr w:type="spellEnd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по адресу: Костромская область, г. Нерехта, </w:t>
      </w:r>
      <w:proofErr w:type="spellStart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ул.Победы</w:t>
      </w:r>
      <w:proofErr w:type="spellEnd"/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д.1. Ознакомиться со схемой можно в рабочие дни с 8.00 до 17.00 (перерыв на обед с 12.00 до 13.00), телефон для справок: 8 (49431) 5-00-12. </w:t>
      </w:r>
    </w:p>
    <w:p w:rsidR="00D64D6E" w:rsidRPr="00D64D6E" w:rsidRDefault="00D64D6E" w:rsidP="00D64D6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4D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4D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8 часов 00 минут 16 ноября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адресу: Костромская область, г. Нерехта, ул. Победы, д.1.</w:t>
      </w:r>
    </w:p>
    <w:p w:rsidR="00D64D6E" w:rsidRDefault="00D64D6E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sectPr w:rsidR="00D64D6E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D64D6E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DD2D96">
      <w:rPr>
        <w:rFonts w:ascii="Garamond" w:hAnsi="Garamond"/>
        <w:b/>
        <w:sz w:val="24"/>
        <w:u w:val="single"/>
      </w:rPr>
      <w:t>14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DD2D96">
      <w:rPr>
        <w:rFonts w:ascii="Garamond" w:hAnsi="Garamond"/>
        <w:b/>
        <w:sz w:val="24"/>
        <w:u w:val="single"/>
      </w:rPr>
      <w:t>30</w:t>
    </w:r>
    <w:proofErr w:type="gramEnd"/>
    <w:r w:rsidR="00DD2D96">
      <w:rPr>
        <w:rFonts w:ascii="Garamond" w:hAnsi="Garamond"/>
        <w:b/>
        <w:sz w:val="24"/>
        <w:u w:val="single"/>
      </w:rPr>
      <w:t xml:space="preserve"> апреля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20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7295C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3668-89DD-42D9-A10F-540FC7FD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2018-09-07T08:42:00Z</cp:lastPrinted>
  <dcterms:created xsi:type="dcterms:W3CDTF">2020-10-15T11:02:00Z</dcterms:created>
  <dcterms:modified xsi:type="dcterms:W3CDTF">2020-10-15T11:02:00Z</dcterms:modified>
</cp:coreProperties>
</file>