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90" w:rsidRDefault="00121216" w:rsidP="00543B0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67D15E" wp14:editId="38D7F11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06339A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 w:rsidR="00760DA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8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E402D2"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64F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апреля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7D1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06339A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 w:rsidR="00760DA5">
                        <w:rPr>
                          <w:rFonts w:ascii="Georgia" w:hAnsi="Georgia"/>
                          <w:sz w:val="40"/>
                          <w:szCs w:val="40"/>
                        </w:rPr>
                        <w:t>8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 w:rsidR="00E402D2"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20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C364F8">
                        <w:rPr>
                          <w:rFonts w:ascii="Georgia" w:hAnsi="Georgia"/>
                          <w:sz w:val="40"/>
                          <w:szCs w:val="40"/>
                        </w:rPr>
                        <w:t>апреля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804EC" wp14:editId="18F1B3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153" w:rsidRDefault="005C5153" w:rsidP="00C364F8">
      <w:pPr>
        <w:spacing w:after="0"/>
        <w:ind w:left="30"/>
      </w:pPr>
    </w:p>
    <w:p w:rsidR="00E402D2" w:rsidRPr="00E402D2" w:rsidRDefault="00E402D2" w:rsidP="00E402D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02D2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E402D2" w:rsidRPr="00E402D2" w:rsidRDefault="00E402D2" w:rsidP="00E402D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02D2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E402D2" w:rsidRPr="00E402D2" w:rsidRDefault="00E402D2" w:rsidP="00E402D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02D2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E402D2" w:rsidRPr="00E402D2" w:rsidRDefault="00E402D2" w:rsidP="00E402D2">
      <w:pPr>
        <w:rPr>
          <w:rFonts w:ascii="Times New Roman" w:hAnsi="Times New Roman" w:cs="Times New Roman"/>
          <w:sz w:val="24"/>
          <w:szCs w:val="24"/>
        </w:rPr>
      </w:pPr>
    </w:p>
    <w:p w:rsidR="00E402D2" w:rsidRPr="00E402D2" w:rsidRDefault="00E402D2" w:rsidP="00E402D2">
      <w:pPr>
        <w:rPr>
          <w:rFonts w:ascii="Times New Roman" w:hAnsi="Times New Roman" w:cs="Times New Roman"/>
          <w:sz w:val="24"/>
          <w:szCs w:val="24"/>
        </w:rPr>
      </w:pPr>
    </w:p>
    <w:p w:rsidR="00E402D2" w:rsidRPr="00E402D2" w:rsidRDefault="00E402D2" w:rsidP="00E40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2D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02D2" w:rsidRPr="00E402D2" w:rsidRDefault="00E402D2" w:rsidP="00E402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02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02D2">
        <w:rPr>
          <w:rFonts w:ascii="Times New Roman" w:hAnsi="Times New Roman" w:cs="Times New Roman"/>
          <w:sz w:val="24"/>
          <w:szCs w:val="24"/>
        </w:rPr>
        <w:t xml:space="preserve"> 15 апреля 2021 года №  70</w:t>
      </w:r>
    </w:p>
    <w:p w:rsidR="00E402D2" w:rsidRPr="00E402D2" w:rsidRDefault="00E402D2" w:rsidP="00E402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Look w:val="01E0" w:firstRow="1" w:lastRow="1" w:firstColumn="1" w:lastColumn="1" w:noHBand="0" w:noVBand="0"/>
      </w:tblPr>
      <w:tblGrid>
        <w:gridCol w:w="9974"/>
        <w:gridCol w:w="5006"/>
      </w:tblGrid>
      <w:tr w:rsidR="00E402D2" w:rsidRPr="00E402D2" w:rsidTr="00D4590F">
        <w:tc>
          <w:tcPr>
            <w:tcW w:w="9974" w:type="dxa"/>
            <w:shd w:val="clear" w:color="auto" w:fill="auto"/>
          </w:tcPr>
          <w:p w:rsidR="00E402D2" w:rsidRPr="00E402D2" w:rsidRDefault="00E402D2" w:rsidP="00D4590F">
            <w:pPr>
              <w:pStyle w:val="a4"/>
              <w:rPr>
                <w:rFonts w:ascii="Times New Roman" w:hAnsi="Times New Roman"/>
                <w:szCs w:val="24"/>
              </w:rPr>
            </w:pPr>
            <w:r w:rsidRPr="00E402D2">
              <w:rPr>
                <w:rFonts w:ascii="Times New Roman" w:hAnsi="Times New Roman"/>
                <w:szCs w:val="24"/>
              </w:rPr>
              <w:t>О ПРИСВОЕНИИ АДРЕСА ВНОВЬ ОБРАЗОВАННЫМ ЗЕМЕЛЬНЫМ УЧАСТКАМ В Д. ЛАВРОВО УЛ. ШКОЛЬНАЯ НЕРЕХТСКОГО РАЙОНА КОСТРОМСКОЙ ОБЛАСТИ</w:t>
            </w:r>
          </w:p>
          <w:p w:rsidR="00E402D2" w:rsidRPr="00E402D2" w:rsidRDefault="00E402D2" w:rsidP="00D4590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E402D2" w:rsidRPr="00E402D2" w:rsidRDefault="00E402D2" w:rsidP="00D45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02D2" w:rsidRPr="00E402D2" w:rsidRDefault="00E402D2" w:rsidP="00E402D2">
      <w:pPr>
        <w:widowControl w:val="0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На основании федерального закона от 28.12.2013 г.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 "Об утверждении Правил присвоения, изменения и аннулирования адресов" (с изменениями и дополнениями),</w:t>
      </w:r>
      <w:r w:rsidRPr="00E40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w:anchor="sub_1000" w:history="1">
        <w:r w:rsidRPr="00E402D2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административного регламент</w:t>
        </w:r>
      </w:hyperlink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t>а предоставления муниципальной услуги "Присвоение адресов объектам адресации, изменение, аннулирование адресов» на территории Пригородного сельского поселения муниципального района город Нерехта и Нерехтский район Костромской области, утвержденного постановлением администрации Пригородного сельского поселения № 108 от 23.08.2017 г., руководствуясь Уставом Пригородного сельского поселения  муниципального района город Нерехта и Нерехтский район Костромской  области, рассмотрев заявление комитета экономики, земельных и имущественных отношений администрации муниципального района город Нерехта и Нерехтский район  о  присвоении адреса земельному участку, ПОСТАНОВЛЯЮ:</w:t>
      </w:r>
    </w:p>
    <w:p w:rsidR="00E402D2" w:rsidRPr="00E402D2" w:rsidRDefault="00E402D2" w:rsidP="00E402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t>1.Присвоить земельному участку образуемому путем раздела с сохранением исходного в измененных границах, с условным номером 44:13:060102:</w:t>
      </w:r>
      <w:proofErr w:type="gramStart"/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t>1113:ЗУ</w:t>
      </w:r>
      <w:proofErr w:type="gramEnd"/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1, площадью 11215 кв. м., расположенному в д. Лаврово, ул. Школьная, согласно приложенной схемы, следующий адрес: Российская Федерация, Костромская область, муниципальный район город Нерехта и Нерехтский </w:t>
      </w:r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район, Пригородное сельское поселение, д. Лаврово, ул. Школьная, земельный участок № 2А (Приложение №1). </w:t>
      </w:r>
    </w:p>
    <w:p w:rsidR="00E402D2" w:rsidRPr="00E402D2" w:rsidRDefault="00E402D2" w:rsidP="00E402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t>2.Присвоить земельному участку образуемому путем раздела с сохранением исходного в измененных границах, с условным номером 44:13:060102:</w:t>
      </w:r>
      <w:proofErr w:type="gramStart"/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t>1113:ЗУ</w:t>
      </w:r>
      <w:proofErr w:type="gramEnd"/>
      <w:r w:rsidRPr="00E402D2">
        <w:rPr>
          <w:rFonts w:ascii="Times New Roman" w:eastAsia="Calibri" w:hAnsi="Times New Roman" w:cs="Times New Roman"/>
          <w:sz w:val="24"/>
          <w:szCs w:val="24"/>
          <w:lang w:eastAsia="ar-SA"/>
        </w:rPr>
        <w:t>2, площадью 8515 кв. м., расположенному в д. Лаврово, ул. Школьная, согласно приложенной схемы, следующий адрес: Российская Федерация, Костромская область, муниципальный район город Нерехта и Нерехтский район, Пригородное сельское поселение, д. Лаврово, ул. Школьная, земельный участок № 2Б (Приложение №1).</w:t>
      </w:r>
    </w:p>
    <w:p w:rsidR="00E402D2" w:rsidRPr="00E402D2" w:rsidRDefault="00E402D2" w:rsidP="00E402D2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eastAsia="Calibri"/>
          <w:lang w:eastAsia="ar-SA"/>
        </w:rPr>
      </w:pPr>
      <w:bookmarkStart w:id="0" w:name="sub_2"/>
      <w:r w:rsidRPr="00E402D2">
        <w:rPr>
          <w:rFonts w:eastAsia="Calibri"/>
          <w:lang w:eastAsia="ar-SA"/>
        </w:rPr>
        <w:t xml:space="preserve">3.Контроль за исполнением настоящего постановления </w:t>
      </w:r>
      <w:bookmarkStart w:id="1" w:name="sub_3"/>
      <w:bookmarkEnd w:id="0"/>
      <w:r w:rsidRPr="00E402D2">
        <w:rPr>
          <w:rFonts w:eastAsia="Calibri"/>
          <w:lang w:eastAsia="ar-SA"/>
        </w:rPr>
        <w:t>возложить на главного специалиста по имущественным и земельным вопросам.</w:t>
      </w:r>
    </w:p>
    <w:p w:rsidR="00E402D2" w:rsidRPr="00E402D2" w:rsidRDefault="00E402D2" w:rsidP="00E402D2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eastAsia="Calibri"/>
          <w:lang w:eastAsia="ar-SA"/>
        </w:rPr>
      </w:pPr>
      <w:r w:rsidRPr="00E402D2">
        <w:rPr>
          <w:rFonts w:eastAsia="Calibri"/>
          <w:lang w:eastAsia="ar-SA"/>
        </w:rPr>
        <w:t xml:space="preserve">4.Данное постановление вступает в силу с момента его </w:t>
      </w:r>
      <w:bookmarkEnd w:id="1"/>
      <w:r w:rsidRPr="00E402D2">
        <w:rPr>
          <w:rFonts w:eastAsia="Calibri"/>
          <w:lang w:eastAsia="ar-SA"/>
        </w:rPr>
        <w:t>подписания.</w:t>
      </w:r>
    </w:p>
    <w:p w:rsidR="00E402D2" w:rsidRPr="00E402D2" w:rsidRDefault="00E402D2" w:rsidP="00E402D2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02D2" w:rsidRPr="006F2AAC" w:rsidRDefault="00E402D2" w:rsidP="00E402D2">
      <w:pPr>
        <w:suppressAutoHyphens/>
        <w:rPr>
          <w:rFonts w:ascii="Arial" w:hAnsi="Arial" w:cs="Arial"/>
          <w:lang w:eastAsia="ar-SA"/>
        </w:rPr>
      </w:pPr>
      <w:r w:rsidRPr="00E402D2">
        <w:rPr>
          <w:rFonts w:ascii="Times New Roman" w:hAnsi="Times New Roman" w:cs="Times New Roman"/>
          <w:sz w:val="24"/>
          <w:szCs w:val="24"/>
          <w:lang w:eastAsia="ar-SA"/>
        </w:rPr>
        <w:t xml:space="preserve">Глава Пригородного сельского поселения                       </w:t>
      </w:r>
      <w:r w:rsidRPr="00E402D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E402D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402D2">
        <w:rPr>
          <w:rFonts w:ascii="Times New Roman" w:hAnsi="Times New Roman" w:cs="Times New Roman"/>
          <w:sz w:val="24"/>
          <w:szCs w:val="24"/>
          <w:lang w:eastAsia="ar-SA"/>
        </w:rPr>
        <w:t>А.Ю.Малков</w:t>
      </w:r>
      <w:proofErr w:type="spellEnd"/>
    </w:p>
    <w:p w:rsidR="00E402D2" w:rsidRPr="00E402D2" w:rsidRDefault="00E402D2" w:rsidP="00E402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Костромская область</w:t>
      </w:r>
    </w:p>
    <w:p w:rsidR="00E402D2" w:rsidRPr="00E402D2" w:rsidRDefault="00E402D2" w:rsidP="00E402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 Пригородного сельского поселения</w:t>
      </w:r>
    </w:p>
    <w:p w:rsidR="00E402D2" w:rsidRPr="00E402D2" w:rsidRDefault="00E402D2" w:rsidP="00E402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района город Нерехта и Нерехтский район Костромской области</w:t>
      </w:r>
    </w:p>
    <w:p w:rsidR="00E402D2" w:rsidRPr="00E402D2" w:rsidRDefault="00E402D2" w:rsidP="00E402D2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2D2" w:rsidRPr="00E402D2" w:rsidRDefault="00E402D2" w:rsidP="00E40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402D2" w:rsidRPr="00E402D2" w:rsidRDefault="00E402D2" w:rsidP="00E4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апреля 2021 года № 71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 ОПРЕДЕЛЕНИИ МЕСТ ДЛЯ ОТБЫВАНИЯ АДМИНИСТРАТИВНЫХ НАКАЗАНИЙ В ВИДЕ ОБЯЗАТЕЛЬНЫХ РАБОТ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3"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3"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2D2" w:rsidRPr="00E402D2" w:rsidRDefault="00E402D2" w:rsidP="00E40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исполнения административных наказаний в виде обязательных работ, в соответствии с пунктом 2 статьи 32.13 Кодекса Российской Федерации об административных правонарушениях от 30.12.2001 № 195-ФЗ, статьи 7 Федерального закона от 06.10.2003 № 131-ФЗ «Об общих принципах организации местного самоуправления в Российской Федерации», ПОСТАНОВЛЯЕТ: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и согласовать с ОСП по </w:t>
      </w:r>
      <w:proofErr w:type="spell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Нерехтскому</w:t>
      </w:r>
      <w:proofErr w:type="spellEnd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Костромской области перечень организаций для отбывания административных наказаний в виде обязательных работ на территории Пригородного сельского поселения согласно приложению № 1 и перечень обязательных работ, согласно приложению № 2.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организаций, включенным в перечень № 1: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proofErr w:type="gram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назначить</w:t>
      </w:r>
      <w:proofErr w:type="gramEnd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лиц, ответственных за организацию труда лиц привлеченных к обязательным работам, учет отработанного ими времени, контроль за выполнением лицами определенных для них работ;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proofErr w:type="gram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уведомлять</w:t>
      </w:r>
      <w:proofErr w:type="gramEnd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судебных приставов по </w:t>
      </w:r>
      <w:proofErr w:type="spell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Нерехтскому</w:t>
      </w:r>
      <w:proofErr w:type="spellEnd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Костромской области: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допущенных прогулах либо нарушениях трудовой дисциплины;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Контроль за исполнением настоящего распоряжения возложить на заместителя главы администрации </w:t>
      </w:r>
      <w:proofErr w:type="spell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Придокина</w:t>
      </w:r>
      <w:proofErr w:type="spellEnd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Данила Александровича.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официального опубликования (обнародования).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Пригородного сельского поселения </w:t>
      </w: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А.Ю. Малков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постановлению администрации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 сельского поселения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</w:t>
      </w:r>
      <w:proofErr w:type="gramEnd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01.02.2021 г. № 14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ОРГАНИЗАЦИЙ ДЛЯ ОТБЫВАНИЯ АДМИНИСТРАТИВНЫХ НАКАЗАНИЙ В ВИДЕ ОБЯЗАТЕЛЬНЫХ РАБОТ НА ТЕРРИТОРИИ ПРИГОРОДНОГО СЕЛЬСКОГО ПОСЕЛЕНИЯ</w:t>
      </w:r>
    </w:p>
    <w:p w:rsidR="00E402D2" w:rsidRPr="00E402D2" w:rsidRDefault="00E402D2" w:rsidP="00E4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790"/>
        <w:gridCol w:w="2268"/>
        <w:gridCol w:w="1701"/>
        <w:gridCol w:w="2410"/>
      </w:tblGrid>
      <w:tr w:rsidR="00E402D2" w:rsidRPr="00E402D2" w:rsidTr="00D4590F">
        <w:trPr>
          <w:trHeight w:val="109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приложение № 3 к постановлению, пункты</w:t>
            </w:r>
          </w:p>
        </w:tc>
      </w:tr>
      <w:tr w:rsidR="00E402D2" w:rsidRPr="00E402D2" w:rsidTr="00D4590F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Пригородного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Нерехта, ул. Орджоникидзе,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8(49431)7-56-68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E402D2" w:rsidRPr="00E402D2" w:rsidTr="00D4590F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в сфере муниципальных услуг» муниципального образования Пригородное сельское поселение муниципального района город Нерехта и Нерехтский район Костромской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Нерехта, ул. Орджоникидзе,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8(49431)7-56-68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</w:tbl>
    <w:p w:rsidR="00E402D2" w:rsidRPr="00E402D2" w:rsidRDefault="00E402D2" w:rsidP="00E4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2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4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 администрации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 сельского поселения</w:t>
      </w:r>
    </w:p>
    <w:p w:rsidR="00E402D2" w:rsidRPr="00E402D2" w:rsidRDefault="00E402D2" w:rsidP="00E402D2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01.02.2021 г. № 14</w:t>
      </w:r>
    </w:p>
    <w:p w:rsidR="00E402D2" w:rsidRPr="00E402D2" w:rsidRDefault="00E402D2" w:rsidP="00E402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D2" w:rsidRPr="00E402D2" w:rsidRDefault="00E402D2" w:rsidP="00E40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402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ПЕРЕЧЕНЬ ВИДОВ РАБОТ ДЛЯ ОТБЫВАНИЯ АДМИНИСТРАТИВНЫХ НАКАЗАНИЙ В ВИДЕ ОБЯЗАТЕЛЬНЫХ РАБОТ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8304"/>
      </w:tblGrid>
      <w:tr w:rsidR="00E402D2" w:rsidRPr="00E402D2" w:rsidTr="00E402D2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п\п</w:t>
            </w:r>
          </w:p>
        </w:tc>
        <w:tc>
          <w:tcPr>
            <w:tcW w:w="8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обязательных работ</w:t>
            </w:r>
          </w:p>
        </w:tc>
      </w:tr>
      <w:tr w:rsidR="00E402D2" w:rsidRPr="00E402D2" w:rsidTr="00E402D2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Благоустройство: очистка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</w:t>
            </w:r>
          </w:p>
        </w:tc>
      </w:tr>
      <w:tr w:rsidR="00E402D2" w:rsidRPr="00E402D2" w:rsidTr="00E402D2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</w:t>
            </w:r>
          </w:p>
        </w:tc>
      </w:tr>
      <w:tr w:rsidR="00E402D2" w:rsidRPr="00E402D2" w:rsidTr="00E402D2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2D2" w:rsidRPr="00E402D2" w:rsidRDefault="00E402D2" w:rsidP="00D4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</w:t>
            </w:r>
          </w:p>
        </w:tc>
      </w:tr>
    </w:tbl>
    <w:p w:rsidR="0015037D" w:rsidRDefault="0015037D" w:rsidP="00E402D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402D2" w:rsidRPr="0015037D" w:rsidRDefault="00E402D2" w:rsidP="00E402D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5037D">
        <w:rPr>
          <w:rFonts w:ascii="Times New Roman" w:hAnsi="Times New Roman"/>
          <w:sz w:val="24"/>
          <w:szCs w:val="24"/>
        </w:rPr>
        <w:t>АДМИНИСТРАЦИЯ</w:t>
      </w:r>
    </w:p>
    <w:p w:rsidR="00E402D2" w:rsidRPr="0015037D" w:rsidRDefault="00E402D2" w:rsidP="00E402D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5037D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E402D2" w:rsidRPr="0015037D" w:rsidRDefault="00E402D2" w:rsidP="00E402D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5037D">
        <w:rPr>
          <w:rFonts w:ascii="Times New Roman" w:hAnsi="Times New Roman"/>
          <w:sz w:val="24"/>
          <w:szCs w:val="24"/>
        </w:rPr>
        <w:t>МУНИЦИПАЛЬНОГО РАЙОНА ГОРОД НЕРЕХТА И</w:t>
      </w:r>
    </w:p>
    <w:p w:rsidR="00E402D2" w:rsidRPr="0015037D" w:rsidRDefault="00E402D2" w:rsidP="00E402D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5037D">
        <w:rPr>
          <w:rFonts w:ascii="Times New Roman" w:hAnsi="Times New Roman"/>
          <w:sz w:val="24"/>
          <w:szCs w:val="24"/>
        </w:rPr>
        <w:t>НЕРЕХТСКИЙ РАЙОН КОСТРОМСКОЙ ОБЛАСТИ</w:t>
      </w:r>
    </w:p>
    <w:p w:rsidR="00E402D2" w:rsidRPr="0015037D" w:rsidRDefault="00E402D2" w:rsidP="00E402D2">
      <w:pPr>
        <w:pStyle w:val="a4"/>
        <w:rPr>
          <w:rFonts w:ascii="Times New Roman" w:hAnsi="Times New Roman"/>
          <w:sz w:val="24"/>
          <w:szCs w:val="24"/>
        </w:rPr>
      </w:pPr>
    </w:p>
    <w:p w:rsidR="00E402D2" w:rsidRPr="0015037D" w:rsidRDefault="00E402D2" w:rsidP="00E402D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5037D">
        <w:rPr>
          <w:rFonts w:ascii="Times New Roman" w:hAnsi="Times New Roman"/>
          <w:spacing w:val="20"/>
          <w:sz w:val="24"/>
          <w:szCs w:val="24"/>
        </w:rPr>
        <w:lastRenderedPageBreak/>
        <w:t>ПОСТАНОВЛЕНИЕ</w:t>
      </w:r>
    </w:p>
    <w:p w:rsidR="00E402D2" w:rsidRPr="0015037D" w:rsidRDefault="00E402D2" w:rsidP="00E402D2">
      <w:pPr>
        <w:pStyle w:val="a4"/>
        <w:rPr>
          <w:rFonts w:ascii="Times New Roman" w:hAnsi="Times New Roman"/>
          <w:sz w:val="24"/>
          <w:szCs w:val="24"/>
        </w:rPr>
      </w:pPr>
      <w:r w:rsidRPr="0015037D">
        <w:rPr>
          <w:rFonts w:ascii="Times New Roman" w:hAnsi="Times New Roman"/>
          <w:sz w:val="24"/>
          <w:szCs w:val="24"/>
        </w:rPr>
        <w:t xml:space="preserve">От 19 апреля 2021 г. №   72 </w:t>
      </w:r>
    </w:p>
    <w:p w:rsidR="00E402D2" w:rsidRPr="0015037D" w:rsidRDefault="00E402D2" w:rsidP="00E402D2">
      <w:pPr>
        <w:rPr>
          <w:rFonts w:ascii="Times New Roman" w:hAnsi="Times New Roman" w:cs="Times New Roman"/>
          <w:sz w:val="24"/>
          <w:szCs w:val="24"/>
        </w:rPr>
      </w:pPr>
    </w:p>
    <w:p w:rsidR="00E402D2" w:rsidRPr="0015037D" w:rsidRDefault="00E402D2" w:rsidP="00E40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037D">
        <w:rPr>
          <w:rFonts w:ascii="Times New Roman" w:hAnsi="Times New Roman" w:cs="Times New Roman"/>
          <w:bCs/>
          <w:sz w:val="24"/>
          <w:szCs w:val="24"/>
        </w:rPr>
        <w:t>ОБ УТВЕРЖДЕНИИ РЕЗУЛЬТАТОВ ОЦЕНКИ ЭФФЕКТИВНОСТИ НАЛОГОВЫХ РАСХОДОВ ПРИГОРОДНОГО СЕЛЬСКОГО ПОСЕЛЕНИЯ, УСТАНОВЛЕННЫХ НОРМАТИВНЫМИ ПРАВОВЫМИ АКТАМИ ПРИГОРОДНОГО СЕЛЬСКОГО ПОСЕЛЕНИЯ ЗА 2019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E402D2" w:rsidRPr="0015037D" w:rsidTr="00D4590F">
        <w:tc>
          <w:tcPr>
            <w:tcW w:w="4743" w:type="dxa"/>
          </w:tcPr>
          <w:p w:rsidR="00E402D2" w:rsidRPr="0015037D" w:rsidRDefault="00E402D2" w:rsidP="00D4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5037D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Пригородного сельского поселения от </w:t>
      </w:r>
      <w:r w:rsidRPr="0015037D">
        <w:rPr>
          <w:rFonts w:ascii="Times New Roman" w:hAnsi="Times New Roman" w:cs="Times New Roman"/>
          <w:sz w:val="24"/>
          <w:szCs w:val="24"/>
        </w:rPr>
        <w:t>15.03.2021 г. № 38 «</w:t>
      </w:r>
      <w:r w:rsidRPr="0015037D">
        <w:rPr>
          <w:rFonts w:ascii="Times New Roman" w:hAnsi="Times New Roman" w:cs="Times New Roman"/>
          <w:sz w:val="24"/>
          <w:szCs w:val="24"/>
          <w:lang w:eastAsia="zh-CN"/>
        </w:rPr>
        <w:t>Об утверждении Порядка проведения оценки эффективности налоговых расходов и методики расчета оценки эффективности налоговых расходов в Пригородном сельском поселении муниципального района город Нерехта и Нерехтский район Костромской области</w:t>
      </w:r>
      <w:r w:rsidRPr="0015037D">
        <w:rPr>
          <w:rFonts w:ascii="Times New Roman" w:hAnsi="Times New Roman" w:cs="Times New Roman"/>
          <w:sz w:val="24"/>
          <w:szCs w:val="24"/>
        </w:rPr>
        <w:t>»</w:t>
      </w:r>
      <w:r w:rsidRPr="0015037D">
        <w:rPr>
          <w:rFonts w:ascii="Times New Roman" w:hAnsi="Times New Roman" w:cs="Times New Roman"/>
          <w:spacing w:val="-4"/>
          <w:sz w:val="24"/>
          <w:szCs w:val="24"/>
        </w:rPr>
        <w:t>, Администрация Пригородного сельского поселения,</w:t>
      </w:r>
      <w:r w:rsidRPr="0015037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eastAsia="Calibri" w:hAnsi="Times New Roman" w:cs="Times New Roman"/>
          <w:sz w:val="24"/>
          <w:szCs w:val="24"/>
        </w:rPr>
        <w:t>1.Утвердить результаты</w:t>
      </w:r>
      <w:hyperlink r:id="rId9" w:history="1"/>
      <w:r w:rsidRPr="0015037D">
        <w:rPr>
          <w:rFonts w:ascii="Times New Roman" w:eastAsia="Calibri" w:hAnsi="Times New Roman" w:cs="Times New Roman"/>
          <w:sz w:val="24"/>
          <w:szCs w:val="24"/>
        </w:rPr>
        <w:t xml:space="preserve"> оценки эффективности налоговых расходов Пригородного сельского поселения, установленных нормативными правовыми актами Пригородного сельского поселения за 2019 год согласно </w:t>
      </w:r>
      <w:r w:rsidRPr="0015037D">
        <w:rPr>
          <w:rFonts w:ascii="Times New Roman" w:hAnsi="Times New Roman" w:cs="Times New Roman"/>
          <w:sz w:val="24"/>
          <w:szCs w:val="24"/>
        </w:rPr>
        <w:t>приложению к настоящему постановлению.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pacing w:val="-4"/>
          <w:sz w:val="24"/>
          <w:szCs w:val="24"/>
        </w:rPr>
        <w:t xml:space="preserve">2.Постановление вступает в силу </w:t>
      </w:r>
      <w:r w:rsidRPr="0015037D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E402D2" w:rsidRPr="0015037D" w:rsidRDefault="00E402D2" w:rsidP="00E402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 xml:space="preserve">3.Контроль за выполнением настоящего постановления возложить на </w:t>
      </w:r>
      <w:r w:rsidRPr="0015037D">
        <w:rPr>
          <w:rFonts w:ascii="Times New Roman" w:eastAsia="Calibri" w:hAnsi="Times New Roman" w:cs="Times New Roman"/>
          <w:sz w:val="24"/>
          <w:szCs w:val="24"/>
        </w:rPr>
        <w:t>главного специалиста по имущественным и земельным вопросам.</w:t>
      </w:r>
    </w:p>
    <w:p w:rsidR="00E402D2" w:rsidRPr="0015037D" w:rsidRDefault="00E402D2" w:rsidP="00E402D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02D2" w:rsidRPr="0015037D" w:rsidRDefault="00E402D2" w:rsidP="00E402D2">
      <w:pPr>
        <w:rPr>
          <w:rFonts w:ascii="Times New Roman" w:eastAsia="Calibri" w:hAnsi="Times New Roman" w:cs="Times New Roman"/>
          <w:sz w:val="24"/>
          <w:szCs w:val="24"/>
        </w:rPr>
      </w:pPr>
      <w:r w:rsidRPr="0015037D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Пригородного сельского поселения                           </w:t>
      </w:r>
      <w:proofErr w:type="spellStart"/>
      <w:r w:rsidRPr="0015037D">
        <w:rPr>
          <w:rFonts w:ascii="Times New Roman" w:eastAsia="Calibri" w:hAnsi="Times New Roman" w:cs="Times New Roman"/>
          <w:sz w:val="24"/>
          <w:szCs w:val="24"/>
        </w:rPr>
        <w:t>А.Ю.Малков</w:t>
      </w:r>
      <w:proofErr w:type="spellEnd"/>
    </w:p>
    <w:p w:rsidR="00E402D2" w:rsidRPr="0015037D" w:rsidRDefault="00E402D2" w:rsidP="00E402D2">
      <w:pPr>
        <w:rPr>
          <w:rFonts w:ascii="Times New Roman" w:hAnsi="Times New Roman" w:cs="Times New Roman"/>
          <w:sz w:val="24"/>
          <w:szCs w:val="24"/>
        </w:rPr>
      </w:pPr>
    </w:p>
    <w:p w:rsidR="00E402D2" w:rsidRPr="0015037D" w:rsidRDefault="00E402D2" w:rsidP="00E402D2">
      <w:pPr>
        <w:pStyle w:val="ConsPlusNormal"/>
        <w:ind w:firstLine="0"/>
        <w:jc w:val="right"/>
        <w:outlineLvl w:val="0"/>
      </w:pPr>
      <w:r w:rsidRPr="0015037D">
        <w:t>Приложение</w:t>
      </w:r>
    </w:p>
    <w:p w:rsidR="00E402D2" w:rsidRPr="0015037D" w:rsidRDefault="00E402D2" w:rsidP="00E402D2">
      <w:pPr>
        <w:pStyle w:val="ConsPlusNormal"/>
        <w:ind w:firstLine="0"/>
        <w:jc w:val="right"/>
      </w:pPr>
      <w:proofErr w:type="gramStart"/>
      <w:r w:rsidRPr="0015037D">
        <w:t>к</w:t>
      </w:r>
      <w:proofErr w:type="gramEnd"/>
      <w:r w:rsidRPr="0015037D">
        <w:t xml:space="preserve"> постановлению Администрации</w:t>
      </w:r>
    </w:p>
    <w:p w:rsidR="00E402D2" w:rsidRPr="0015037D" w:rsidRDefault="00E402D2" w:rsidP="00E402D2">
      <w:pPr>
        <w:pStyle w:val="ConsPlusNormal"/>
        <w:ind w:firstLine="0"/>
        <w:jc w:val="right"/>
      </w:pPr>
      <w:r w:rsidRPr="0015037D">
        <w:t xml:space="preserve">Пригородного сельского поселения </w:t>
      </w:r>
    </w:p>
    <w:p w:rsidR="00E402D2" w:rsidRPr="0015037D" w:rsidRDefault="00E402D2" w:rsidP="00E402D2">
      <w:pPr>
        <w:pStyle w:val="ConsPlusNormal"/>
        <w:ind w:firstLine="0"/>
        <w:jc w:val="right"/>
      </w:pPr>
      <w:proofErr w:type="gramStart"/>
      <w:r w:rsidRPr="0015037D">
        <w:t>от</w:t>
      </w:r>
      <w:proofErr w:type="gramEnd"/>
      <w:r w:rsidRPr="0015037D">
        <w:t xml:space="preserve"> 19.04.2021 № 72</w:t>
      </w:r>
    </w:p>
    <w:p w:rsidR="00E402D2" w:rsidRPr="0015037D" w:rsidRDefault="00E402D2" w:rsidP="00E402D2">
      <w:pPr>
        <w:pStyle w:val="ConsPlusNormal"/>
        <w:ind w:firstLine="0"/>
      </w:pPr>
    </w:p>
    <w:p w:rsidR="00E402D2" w:rsidRPr="0015037D" w:rsidRDefault="00E402D2" w:rsidP="00E402D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РЕЗУЛЬТАТЫ ПРОВЕДЕНИЯ ОЦЕНКИ ЭФФЕКТИВНОСТИ НАЛОГОВЫХ РАСХОДОВ ПРИГОРОДНОГО СЕЛЬСКОГО ПОСЕЛЕНИЯ, УСТАНОВЛЕННЫХ НОРМАТИВНЫМИ ПРАВОВЫМИ АКТАМИ ПРИГОРОДНОГО СЕЛЬСКОГО ПОСЕЛЕНИЯ ЗА 2019 ГОД</w:t>
      </w:r>
    </w:p>
    <w:p w:rsidR="00E402D2" w:rsidRPr="0015037D" w:rsidRDefault="00E402D2" w:rsidP="00E402D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и</w:t>
      </w:r>
      <w:r w:rsidRPr="001503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15037D">
        <w:rPr>
          <w:rFonts w:ascii="Times New Roman" w:hAnsi="Times New Roman" w:cs="Times New Roman"/>
          <w:sz w:val="24"/>
          <w:szCs w:val="24"/>
          <w:lang w:eastAsia="zh-CN"/>
        </w:rPr>
        <w:t xml:space="preserve">постановлением Администрации Пригородного сельского поселения от </w:t>
      </w:r>
      <w:r w:rsidRPr="0015037D">
        <w:rPr>
          <w:rFonts w:ascii="Times New Roman" w:hAnsi="Times New Roman" w:cs="Times New Roman"/>
          <w:sz w:val="24"/>
          <w:szCs w:val="24"/>
        </w:rPr>
        <w:t>15.03.2021 г. № 38 «Об утверждении Порядка проведения оценки эффективности налоговых расходов  и методики расчета оценки эффективности налоговых расходов в Пригородном сельском поселении муниципального района город Нерехта и Нерехтский район Костромской области»</w:t>
      </w:r>
      <w:r w:rsidRPr="001503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администрацией </w:t>
      </w:r>
      <w:r w:rsidRPr="0015037D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  <w:r w:rsidRPr="001503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была проведена инвентаризация действующих налоговых льгот и ставок, установленных на местном уровне и оценка их эффективности.</w:t>
      </w:r>
    </w:p>
    <w:p w:rsidR="00E402D2" w:rsidRPr="0015037D" w:rsidRDefault="00E402D2" w:rsidP="00E402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</w:t>
      </w:r>
      <w:proofErr w:type="gramStart"/>
      <w:r w:rsidRPr="0015037D">
        <w:rPr>
          <w:rFonts w:ascii="Times New Roman" w:hAnsi="Times New Roman" w:cs="Times New Roman"/>
          <w:sz w:val="24"/>
          <w:szCs w:val="24"/>
        </w:rPr>
        <w:t>задачам социально-экономической политики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и их результативности).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Результаты оценки используются при формировании проекта бюджета Пригородного сельского поселения на очередной финансовый год и плановый период.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ab/>
        <w:t>Фактический объем налоговых и неналоговых доходов бюджета Пригородного сельского поселения в 2019 году составил 7607,1 тыс. рублей, из них: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7D">
        <w:rPr>
          <w:rFonts w:ascii="Times New Roman" w:hAnsi="Times New Roman" w:cs="Times New Roman"/>
          <w:sz w:val="24"/>
          <w:szCs w:val="24"/>
        </w:rPr>
        <w:t>налог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– 412,8 тыс. рублей;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7D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налог – 953,4 тыс. рублей;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7D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налог с юридических лиц – 1 031, 6 тыс. рублей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ab/>
        <w:t xml:space="preserve">Общий объем налоговых расходов в 2019 году по данным УФНС России по </w:t>
      </w:r>
      <w:proofErr w:type="gramStart"/>
      <w:r w:rsidRPr="0015037D">
        <w:rPr>
          <w:rFonts w:ascii="Times New Roman" w:hAnsi="Times New Roman" w:cs="Times New Roman"/>
          <w:sz w:val="24"/>
          <w:szCs w:val="24"/>
        </w:rPr>
        <w:t>Костромской  области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составил 655,0 тыс. рублей, из них: 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7D">
        <w:rPr>
          <w:rFonts w:ascii="Times New Roman" w:hAnsi="Times New Roman" w:cs="Times New Roman"/>
          <w:sz w:val="24"/>
          <w:szCs w:val="24"/>
        </w:rPr>
        <w:t>налог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– 387 тыс. рублей;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7D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налог – 175 тыс. рублей.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7D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налог с юридических лиц – 93 тыс. рублей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ab/>
        <w:t>Доля налоговых расходов в объеме налоговых и неналоговых доходов бюджета Пригородного сельского поселения в 2019 году со ставила 8,6 %.</w:t>
      </w:r>
    </w:p>
    <w:p w:rsidR="00E402D2" w:rsidRPr="0015037D" w:rsidRDefault="00E402D2" w:rsidP="00E40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ab/>
        <w:t xml:space="preserve">Доля налоговых расходов, при предоставлении налоговых льгот по земельному </w:t>
      </w:r>
      <w:proofErr w:type="gramStart"/>
      <w:r w:rsidRPr="0015037D">
        <w:rPr>
          <w:rFonts w:ascii="Times New Roman" w:hAnsi="Times New Roman" w:cs="Times New Roman"/>
          <w:sz w:val="24"/>
          <w:szCs w:val="24"/>
        </w:rPr>
        <w:t>налогу  решением</w:t>
      </w:r>
      <w:proofErr w:type="gramEnd"/>
      <w:r w:rsidRPr="0015037D">
        <w:rPr>
          <w:rFonts w:ascii="Times New Roman" w:hAnsi="Times New Roman" w:cs="Times New Roman"/>
          <w:sz w:val="24"/>
          <w:szCs w:val="24"/>
        </w:rPr>
        <w:t xml:space="preserve"> Совета депутатов Пригородного сельского поселения от 01.03.2011 г. № 81, в объеме налоговых и неналоговых доходов бюджета Пригородного сельского поселения  в 2019 году составила 0,07 %.</w:t>
      </w:r>
    </w:p>
    <w:p w:rsidR="00E402D2" w:rsidRPr="0015037D" w:rsidRDefault="00E402D2" w:rsidP="00E402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2D2" w:rsidRPr="0015037D" w:rsidRDefault="00E402D2" w:rsidP="0015037D">
      <w:pPr>
        <w:suppressAutoHyphens/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037D">
        <w:rPr>
          <w:rFonts w:ascii="Times New Roman" w:hAnsi="Times New Roman" w:cs="Times New Roman"/>
          <w:bCs/>
          <w:sz w:val="24"/>
          <w:szCs w:val="24"/>
        </w:rPr>
        <w:t xml:space="preserve"> Оценка эффективности применения социальных </w:t>
      </w:r>
      <w:proofErr w:type="gramStart"/>
      <w:r w:rsidRPr="0015037D">
        <w:rPr>
          <w:rFonts w:ascii="Times New Roman" w:hAnsi="Times New Roman" w:cs="Times New Roman"/>
          <w:bCs/>
          <w:sz w:val="24"/>
          <w:szCs w:val="24"/>
        </w:rPr>
        <w:t>налоговых  расходов</w:t>
      </w:r>
      <w:proofErr w:type="gramEnd"/>
      <w:r w:rsidRPr="001503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02D2" w:rsidRPr="0015037D" w:rsidRDefault="00E402D2" w:rsidP="00E402D2">
      <w:pPr>
        <w:suppressAutoHyphens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037D">
        <w:rPr>
          <w:rFonts w:ascii="Times New Roman" w:hAnsi="Times New Roman" w:cs="Times New Roman"/>
          <w:bCs/>
          <w:sz w:val="24"/>
          <w:szCs w:val="24"/>
        </w:rPr>
        <w:t>Пригородного сельского поселения</w:t>
      </w:r>
    </w:p>
    <w:p w:rsidR="00E402D2" w:rsidRPr="0015037D" w:rsidRDefault="00E402D2" w:rsidP="00E402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 xml:space="preserve">В соответствии с пунктом 8 решения Совета депутатов Пригородного сельского поселения от 01.03.2011 № 81 установлены налоговые льготы по земельному налогу для 5 категорий налогоплательщиков: физических лиц, относящихся к социально незащищенным группам населения. </w:t>
      </w:r>
    </w:p>
    <w:p w:rsidR="00E402D2" w:rsidRPr="0015037D" w:rsidRDefault="00E402D2" w:rsidP="00E40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Налоговые льготы по земельному налогу с юридических лиц в 2019 г, решением представительного органа муниципального образования не устанавливались.</w:t>
      </w:r>
    </w:p>
    <w:p w:rsidR="00E402D2" w:rsidRPr="0015037D" w:rsidRDefault="00E402D2" w:rsidP="00E40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2D2" w:rsidRPr="0015037D" w:rsidRDefault="00E402D2" w:rsidP="00E402D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 xml:space="preserve">Информация о структуре налоговых расходов </w:t>
      </w:r>
    </w:p>
    <w:p w:rsidR="00E402D2" w:rsidRPr="0015037D" w:rsidRDefault="00E402D2" w:rsidP="00E402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925"/>
        <w:gridCol w:w="2694"/>
      </w:tblGrid>
      <w:tr w:rsidR="00E402D2" w:rsidRPr="0015037D" w:rsidTr="00D4590F">
        <w:trPr>
          <w:trHeight w:val="1104"/>
        </w:trPr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150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E402D2" w:rsidRPr="0015037D" w:rsidRDefault="00E402D2" w:rsidP="00150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E402D2" w:rsidRPr="0015037D" w:rsidRDefault="00E402D2" w:rsidP="0015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2D2" w:rsidRPr="0015037D" w:rsidTr="00D4590F"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150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 руб., </w:t>
            </w: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402D2" w:rsidRPr="0015037D" w:rsidTr="00D4590F"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D2" w:rsidRPr="0015037D" w:rsidTr="00D4590F"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150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Героев Советского Союза, Героев Российской Федерации, полных кавалеров ордена Славы</w:t>
            </w: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2D2" w:rsidRPr="0015037D" w:rsidTr="00D4590F"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150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Многодетные семьи, имеющие детей до 18 лет.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D2" w:rsidRPr="0015037D" w:rsidTr="00D4590F">
        <w:trPr>
          <w:trHeight w:val="447"/>
        </w:trPr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D4590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и инвалидов Великой Отечественной войны; </w:t>
            </w: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02D2" w:rsidRPr="0015037D" w:rsidTr="00D4590F">
        <w:trPr>
          <w:trHeight w:val="567"/>
        </w:trPr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15037D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Граждане, проходившие военную службу в Республике Афганистан и Чеченской Республике</w:t>
            </w:r>
          </w:p>
          <w:p w:rsidR="00E402D2" w:rsidRPr="0015037D" w:rsidRDefault="00E402D2" w:rsidP="00D4590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402D2" w:rsidRPr="0015037D" w:rsidTr="00D4590F">
        <w:trPr>
          <w:trHeight w:val="396"/>
        </w:trPr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150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Семьи, имеющие детей-инвалидов до 18 лет.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402D2" w:rsidRPr="0015037D" w:rsidTr="00D4590F"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150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402D2" w:rsidRPr="0015037D" w:rsidTr="00D4590F">
        <w:tc>
          <w:tcPr>
            <w:tcW w:w="55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5" w:type="dxa"/>
            <w:shd w:val="clear" w:color="auto" w:fill="auto"/>
          </w:tcPr>
          <w:p w:rsidR="00E402D2" w:rsidRPr="0015037D" w:rsidRDefault="00E402D2" w:rsidP="0015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ед.</w:t>
            </w:r>
          </w:p>
        </w:tc>
        <w:tc>
          <w:tcPr>
            <w:tcW w:w="2694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</w:tr>
    </w:tbl>
    <w:p w:rsidR="00E402D2" w:rsidRPr="0015037D" w:rsidRDefault="00E402D2" w:rsidP="00E402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02D2" w:rsidRPr="0015037D" w:rsidRDefault="00E402D2" w:rsidP="0015037D">
      <w:pPr>
        <w:autoSpaceDE w:val="0"/>
        <w:autoSpaceDN w:val="0"/>
        <w:adjustRightInd w:val="0"/>
        <w:spacing w:after="0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Предоставленная налоговая льгота по земельному налогу относится к социальным налоговым расходам.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Целью налогового расхода является социальная поддержка населения.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Пригородного сельского поселения.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Предоставление данного вида льгот носит заявительный характер.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Пригородного сельского поселения, его эффективность определяется социальной значимостью.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Согласно п.3.3 раздела 3 Порядка проведения оценки эффективности предоставленных (планируемых к предоставлению) налоговых расходов по местным налогам, налоговые льготы, которые предоставляются в целях поддержки социально незащищённых слоев населения (социальная поддержка), налоговые расходы признаются эффективными.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037D">
        <w:rPr>
          <w:rFonts w:ascii="Times New Roman" w:hAnsi="Times New Roman" w:cs="Times New Roman"/>
          <w:bCs/>
          <w:iCs/>
          <w:sz w:val="24"/>
          <w:szCs w:val="24"/>
        </w:rP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Пригородного сельского поселения по повышению уровня и качества жизни отдельных категорий граждан, не оказывает отрицательного влияния на экономическое развитие Пригородного сельского поселения, его действие в 2019 году признано эффективным.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Исходя из результатов проведенной оценки эффективности налоговых расходов Пригородного сельского поселения, предоставляемых отдельным категориям граждан в виде полного освобождения от уплаты земельного налога, указанные налоговые расходы признаются эффективными и не требующими отмены</w:t>
      </w:r>
      <w:r w:rsidRPr="001503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02D2" w:rsidRPr="0015037D" w:rsidRDefault="00E402D2" w:rsidP="00E402D2">
      <w:pPr>
        <w:suppressAutoHyphens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037D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применения пониженной ставки в отношении объектов налогообложения, включенных в перечень, определяемый в соответствии с </w:t>
      </w:r>
      <w:hyperlink r:id="rId10" w:history="1">
        <w:r w:rsidRPr="0015037D">
          <w:rPr>
            <w:rFonts w:ascii="Times New Roman" w:hAnsi="Times New Roman" w:cs="Times New Roman"/>
            <w:bCs/>
            <w:sz w:val="24"/>
            <w:szCs w:val="24"/>
          </w:rPr>
          <w:t>пунктом 7 статьи 378.2</w:t>
        </w:r>
      </w:hyperlink>
      <w:r w:rsidRPr="0015037D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</w:t>
      </w:r>
    </w:p>
    <w:p w:rsidR="00E402D2" w:rsidRPr="0015037D" w:rsidRDefault="00E402D2" w:rsidP="00E402D2">
      <w:pPr>
        <w:suppressAutoHyphens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402D2" w:rsidRPr="0015037D" w:rsidRDefault="00E402D2" w:rsidP="001503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 xml:space="preserve">Решением Совета депутатов Пригородного сельского поселения от 12.11.2015 № 6 «О налоге на имущество физических лиц» в отношении объектов налогообложения, включенных в перечень определяемый в соответствии с пунктом 7 статьи 378² Налогового кодекса Российской Федерации, а также в отношении объектов налогообложения, предусмотренных абзацем вторым пункта 10 статьи 378² Налогового кодекса Российской Федерации установлена налоговая ставка   1,5 %.  Согласно Налогового Кодекса РФ в отношении данных объектов предусмотрена налоговая </w:t>
      </w:r>
      <w:r w:rsidRPr="0015037D">
        <w:rPr>
          <w:rFonts w:ascii="Times New Roman" w:hAnsi="Times New Roman" w:cs="Times New Roman"/>
          <w:sz w:val="24"/>
          <w:szCs w:val="24"/>
        </w:rPr>
        <w:lastRenderedPageBreak/>
        <w:t>ставка 2%. В результате применения пониженной налоговой ставки, объем выпадающих доходов в бюджет поселения в 2019 году составил 109,00 тыс. руб.</w:t>
      </w:r>
    </w:p>
    <w:p w:rsidR="00E402D2" w:rsidRPr="0015037D" w:rsidRDefault="00E402D2" w:rsidP="0015037D">
      <w:pPr>
        <w:shd w:val="clear" w:color="auto" w:fill="FFFFFF"/>
        <w:tabs>
          <w:tab w:val="left" w:pos="962"/>
        </w:tabs>
        <w:spacing w:after="0" w:line="288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ab/>
        <w:t>Доля вышеуказанного налогового расхода, в объеме налоговых и неналоговых доходов бюджета Пригородного сельского поселения в 2019 году составила 1,4 %.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ab/>
        <w:t xml:space="preserve">Вышеуказанные расходы можно отнести к социально направленным, так как все объекты, включенные в перечень определяемый в соответствии с пунктом 7 статьи 378² Налогового кодекса Российской Федерации, - это здания сельских магазинов.  </w:t>
      </w:r>
    </w:p>
    <w:p w:rsidR="00E402D2" w:rsidRPr="0015037D" w:rsidRDefault="00E402D2" w:rsidP="00150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t>Если в отношении данных объектов применить налоговую ставку 2%, некоторые предприниматели прекратят свою деятельность, так как содержать магазины в малочисленных населенных пунктах стало убыточно – мало покупателей, а для содержания торговой точки необходимо не только наполнить ее товаром, но и привезти его, заплатить налоги, начислить зарплату продавцу и грузчику, понести другие обязательные расходы. А если нет прибыли, то магазины будут закрываться. Поэтому, для того, чтобы люди, проживающие вдали от районного центра, не чувствовали себя брошенными, было принято решение   о пониженной ставке налога для объектов налогообложения, включенных в перечень определяемый в соответствии с пунктом 7 статьи 378² Налогового кодекса Российской Федерации, в качестве поддержки предпринимателей занимающихся на селе продажей продуктов и товаров первой необходимости.</w:t>
      </w:r>
    </w:p>
    <w:p w:rsidR="00E402D2" w:rsidRPr="0015037D" w:rsidRDefault="00E402D2" w:rsidP="00E402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037D">
        <w:rPr>
          <w:rFonts w:ascii="Times New Roman" w:hAnsi="Times New Roman" w:cs="Times New Roman"/>
          <w:bCs/>
          <w:iCs/>
          <w:sz w:val="24"/>
          <w:szCs w:val="24"/>
        </w:rPr>
        <w:t>Вывод: налоговый расход носит социальный характер, отвечает общественным интересам, способствует решению социальных задач экономической политики Пригородного сельского поселения по повышению уровня и качества жизни граждан, проживающих вдали от районного центра, не оказывает отрицательного влияния на экономическое развитие Пригородного сельского поселения, его действие в 2019 году признано эффективным и не требующим отмены.</w:t>
      </w:r>
    </w:p>
    <w:p w:rsidR="00E402D2" w:rsidRPr="0015037D" w:rsidRDefault="00E402D2" w:rsidP="00E40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402D2" w:rsidRPr="0015037D" w:rsidRDefault="00E402D2" w:rsidP="00E402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5037D" w:rsidRPr="0015037D" w:rsidRDefault="0015037D" w:rsidP="00E402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15037D" w:rsidRPr="0015037D" w:rsidSect="0068759C">
          <w:pgSz w:w="11906" w:h="16838"/>
          <w:pgMar w:top="1276" w:right="680" w:bottom="567" w:left="1134" w:header="720" w:footer="720" w:gutter="0"/>
          <w:cols w:space="720"/>
        </w:sectPr>
      </w:pPr>
    </w:p>
    <w:p w:rsidR="00E402D2" w:rsidRPr="0015037D" w:rsidRDefault="0015037D" w:rsidP="0015037D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037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02D2" w:rsidRPr="0015037D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предоставленных налоговых расходов по местным налогам за 2019 год </w:t>
      </w:r>
    </w:p>
    <w:p w:rsidR="00E402D2" w:rsidRPr="0015037D" w:rsidRDefault="00E402D2" w:rsidP="00E402D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268"/>
        <w:gridCol w:w="1559"/>
        <w:gridCol w:w="1701"/>
        <w:gridCol w:w="1985"/>
        <w:gridCol w:w="1842"/>
        <w:gridCol w:w="1843"/>
      </w:tblGrid>
      <w:tr w:rsidR="00E402D2" w:rsidRPr="0015037D" w:rsidTr="00D4590F">
        <w:trPr>
          <w:trHeight w:val="842"/>
        </w:trPr>
        <w:tc>
          <w:tcPr>
            <w:tcW w:w="675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Категория плательщиков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Содержание налоговой льготы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пониженная</w:t>
            </w:r>
            <w:proofErr w:type="gramEnd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ставка, освобождение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уплаты налога, налоговый вычет)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</w:t>
            </w:r>
            <w:proofErr w:type="gramEnd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поддержка, финансовая льгота, стимулирующая льгота)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предоставленных  налоговых</w:t>
            </w:r>
            <w:proofErr w:type="gramEnd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период, тыс.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Эффективность налогового расхода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эффективен</w:t>
            </w:r>
            <w:proofErr w:type="gramEnd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/неэффективен)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сохранению, корректировке или отмене налогового расхода</w:t>
            </w:r>
          </w:p>
        </w:tc>
      </w:tr>
      <w:tr w:rsidR="00E402D2" w:rsidRPr="0015037D" w:rsidTr="00D4590F">
        <w:trPr>
          <w:trHeight w:val="262"/>
        </w:trPr>
        <w:tc>
          <w:tcPr>
            <w:tcW w:w="675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02D2" w:rsidRPr="0015037D" w:rsidTr="00D4590F">
        <w:trPr>
          <w:trHeight w:val="709"/>
        </w:trPr>
        <w:tc>
          <w:tcPr>
            <w:tcW w:w="675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2D2" w:rsidRPr="0015037D" w:rsidTr="00D4590F">
        <w:trPr>
          <w:trHeight w:val="709"/>
        </w:trPr>
        <w:tc>
          <w:tcPr>
            <w:tcW w:w="675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2D2" w:rsidRPr="0015037D" w:rsidRDefault="00E402D2" w:rsidP="00D45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Пониженная ставка</w:t>
            </w: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отношении объектов налогообложения, включенных в перечень, определяемый в соответствии с </w:t>
            </w:r>
            <w:hyperlink r:id="rId11" w:history="1">
              <w:r w:rsidRPr="0015037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пунктом 7 статьи 378.2</w:t>
              </w:r>
            </w:hyperlink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Налогового Кодекса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Совета депутатов Пригородного сельского поселения от 12.11.2015 № 6 «О налоге на имущество физических лиц»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поддержка</w:t>
            </w:r>
          </w:p>
        </w:tc>
        <w:tc>
          <w:tcPr>
            <w:tcW w:w="1985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109,0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Эффективен</w:t>
            </w:r>
          </w:p>
        </w:tc>
        <w:tc>
          <w:tcPr>
            <w:tcW w:w="1843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Налоговый расход подлежит сохранению по существующей ставке налога</w:t>
            </w:r>
          </w:p>
        </w:tc>
      </w:tr>
      <w:tr w:rsidR="00E402D2" w:rsidRPr="0015037D" w:rsidTr="00D4590F">
        <w:trPr>
          <w:trHeight w:val="709"/>
        </w:trPr>
        <w:tc>
          <w:tcPr>
            <w:tcW w:w="675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Освобождение</w:t>
            </w: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уплаты налога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Совета депутатов Пригородного сельского поселения от 01.03.2011 № 81 «О земельном налоге»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поддержка</w:t>
            </w:r>
          </w:p>
        </w:tc>
        <w:tc>
          <w:tcPr>
            <w:tcW w:w="1985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Эффективен</w:t>
            </w:r>
          </w:p>
        </w:tc>
        <w:tc>
          <w:tcPr>
            <w:tcW w:w="1843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i/>
                <w:sz w:val="24"/>
                <w:szCs w:val="24"/>
              </w:rPr>
              <w:t>Отмене не подлежит</w:t>
            </w:r>
          </w:p>
        </w:tc>
      </w:tr>
      <w:tr w:rsidR="00E402D2" w:rsidRPr="0015037D" w:rsidTr="00D4590F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D2" w:rsidRPr="0015037D" w:rsidRDefault="00E402D2" w:rsidP="00D4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037D" w:rsidRDefault="0015037D" w:rsidP="009A5055">
      <w:pPr>
        <w:pStyle w:val="2"/>
        <w:shd w:val="clear" w:color="auto" w:fill="auto"/>
        <w:tabs>
          <w:tab w:val="left" w:pos="8301"/>
          <w:tab w:val="right" w:pos="9357"/>
        </w:tabs>
        <w:spacing w:after="0" w:line="240" w:lineRule="auto"/>
        <w:ind w:left="20" w:firstLine="860"/>
        <w:jc w:val="both"/>
      </w:pPr>
    </w:p>
    <w:p w:rsidR="0015037D" w:rsidRPr="0015037D" w:rsidRDefault="0015037D" w:rsidP="0015037D"/>
    <w:p w:rsidR="0015037D" w:rsidRDefault="0015037D" w:rsidP="0015037D"/>
    <w:p w:rsidR="0015037D" w:rsidRDefault="0015037D" w:rsidP="0015037D">
      <w:pPr>
        <w:tabs>
          <w:tab w:val="left" w:pos="3315"/>
        </w:tabs>
        <w:sectPr w:rsidR="0015037D" w:rsidSect="0015037D">
          <w:pgSz w:w="16838" w:h="11906" w:orient="landscape"/>
          <w:pgMar w:top="1134" w:right="1276" w:bottom="680" w:left="567" w:header="708" w:footer="708" w:gutter="0"/>
          <w:cols w:space="708"/>
          <w:docGrid w:linePitch="360"/>
        </w:sectPr>
      </w:pPr>
      <w:r>
        <w:tab/>
      </w:r>
    </w:p>
    <w:p w:rsidR="0015037D" w:rsidRPr="00FE6EC4" w:rsidRDefault="0015037D" w:rsidP="0015037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6EC4">
        <w:rPr>
          <w:rFonts w:ascii="Times New Roman" w:hAnsi="Times New Roman" w:cs="Times New Roman"/>
          <w:caps/>
          <w:sz w:val="24"/>
          <w:szCs w:val="24"/>
        </w:rPr>
        <w:lastRenderedPageBreak/>
        <w:t>Костромская область</w:t>
      </w:r>
    </w:p>
    <w:p w:rsidR="0015037D" w:rsidRPr="00FE6EC4" w:rsidRDefault="0015037D" w:rsidP="0015037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6EC4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15037D" w:rsidRPr="00FE6EC4" w:rsidRDefault="0015037D" w:rsidP="0015037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6EC4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15037D" w:rsidRPr="00FE6EC4" w:rsidRDefault="0015037D" w:rsidP="0015037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6EC4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15037D" w:rsidRPr="00FE6EC4" w:rsidRDefault="0015037D" w:rsidP="0015037D">
      <w:pPr>
        <w:rPr>
          <w:rFonts w:ascii="Times New Roman" w:hAnsi="Times New Roman" w:cs="Times New Roman"/>
          <w:sz w:val="24"/>
          <w:szCs w:val="24"/>
        </w:rPr>
      </w:pPr>
    </w:p>
    <w:p w:rsidR="0015037D" w:rsidRPr="00FE6EC4" w:rsidRDefault="0015037D" w:rsidP="00150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037D" w:rsidRPr="00FE6EC4" w:rsidRDefault="0015037D" w:rsidP="001503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6E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19 апреля 2021 года  №73</w:t>
      </w:r>
    </w:p>
    <w:p w:rsidR="0015037D" w:rsidRPr="00FE6EC4" w:rsidRDefault="0015037D" w:rsidP="0015037D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14373" w:type="dxa"/>
        <w:tblLook w:val="01E0" w:firstRow="1" w:lastRow="1" w:firstColumn="1" w:lastColumn="1" w:noHBand="0" w:noVBand="0"/>
      </w:tblPr>
      <w:tblGrid>
        <w:gridCol w:w="10031"/>
        <w:gridCol w:w="4342"/>
      </w:tblGrid>
      <w:tr w:rsidR="0015037D" w:rsidRPr="00FE6EC4" w:rsidTr="00D4590F">
        <w:tc>
          <w:tcPr>
            <w:tcW w:w="10031" w:type="dxa"/>
            <w:shd w:val="clear" w:color="auto" w:fill="auto"/>
          </w:tcPr>
          <w:p w:rsidR="0015037D" w:rsidRPr="00FE6EC4" w:rsidRDefault="0015037D" w:rsidP="00D4590F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</w:pPr>
            <w:r w:rsidRPr="00FE6EC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О ПРОВЕДЕНИИ МЕСЯЧНИКА ПОЖАРНОЙ БЕЗОПАСНОСТИ В ВЕСЕННИЙ ПЕРИОД НА ТЕРРИТОРИИ ПРИГОРОДНОГО СЕЛЬСКОГО ПОСЕЛЕНИЯ</w:t>
            </w:r>
          </w:p>
          <w:p w:rsidR="0015037D" w:rsidRPr="00FE6EC4" w:rsidRDefault="0015037D" w:rsidP="00FE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C4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:rsidR="0015037D" w:rsidRPr="00FE6EC4" w:rsidRDefault="0015037D" w:rsidP="00D45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037D" w:rsidRPr="00FE6EC4" w:rsidRDefault="0015037D" w:rsidP="0015037D">
      <w:pPr>
        <w:pStyle w:val="a8"/>
        <w:spacing w:after="0"/>
        <w:ind w:left="40" w:right="4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21 декабря 1994г. №69-ФЗ «О пожарной безопасности», руководствуясь статьями 7, 9 Устава муниципального образования Пригородное сельское поселение муниципального района город Нерехта и Нерехтский район Костромской области и в целях повышения противопожарной безопасности на территории Пригородного сельского поселения в осенне-зимний пожароопасный период, ПОСТАНОВЛЯЕТ:</w:t>
      </w:r>
    </w:p>
    <w:p w:rsidR="0015037D" w:rsidRPr="00FE6EC4" w:rsidRDefault="0015037D" w:rsidP="0015037D">
      <w:pPr>
        <w:pStyle w:val="a8"/>
        <w:tabs>
          <w:tab w:val="left" w:pos="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1.В период с 19 апреля по 19 мая 2021 года провести в Пригородном сельском посел</w:t>
      </w:r>
      <w:r w:rsidRPr="00FE6EC4">
        <w:rPr>
          <w:rFonts w:ascii="Times New Roman" w:hAnsi="Times New Roman" w:cs="Times New Roman"/>
          <w:sz w:val="24"/>
          <w:szCs w:val="24"/>
        </w:rPr>
        <w:t>е</w:t>
      </w:r>
      <w:r w:rsidRPr="00FE6EC4">
        <w:rPr>
          <w:rFonts w:ascii="Times New Roman" w:hAnsi="Times New Roman" w:cs="Times New Roman"/>
          <w:sz w:val="24"/>
          <w:szCs w:val="24"/>
        </w:rPr>
        <w:t>нии провести месячник пожарной безопасности и подготовке объектов хозяйствования, соцкультбыта и жилого сектора к эксплуатации в весенний период.</w:t>
      </w:r>
    </w:p>
    <w:p w:rsidR="0015037D" w:rsidRPr="00FE6EC4" w:rsidRDefault="0015037D" w:rsidP="0015037D">
      <w:pPr>
        <w:pStyle w:val="a8"/>
        <w:tabs>
          <w:tab w:val="left" w:pos="7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2.Рекомендовать руководителям предприятий, организаций, директорам сельхозпредприятий рассмотреть вопросы обеспечения пожарной безопасности на по</w:t>
      </w:r>
      <w:r w:rsidRPr="00FE6EC4">
        <w:rPr>
          <w:rFonts w:ascii="Times New Roman" w:hAnsi="Times New Roman" w:cs="Times New Roman"/>
          <w:sz w:val="24"/>
          <w:szCs w:val="24"/>
        </w:rPr>
        <w:t>д</w:t>
      </w:r>
      <w:r w:rsidRPr="00FE6EC4">
        <w:rPr>
          <w:rFonts w:ascii="Times New Roman" w:hAnsi="Times New Roman" w:cs="Times New Roman"/>
          <w:sz w:val="24"/>
          <w:szCs w:val="24"/>
        </w:rPr>
        <w:t>ведомственных территориях, разработать планы мероприятий по усилению пожарной безопасности на подведомственных объектах на период проведения месячника:</w:t>
      </w:r>
    </w:p>
    <w:p w:rsidR="0015037D" w:rsidRPr="00FE6EC4" w:rsidRDefault="0015037D" w:rsidP="0015037D">
      <w:pPr>
        <w:pStyle w:val="a8"/>
        <w:tabs>
          <w:tab w:val="left" w:pos="742"/>
          <w:tab w:val="left" w:pos="8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ab/>
        <w:t>- организовать проверку ведомственного жилого сектора, систем электрооборудования, противопожарного водоснабжения как внутреннего, так и наружного;</w:t>
      </w:r>
    </w:p>
    <w:p w:rsidR="0015037D" w:rsidRPr="00FE6EC4" w:rsidRDefault="0015037D" w:rsidP="0015037D">
      <w:pPr>
        <w:pStyle w:val="a8"/>
        <w:tabs>
          <w:tab w:val="left" w:pos="763"/>
          <w:tab w:val="left" w:pos="8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ab/>
        <w:t>- очистить территории предприятий от сгораемого мусора, сухой травы, особое вним</w:t>
      </w:r>
      <w:r w:rsidRPr="00FE6EC4">
        <w:rPr>
          <w:rFonts w:ascii="Times New Roman" w:hAnsi="Times New Roman" w:cs="Times New Roman"/>
          <w:sz w:val="24"/>
          <w:szCs w:val="24"/>
        </w:rPr>
        <w:t>а</w:t>
      </w:r>
      <w:r w:rsidRPr="00FE6EC4">
        <w:rPr>
          <w:rFonts w:ascii="Times New Roman" w:hAnsi="Times New Roman" w:cs="Times New Roman"/>
          <w:sz w:val="24"/>
          <w:szCs w:val="24"/>
        </w:rPr>
        <w:t>ние обратить на запрещение сжигание мусора;</w:t>
      </w:r>
    </w:p>
    <w:p w:rsidR="0015037D" w:rsidRPr="00FE6EC4" w:rsidRDefault="0015037D" w:rsidP="0015037D">
      <w:pPr>
        <w:pStyle w:val="a8"/>
        <w:tabs>
          <w:tab w:val="left" w:pos="763"/>
          <w:tab w:val="left" w:pos="8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ab/>
        <w:t>- провести дополнительное обучение мерам пожарной безопасности своих работников;</w:t>
      </w:r>
    </w:p>
    <w:p w:rsidR="0015037D" w:rsidRPr="00FE6EC4" w:rsidRDefault="0015037D" w:rsidP="0015037D">
      <w:pPr>
        <w:pStyle w:val="a8"/>
        <w:tabs>
          <w:tab w:val="left" w:pos="763"/>
          <w:tab w:val="left" w:pos="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ab/>
        <w:t>- провести ревизию рабочего состояния пожарной и приспособленной для целей пож</w:t>
      </w:r>
      <w:r w:rsidRPr="00FE6EC4">
        <w:rPr>
          <w:rFonts w:ascii="Times New Roman" w:hAnsi="Times New Roman" w:cs="Times New Roman"/>
          <w:sz w:val="24"/>
          <w:szCs w:val="24"/>
        </w:rPr>
        <w:t>а</w:t>
      </w:r>
      <w:r w:rsidRPr="00FE6EC4">
        <w:rPr>
          <w:rFonts w:ascii="Times New Roman" w:hAnsi="Times New Roman" w:cs="Times New Roman"/>
          <w:sz w:val="24"/>
          <w:szCs w:val="24"/>
        </w:rPr>
        <w:t>ротушения техники и организовать на ней круглосуточное дежурство, обеспечив д</w:t>
      </w:r>
      <w:r w:rsidRPr="00FE6EC4">
        <w:rPr>
          <w:rFonts w:ascii="Times New Roman" w:hAnsi="Times New Roman" w:cs="Times New Roman"/>
          <w:sz w:val="24"/>
          <w:szCs w:val="24"/>
        </w:rPr>
        <w:t>е</w:t>
      </w:r>
      <w:r w:rsidRPr="00FE6EC4">
        <w:rPr>
          <w:rFonts w:ascii="Times New Roman" w:hAnsi="Times New Roman" w:cs="Times New Roman"/>
          <w:sz w:val="24"/>
          <w:szCs w:val="24"/>
        </w:rPr>
        <w:t>журных телефонной связью.</w:t>
      </w:r>
    </w:p>
    <w:p w:rsidR="0015037D" w:rsidRPr="00FE6EC4" w:rsidRDefault="0015037D" w:rsidP="001503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3.Рекомендовать руководителям организаций жилищно-коммунального хозяйства, учреждений, промышленных и сельскохозяйственных предприятий провести мероприятия по обеспечению пожарной безопасности на подведомственных территориях:</w:t>
      </w:r>
    </w:p>
    <w:p w:rsidR="0015037D" w:rsidRPr="00FE6EC4" w:rsidRDefault="0015037D" w:rsidP="001503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разработать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планы мероприятий по проведению месячника пожарной безопасности, обеспечить их исполнение;</w:t>
      </w:r>
    </w:p>
    <w:p w:rsidR="0015037D" w:rsidRPr="00FE6EC4" w:rsidRDefault="0015037D" w:rsidP="001503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организовать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проверку систем электрооборудования, противопожарного водоснабжения как внутреннего, так и наружного с составлением актов проверок и обсуждением результатов на совещаниях;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произвести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очистку территории предприятий от горючих отходов, сгораемого мусора, сухой травы и тополиного пуха; 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установить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запрет на сжигание мусора и сухой растительности;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провести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дополнительные занятия по мерам пожарной безопасности со своими сотрудниками; 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lastRenderedPageBreak/>
        <w:t>3.6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провести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 и практические занятия по эвакуации людей на случай пожара и возникновения чрезвычайной ситуации на объектах с массовым пребыванием людей;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провести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осмотр пожарной и приспособленной для целей пожаротушения техники (инвентаря), проверку готовности к действиям сотрудников, обеспечить дежурных лиц средствами связи;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принять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меры по утеплению внутренних пожарных водопроводов и пожарных гидрантов с целью исключения их замораживания, регулярно производить очистку мест расположения пожарных гидрантов от снега,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организовать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круглосуточную охрану животноводческих помещений, исключить доступ посторонних лиц к открытым складам пиломатериалов и грубых кормов;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3.10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и</w:t>
      </w:r>
      <w:r w:rsidRPr="00FE6EC4">
        <w:rPr>
          <w:rFonts w:ascii="Times New Roman" w:eastAsia="Arial Unicode MS" w:hAnsi="Times New Roman" w:cs="Times New Roman"/>
          <w:color w:val="000000"/>
          <w:sz w:val="24"/>
          <w:szCs w:val="24"/>
        </w:rPr>
        <w:t>нформацию</w:t>
      </w:r>
      <w:proofErr w:type="gramEnd"/>
      <w:r w:rsidRPr="00FE6E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FE6EC4">
        <w:rPr>
          <w:rFonts w:ascii="Times New Roman" w:hAnsi="Times New Roman" w:cs="Times New Roman"/>
          <w:sz w:val="24"/>
          <w:szCs w:val="24"/>
        </w:rPr>
        <w:t>об итогах месячника пожарной безопасности и фотоматериалы, копии документов о проведении месячника пожарной безопасности в весенний период в срок до 21 мая 2021 года напр</w:t>
      </w:r>
      <w:r w:rsidRPr="00FE6EC4">
        <w:rPr>
          <w:rFonts w:ascii="Times New Roman" w:hAnsi="Times New Roman" w:cs="Times New Roman"/>
          <w:sz w:val="24"/>
          <w:szCs w:val="24"/>
        </w:rPr>
        <w:t>а</w:t>
      </w:r>
      <w:r w:rsidRPr="00FE6EC4">
        <w:rPr>
          <w:rFonts w:ascii="Times New Roman" w:hAnsi="Times New Roman" w:cs="Times New Roman"/>
          <w:sz w:val="24"/>
          <w:szCs w:val="24"/>
        </w:rPr>
        <w:t>вить в отдел гражданской обороны и чрезвычайных ситуаций и программного обеспечения администрации муниципального района город Нерехта и Нерехтский район.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4.Рекомендовать р</w:t>
      </w:r>
      <w:r w:rsidRPr="00FE6EC4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уководителям </w:t>
      </w:r>
      <w:r w:rsidRPr="00FE6EC4">
        <w:rPr>
          <w:rFonts w:ascii="Times New Roman" w:hAnsi="Times New Roman" w:cs="Times New Roman"/>
          <w:sz w:val="24"/>
          <w:szCs w:val="24"/>
        </w:rPr>
        <w:t>объектов здравоохранения и социальной защиты населения, объектов с круглосуточным и массовым пребыванием людей муниципального района город Нерехта и Нерехтский район: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ежесуточно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с 19.00 до 21.00 часов сообщать в пожарно-спасательную часть № 40 город Нерехта о количестве остающихся на ночь людей, детей, больных (ходячих и лежачих), персонала, отдыхающих по телефону 7-55-01;</w:t>
      </w:r>
    </w:p>
    <w:p w:rsidR="0015037D" w:rsidRPr="00FE6EC4" w:rsidRDefault="0015037D" w:rsidP="0015037D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провести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эвакуации; </w:t>
      </w:r>
    </w:p>
    <w:p w:rsidR="0015037D" w:rsidRPr="00FE6EC4" w:rsidRDefault="0015037D" w:rsidP="0015037D">
      <w:pPr>
        <w:pStyle w:val="a8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провести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практические тренировки по отработке планов эвакуации на случай возникновения возможных пожаров, для объектов с круглосуточным пребыванием людей отработку провести по двум вариантам: в дневное и ночное время;</w:t>
      </w:r>
    </w:p>
    <w:p w:rsidR="0015037D" w:rsidRPr="00FE6EC4" w:rsidRDefault="0015037D" w:rsidP="0015037D">
      <w:pPr>
        <w:pStyle w:val="a8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FE6EC4">
        <w:rPr>
          <w:rFonts w:ascii="Times New Roman" w:hAnsi="Times New Roman" w:cs="Times New Roman"/>
          <w:sz w:val="24"/>
          <w:szCs w:val="24"/>
        </w:rPr>
        <w:t>. организовать</w:t>
      </w:r>
      <w:proofErr w:type="gramEnd"/>
      <w:r w:rsidRPr="00FE6EC4">
        <w:rPr>
          <w:rFonts w:ascii="Times New Roman" w:hAnsi="Times New Roman" w:cs="Times New Roman"/>
          <w:sz w:val="24"/>
          <w:szCs w:val="24"/>
        </w:rPr>
        <w:t xml:space="preserve"> контроль за соблюдением гражданами, проживающими в учреждениях социального обслуживания и больных в учреждениях здравоохранения, правил внутреннего распорядка и предупреждение фактов злоупотребления алкогольными напитками, курение в неположенных местах и других случаев, которые могут привести к пожару;</w:t>
      </w:r>
    </w:p>
    <w:p w:rsidR="0015037D" w:rsidRPr="00FE6EC4" w:rsidRDefault="0015037D" w:rsidP="0015037D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5.Провести в населенных пунктах Пригородного сельского поселения сходы гра</w:t>
      </w:r>
      <w:r w:rsidRPr="00FE6EC4">
        <w:rPr>
          <w:rFonts w:ascii="Times New Roman" w:hAnsi="Times New Roman" w:cs="Times New Roman"/>
          <w:sz w:val="24"/>
          <w:szCs w:val="24"/>
        </w:rPr>
        <w:t>ж</w:t>
      </w:r>
      <w:r w:rsidRPr="00FE6EC4">
        <w:rPr>
          <w:rFonts w:ascii="Times New Roman" w:hAnsi="Times New Roman" w:cs="Times New Roman"/>
          <w:sz w:val="24"/>
          <w:szCs w:val="24"/>
        </w:rPr>
        <w:t>дан по вопросам пожарной безопасности в весенний пожароопасный период, ос</w:t>
      </w:r>
      <w:r w:rsidRPr="00FE6EC4">
        <w:rPr>
          <w:rFonts w:ascii="Times New Roman" w:hAnsi="Times New Roman" w:cs="Times New Roman"/>
          <w:sz w:val="24"/>
          <w:szCs w:val="24"/>
        </w:rPr>
        <w:t>о</w:t>
      </w:r>
      <w:r w:rsidRPr="00FE6EC4">
        <w:rPr>
          <w:rFonts w:ascii="Times New Roman" w:hAnsi="Times New Roman" w:cs="Times New Roman"/>
          <w:sz w:val="24"/>
          <w:szCs w:val="24"/>
        </w:rPr>
        <w:t xml:space="preserve">бое внимание обратить на недопущение сжигания мусора и пала травы. </w:t>
      </w:r>
    </w:p>
    <w:p w:rsidR="0015037D" w:rsidRPr="00FE6EC4" w:rsidRDefault="0015037D" w:rsidP="0015037D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6.Провести работу по выявлению собственников ветхих, заброшенных домов с ц</w:t>
      </w:r>
      <w:r w:rsidRPr="00FE6EC4">
        <w:rPr>
          <w:rFonts w:ascii="Times New Roman" w:hAnsi="Times New Roman" w:cs="Times New Roman"/>
          <w:sz w:val="24"/>
          <w:szCs w:val="24"/>
        </w:rPr>
        <w:t>е</w:t>
      </w:r>
      <w:r w:rsidRPr="00FE6EC4">
        <w:rPr>
          <w:rFonts w:ascii="Times New Roman" w:hAnsi="Times New Roman" w:cs="Times New Roman"/>
          <w:sz w:val="24"/>
          <w:szCs w:val="24"/>
        </w:rPr>
        <w:t>лью приведения их в надлежащее противопожарное состояние (очистка территории, о</w:t>
      </w:r>
      <w:r w:rsidRPr="00FE6EC4">
        <w:rPr>
          <w:rFonts w:ascii="Times New Roman" w:hAnsi="Times New Roman" w:cs="Times New Roman"/>
          <w:sz w:val="24"/>
          <w:szCs w:val="24"/>
        </w:rPr>
        <w:t>г</w:t>
      </w:r>
      <w:r w:rsidRPr="00FE6EC4">
        <w:rPr>
          <w:rFonts w:ascii="Times New Roman" w:hAnsi="Times New Roman" w:cs="Times New Roman"/>
          <w:sz w:val="24"/>
          <w:szCs w:val="24"/>
        </w:rPr>
        <w:t>раничение доступа посторонних лиц), а также сноса не подлежащих восстановлению строений.</w:t>
      </w:r>
    </w:p>
    <w:p w:rsidR="0015037D" w:rsidRPr="00FE6EC4" w:rsidRDefault="0015037D" w:rsidP="0015037D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 xml:space="preserve">7.Рекомендовать МУП «Пригородное ЖКХ» провести проверку пожарных гидрантов и открытых пожарных водоемов, обозначить </w:t>
      </w:r>
      <w:proofErr w:type="spellStart"/>
      <w:r w:rsidRPr="00FE6EC4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FE6EC4">
        <w:rPr>
          <w:rFonts w:ascii="Times New Roman" w:hAnsi="Times New Roman" w:cs="Times New Roman"/>
          <w:sz w:val="24"/>
          <w:szCs w:val="24"/>
        </w:rPr>
        <w:t xml:space="preserve">, а также направление движения к ним, неисправные </w:t>
      </w:r>
      <w:proofErr w:type="spellStart"/>
      <w:r w:rsidRPr="00FE6EC4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FE6EC4">
        <w:rPr>
          <w:rFonts w:ascii="Times New Roman" w:hAnsi="Times New Roman" w:cs="Times New Roman"/>
          <w:sz w:val="24"/>
          <w:szCs w:val="24"/>
        </w:rPr>
        <w:t xml:space="preserve"> отремонт</w:t>
      </w:r>
      <w:r w:rsidRPr="00FE6EC4">
        <w:rPr>
          <w:rFonts w:ascii="Times New Roman" w:hAnsi="Times New Roman" w:cs="Times New Roman"/>
          <w:sz w:val="24"/>
          <w:szCs w:val="24"/>
        </w:rPr>
        <w:t>и</w:t>
      </w:r>
      <w:r w:rsidRPr="00FE6EC4">
        <w:rPr>
          <w:rFonts w:ascii="Times New Roman" w:hAnsi="Times New Roman" w:cs="Times New Roman"/>
          <w:sz w:val="24"/>
          <w:szCs w:val="24"/>
        </w:rPr>
        <w:t>ровать.</w:t>
      </w:r>
    </w:p>
    <w:p w:rsidR="0015037D" w:rsidRPr="00FE6EC4" w:rsidRDefault="0015037D" w:rsidP="0015037D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8.Рекомендовать директорам школ, руководителям дошкольных учреждений, нах</w:t>
      </w:r>
      <w:r w:rsidRPr="00FE6EC4">
        <w:rPr>
          <w:rFonts w:ascii="Times New Roman" w:hAnsi="Times New Roman" w:cs="Times New Roman"/>
          <w:sz w:val="24"/>
          <w:szCs w:val="24"/>
        </w:rPr>
        <w:t>о</w:t>
      </w:r>
      <w:r w:rsidRPr="00FE6EC4">
        <w:rPr>
          <w:rFonts w:ascii="Times New Roman" w:hAnsi="Times New Roman" w:cs="Times New Roman"/>
          <w:sz w:val="24"/>
          <w:szCs w:val="24"/>
        </w:rPr>
        <w:t>дящихся на территории Пригородного сельского поселения, провести дополнительные занятия с учащимися школ и детских дошкольных учреждений по предупреждению п</w:t>
      </w:r>
      <w:r w:rsidRPr="00FE6EC4">
        <w:rPr>
          <w:rFonts w:ascii="Times New Roman" w:hAnsi="Times New Roman" w:cs="Times New Roman"/>
          <w:sz w:val="24"/>
          <w:szCs w:val="24"/>
        </w:rPr>
        <w:t>а</w:t>
      </w:r>
      <w:r w:rsidRPr="00FE6EC4">
        <w:rPr>
          <w:rFonts w:ascii="Times New Roman" w:hAnsi="Times New Roman" w:cs="Times New Roman"/>
          <w:sz w:val="24"/>
          <w:szCs w:val="24"/>
        </w:rPr>
        <w:t>лов травы, сжигания мусора, разведения костров.</w:t>
      </w:r>
    </w:p>
    <w:p w:rsidR="0015037D" w:rsidRPr="00FE6EC4" w:rsidRDefault="0015037D" w:rsidP="0015037D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9.Заместителю главы администрации Пригородного сельского поселения подгот</w:t>
      </w:r>
      <w:r w:rsidRPr="00FE6EC4">
        <w:rPr>
          <w:rFonts w:ascii="Times New Roman" w:hAnsi="Times New Roman" w:cs="Times New Roman"/>
          <w:sz w:val="24"/>
          <w:szCs w:val="24"/>
        </w:rPr>
        <w:t>о</w:t>
      </w:r>
      <w:r w:rsidRPr="00FE6EC4">
        <w:rPr>
          <w:rFonts w:ascii="Times New Roman" w:hAnsi="Times New Roman" w:cs="Times New Roman"/>
          <w:sz w:val="24"/>
          <w:szCs w:val="24"/>
        </w:rPr>
        <w:t>вить отчет и представить материалы по проведению месячника пожарной безопасности.</w:t>
      </w:r>
    </w:p>
    <w:p w:rsidR="0015037D" w:rsidRPr="00FE6EC4" w:rsidRDefault="0015037D" w:rsidP="0015037D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lastRenderedPageBreak/>
        <w:t>10.Контроль за исполнением настоящего постановления возложить на заместителя главы администрации Пригородного сельского поселения</w:t>
      </w:r>
    </w:p>
    <w:p w:rsidR="0015037D" w:rsidRPr="00FE6EC4" w:rsidRDefault="0015037D" w:rsidP="0015037D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>11.Настоящее постановление вступает в силу со дня его официального опубликов</w:t>
      </w:r>
      <w:r w:rsidRPr="00FE6EC4">
        <w:rPr>
          <w:rFonts w:ascii="Times New Roman" w:hAnsi="Times New Roman" w:cs="Times New Roman"/>
          <w:sz w:val="24"/>
          <w:szCs w:val="24"/>
        </w:rPr>
        <w:t>а</w:t>
      </w:r>
      <w:r w:rsidRPr="00FE6EC4">
        <w:rPr>
          <w:rFonts w:ascii="Times New Roman" w:hAnsi="Times New Roman" w:cs="Times New Roman"/>
          <w:sz w:val="24"/>
          <w:szCs w:val="24"/>
        </w:rPr>
        <w:t>ния (обнародования).</w:t>
      </w:r>
    </w:p>
    <w:p w:rsidR="0015037D" w:rsidRPr="00FE6EC4" w:rsidRDefault="0015037D" w:rsidP="0015037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37D" w:rsidRPr="00FE6EC4" w:rsidRDefault="0015037D" w:rsidP="0015037D">
      <w:pPr>
        <w:rPr>
          <w:rFonts w:ascii="Times New Roman" w:hAnsi="Times New Roman" w:cs="Times New Roman"/>
          <w:sz w:val="24"/>
          <w:szCs w:val="24"/>
        </w:rPr>
      </w:pPr>
      <w:r w:rsidRPr="00FE6EC4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</w:t>
      </w:r>
      <w:r w:rsidRPr="00FE6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E6EC4">
        <w:rPr>
          <w:rFonts w:ascii="Times New Roman" w:hAnsi="Times New Roman" w:cs="Times New Roman"/>
          <w:sz w:val="24"/>
          <w:szCs w:val="24"/>
        </w:rPr>
        <w:t>А.Ю. Малков</w:t>
      </w:r>
    </w:p>
    <w:p w:rsidR="005C5153" w:rsidRPr="0015037D" w:rsidRDefault="005C5153" w:rsidP="0015037D">
      <w:pPr>
        <w:tabs>
          <w:tab w:val="left" w:pos="3315"/>
        </w:tabs>
      </w:pPr>
    </w:p>
    <w:sectPr w:rsidR="005C5153" w:rsidRPr="0015037D" w:rsidSect="002C14C3">
      <w:footerReference w:type="even" r:id="rId12"/>
      <w:footerReference w:type="default" r:id="rId13"/>
      <w:pgSz w:w="11906" w:h="16838"/>
      <w:pgMar w:top="1134" w:right="851" w:bottom="1135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09" w:rsidRDefault="00543B09" w:rsidP="00543B09">
      <w:pPr>
        <w:spacing w:after="0" w:line="240" w:lineRule="auto"/>
      </w:pPr>
      <w:r>
        <w:separator/>
      </w:r>
    </w:p>
  </w:endnote>
  <w:end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FC" w:rsidRDefault="00B57BDB" w:rsidP="00493D5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0FC" w:rsidRDefault="00B57B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FC" w:rsidRDefault="00B57BDB" w:rsidP="00493D5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12</w:t>
    </w:r>
    <w:r>
      <w:rPr>
        <w:rStyle w:val="af0"/>
      </w:rPr>
      <w:fldChar w:fldCharType="end"/>
    </w:r>
  </w:p>
  <w:p w:rsidR="001630FC" w:rsidRDefault="00B57B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09" w:rsidRDefault="00543B09" w:rsidP="00543B09">
      <w:pPr>
        <w:spacing w:after="0" w:line="240" w:lineRule="auto"/>
      </w:pPr>
      <w:r>
        <w:separator/>
      </w:r>
    </w:p>
  </w:footnote>
  <w:foot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0F1D"/>
    <w:multiLevelType w:val="multilevel"/>
    <w:tmpl w:val="19B82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0178FD"/>
    <w:rsid w:val="0006339A"/>
    <w:rsid w:val="000A0DEA"/>
    <w:rsid w:val="0011148A"/>
    <w:rsid w:val="00121216"/>
    <w:rsid w:val="00122F81"/>
    <w:rsid w:val="0015037D"/>
    <w:rsid w:val="002E1EFB"/>
    <w:rsid w:val="003D1083"/>
    <w:rsid w:val="003F55CA"/>
    <w:rsid w:val="00543B09"/>
    <w:rsid w:val="005C3AB5"/>
    <w:rsid w:val="005C5153"/>
    <w:rsid w:val="00605C57"/>
    <w:rsid w:val="00626060"/>
    <w:rsid w:val="006400A3"/>
    <w:rsid w:val="00667862"/>
    <w:rsid w:val="00736771"/>
    <w:rsid w:val="007559F6"/>
    <w:rsid w:val="00760DA5"/>
    <w:rsid w:val="008D1B17"/>
    <w:rsid w:val="008E6A90"/>
    <w:rsid w:val="009A5055"/>
    <w:rsid w:val="009F1567"/>
    <w:rsid w:val="00A3229E"/>
    <w:rsid w:val="00AB5A1E"/>
    <w:rsid w:val="00B57BDB"/>
    <w:rsid w:val="00C364F8"/>
    <w:rsid w:val="00C759BE"/>
    <w:rsid w:val="00E402D2"/>
    <w:rsid w:val="00E80823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paragraph" w:styleId="3">
    <w:name w:val="heading 3"/>
    <w:basedOn w:val="a"/>
    <w:next w:val="a"/>
    <w:link w:val="30"/>
    <w:qFormat/>
    <w:rsid w:val="006260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6060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5">
    <w:name w:val="Содержимое таблицы"/>
    <w:basedOn w:val="a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 (веб)1"/>
    <w:basedOn w:val="a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шрифт абзаца7"/>
    <w:rsid w:val="0011148A"/>
  </w:style>
  <w:style w:type="paragraph" w:customStyle="1" w:styleId="10">
    <w:name w:val="Обычный1"/>
    <w:rsid w:val="00111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31">
    <w:name w:val="Основной текст 31"/>
    <w:basedOn w:val="10"/>
    <w:rsid w:val="0011148A"/>
    <w:rPr>
      <w:sz w:val="28"/>
    </w:rPr>
  </w:style>
  <w:style w:type="character" w:customStyle="1" w:styleId="30">
    <w:name w:val="Заголовок 3 Знак"/>
    <w:basedOn w:val="a0"/>
    <w:link w:val="3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26060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6260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rsid w:val="00626060"/>
  </w:style>
  <w:style w:type="paragraph" w:customStyle="1" w:styleId="ConsNormal">
    <w:name w:val="ConsNormal"/>
    <w:rsid w:val="006260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6260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2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2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2Exact0">
    <w:name w:val="Подпись к картинке (2) Exact"/>
    <w:basedOn w:val="a0"/>
    <w:link w:val="23"/>
    <w:rsid w:val="000A0DEA"/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shd w:val="clear" w:color="auto" w:fill="FFFFFF"/>
      <w:lang w:val="en-US"/>
    </w:rPr>
  </w:style>
  <w:style w:type="character" w:customStyle="1" w:styleId="2Arial6pt0ptExact">
    <w:name w:val="Подпись к картинке (2) + Arial;6 pt;Не полужирный;Не курсив;Интервал 0 pt Exact"/>
    <w:basedOn w:val="2Exact0"/>
    <w:rsid w:val="000A0DEA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7pt">
    <w:name w:val="Основной текст + 7 pt;Курсив"/>
    <w:basedOn w:val="a3"/>
    <w:rsid w:val="000A0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b">
    <w:name w:val="Основной текст + Полужирный"/>
    <w:basedOn w:val="a3"/>
    <w:rsid w:val="000A0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2">
    <w:name w:val="Основной текст (2)"/>
    <w:basedOn w:val="a"/>
    <w:link w:val="2Exact"/>
    <w:rsid w:val="000A0DEA"/>
    <w:pPr>
      <w:widowControl w:val="0"/>
      <w:shd w:val="clear" w:color="auto" w:fill="FFFFFF"/>
      <w:spacing w:after="0" w:line="140" w:lineRule="exact"/>
    </w:pPr>
    <w:rPr>
      <w:rFonts w:ascii="Arial" w:eastAsia="Arial" w:hAnsi="Arial" w:cs="Arial"/>
      <w:spacing w:val="2"/>
      <w:sz w:val="12"/>
      <w:szCs w:val="12"/>
    </w:rPr>
  </w:style>
  <w:style w:type="paragraph" w:customStyle="1" w:styleId="aa">
    <w:name w:val="Подпись к картинке"/>
    <w:basedOn w:val="a"/>
    <w:link w:val="Exact"/>
    <w:rsid w:val="000A0DEA"/>
    <w:pPr>
      <w:widowControl w:val="0"/>
      <w:shd w:val="clear" w:color="auto" w:fill="FFFFFF"/>
      <w:spacing w:after="0" w:line="140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23">
    <w:name w:val="Подпись к картинке (2)"/>
    <w:basedOn w:val="a"/>
    <w:link w:val="2Exact0"/>
    <w:rsid w:val="000A0D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lang w:val="en-US"/>
    </w:rPr>
  </w:style>
  <w:style w:type="paragraph" w:styleId="ac">
    <w:name w:val="header"/>
    <w:basedOn w:val="a"/>
    <w:link w:val="ad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B09"/>
  </w:style>
  <w:style w:type="paragraph" w:styleId="ae">
    <w:name w:val="footer"/>
    <w:basedOn w:val="a"/>
    <w:link w:val="af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43B09"/>
  </w:style>
  <w:style w:type="paragraph" w:customStyle="1" w:styleId="24">
    <w:name w:val="Обычный (веб)2"/>
    <w:basedOn w:val="a"/>
    <w:rsid w:val="007559F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9A505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5055"/>
    <w:pPr>
      <w:widowControl w:val="0"/>
      <w:shd w:val="clear" w:color="auto" w:fill="FFFFFF"/>
      <w:spacing w:after="0" w:line="317" w:lineRule="exact"/>
      <w:ind w:firstLine="86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sid w:val="009A50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2">
    <w:name w:val="Основной текст (7) + Не полужирный"/>
    <w:basedOn w:val="70"/>
    <w:rsid w:val="009A50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1">
    <w:name w:val="Основной текст (7)"/>
    <w:basedOn w:val="a"/>
    <w:link w:val="70"/>
    <w:rsid w:val="009A505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4pt">
    <w:name w:val="Основной текст (7) + 14 pt;Не полужирный;Курсив"/>
    <w:basedOn w:val="70"/>
    <w:rsid w:val="009A50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ConsPlusNormal">
    <w:name w:val="ConsPlusNormal"/>
    <w:rsid w:val="00E402D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5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311AA1DD16EF65E2C926D5874717CFB&amp;req=doc&amp;base=RZB&amp;n=377370&amp;dst=9219&amp;fld=134&amp;date=16.04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311AA1DD16EF65E2C926D5874717CFB&amp;req=doc&amp;base=RZB&amp;n=377370&amp;dst=9219&amp;fld=134&amp;date=16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0620;fld=134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31CE-EB33-42DD-822E-78A1A445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2021-04-09T10:14:00Z</dcterms:created>
  <dcterms:modified xsi:type="dcterms:W3CDTF">2021-05-13T08:14:00Z</dcterms:modified>
</cp:coreProperties>
</file>