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1042D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30</w:t>
                            </w:r>
                            <w:r w:rsidR="00CA3C9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BA0E32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A3C9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D00B4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</w:t>
                            </w:r>
                            <w:r w:rsidR="005F5AB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BA0E3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</w:t>
                            </w:r>
                            <w:r w:rsidR="00BA0E3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я </w:t>
                            </w:r>
                            <w:r w:rsidR="00D00B4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2021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CA3C9C" w:rsidRPr="00932239" w:rsidRDefault="001042D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30</w:t>
                      </w:r>
                      <w:r w:rsidR="00CA3C9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</w:t>
                      </w:r>
                      <w:r w:rsidR="00BA0E32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</w:t>
                      </w:r>
                      <w:r w:rsidR="00CA3C9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</w:t>
                      </w:r>
                      <w:r w:rsidR="00D00B4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</w:t>
                      </w:r>
                      <w:r w:rsidR="005F5AB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BA0E3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ию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л</w:t>
                      </w:r>
                      <w:r w:rsidR="00BA0E3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я </w:t>
                      </w:r>
                      <w:r w:rsidR="00D00B4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2021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24A" w:rsidRDefault="00932239" w:rsidP="001042D3">
      <w:pPr>
        <w:pStyle w:val="ac"/>
        <w:rPr>
          <w:rFonts w:ascii="Times New Roman" w:hAnsi="Times New Roman"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2D3" w:rsidRPr="001042D3" w:rsidRDefault="001042D3" w:rsidP="001042D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42D3">
        <w:rPr>
          <w:rFonts w:ascii="Times New Roman" w:hAnsi="Times New Roman" w:cs="Times New Roman"/>
          <w:b/>
          <w:caps/>
          <w:sz w:val="24"/>
          <w:szCs w:val="24"/>
        </w:rPr>
        <w:t>Костромская область</w:t>
      </w:r>
    </w:p>
    <w:p w:rsidR="001042D3" w:rsidRPr="001042D3" w:rsidRDefault="001042D3" w:rsidP="001042D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42D3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1042D3" w:rsidRPr="001042D3" w:rsidRDefault="001042D3" w:rsidP="001042D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42D3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1042D3" w:rsidRPr="001042D3" w:rsidRDefault="001042D3" w:rsidP="001042D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42D3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1042D3" w:rsidRPr="001042D3" w:rsidRDefault="001042D3" w:rsidP="00104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42D3" w:rsidRPr="001042D3" w:rsidRDefault="001042D3" w:rsidP="0010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42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  30  июня  2021   г.  № 113 </w:t>
      </w:r>
    </w:p>
    <w:p w:rsidR="001042D3" w:rsidRPr="001042D3" w:rsidRDefault="001042D3" w:rsidP="00104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2D3" w:rsidRPr="001042D3" w:rsidRDefault="001042D3" w:rsidP="001042D3">
      <w:pPr>
        <w:spacing w:after="0"/>
        <w:ind w:right="4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3">
        <w:rPr>
          <w:rFonts w:ascii="Times New Roman" w:hAnsi="Times New Roman" w:cs="Times New Roman"/>
          <w:b/>
          <w:sz w:val="24"/>
          <w:szCs w:val="24"/>
        </w:rPr>
        <w:t>О патрулировании в местах массового отдыха людей на водных объектах на территории Пригородного сельского поселения» с 01 июля по 31 июля 2021 г.</w:t>
      </w:r>
    </w:p>
    <w:p w:rsidR="001042D3" w:rsidRPr="001042D3" w:rsidRDefault="001042D3" w:rsidP="001042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2D3" w:rsidRPr="001042D3" w:rsidRDefault="001042D3" w:rsidP="001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Пригородное сельское поселение муниципальный район город Нерехта и Нерехтский район Костромской области, на основании постановления администрации муниципального района город Нерехта и Нерехтский район Костромской области от 17.05.2021 г. №222 </w:t>
      </w:r>
    </w:p>
    <w:p w:rsidR="001042D3" w:rsidRPr="001042D3" w:rsidRDefault="001042D3" w:rsidP="001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42D3" w:rsidRPr="001042D3" w:rsidRDefault="001042D3" w:rsidP="001042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1. Утвердить график патрулирования мест массового отдыха людей на водных объектах Пригородного сельского поселения с 01 июля по 31 июля 2021 г. (приложение №1).</w:t>
      </w:r>
    </w:p>
    <w:p w:rsidR="001042D3" w:rsidRPr="001042D3" w:rsidRDefault="001042D3" w:rsidP="001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ab/>
        <w:t>2. По каждому месту патрулирования мест массового отдыха людей на водных объектах завести журнал, в котором фиксировать выявленные нарушения и проведенную работу.</w:t>
      </w:r>
    </w:p>
    <w:p w:rsidR="001042D3" w:rsidRPr="001042D3" w:rsidRDefault="001042D3" w:rsidP="001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момента его подписания.</w:t>
      </w:r>
    </w:p>
    <w:p w:rsidR="001042D3" w:rsidRPr="001042D3" w:rsidRDefault="001042D3" w:rsidP="001042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>Глава Пригородного сельского поселения                                          А.Ю. Малков</w:t>
      </w:r>
    </w:p>
    <w:p w:rsidR="001042D3" w:rsidRPr="001042D3" w:rsidRDefault="00BE46F2" w:rsidP="00BE4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1042D3" w:rsidRPr="001042D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042D3" w:rsidRPr="001042D3" w:rsidRDefault="001042D3" w:rsidP="001042D3">
      <w:pPr>
        <w:shd w:val="clear" w:color="auto" w:fill="FFFFFF"/>
        <w:tabs>
          <w:tab w:val="left" w:pos="365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42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42D3">
        <w:rPr>
          <w:rFonts w:ascii="Times New Roman" w:hAnsi="Times New Roman" w:cs="Times New Roman"/>
          <w:sz w:val="24"/>
          <w:szCs w:val="24"/>
        </w:rPr>
        <w:t xml:space="preserve"> постановлению от 30.06.2021 г. №113</w:t>
      </w:r>
    </w:p>
    <w:p w:rsidR="001042D3" w:rsidRPr="001042D3" w:rsidRDefault="001042D3" w:rsidP="001042D3">
      <w:pPr>
        <w:shd w:val="clear" w:color="auto" w:fill="FFFFFF"/>
        <w:tabs>
          <w:tab w:val="left" w:pos="365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shd w:val="clear" w:color="auto" w:fill="FFFFFF"/>
        <w:tabs>
          <w:tab w:val="left" w:pos="365"/>
        </w:tabs>
        <w:autoSpaceDE w:val="0"/>
        <w:spacing w:after="0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1042D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УТВЕРЖДАЮ:</w:t>
      </w: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1042D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Глава </w:t>
      </w: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1042D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Пригородного сельского поселения:</w:t>
      </w: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1042D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__________________А.Ю. Малков</w:t>
      </w: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1042D3" w:rsidRPr="001042D3" w:rsidRDefault="001042D3" w:rsidP="001042D3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</w:pPr>
      <w:r w:rsidRPr="001042D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  <w:t>График патрулирования мест массового отдыха людей на водных объектах</w:t>
      </w:r>
    </w:p>
    <w:p w:rsidR="001042D3" w:rsidRPr="001042D3" w:rsidRDefault="001042D3" w:rsidP="001042D3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</w:pPr>
      <w:r w:rsidRPr="001042D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  <w:t>Пригородного сельского поселения</w:t>
      </w:r>
    </w:p>
    <w:p w:rsidR="001042D3" w:rsidRPr="001042D3" w:rsidRDefault="001042D3" w:rsidP="001042D3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</w:pPr>
      <w:r w:rsidRPr="001042D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  <w:t>С 01 июля по 31 июля 2021 г.</w:t>
      </w: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</w:pP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</w:pPr>
      <w:r w:rsidRPr="001042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  <w:t xml:space="preserve">р. Тега д. </w:t>
      </w:r>
      <w:proofErr w:type="spellStart"/>
      <w:r w:rsidRPr="001042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  <w:t>Михеево</w:t>
      </w:r>
      <w:proofErr w:type="spellEnd"/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53"/>
        <w:gridCol w:w="5945"/>
      </w:tblGrid>
      <w:tr w:rsidR="001042D3" w:rsidRPr="001042D3" w:rsidTr="00C60AA6">
        <w:trPr>
          <w:trHeight w:val="489"/>
        </w:trPr>
        <w:tc>
          <w:tcPr>
            <w:tcW w:w="1907" w:type="dxa"/>
            <w:shd w:val="clear" w:color="auto" w:fill="auto"/>
          </w:tcPr>
          <w:p w:rsidR="001042D3" w:rsidRPr="001042D3" w:rsidRDefault="001042D3" w:rsidP="00BE46F2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01 июля 2021 г.</w:t>
            </w:r>
          </w:p>
          <w:p w:rsidR="001042D3" w:rsidRPr="001042D3" w:rsidRDefault="001042D3" w:rsidP="00BE46F2">
            <w:pPr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BE46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BE46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  <w:bookmarkStart w:id="0" w:name="_GoBack"/>
            <w:bookmarkEnd w:id="0"/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11 июля 2021 г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</w:t>
            </w: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21 июля 2021г.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19.00 ч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Кузнецов Анатолий Геннадьевич</w:t>
            </w:r>
          </w:p>
        </w:tc>
      </w:tr>
      <w:tr w:rsidR="001042D3" w:rsidRPr="001042D3" w:rsidTr="00C60AA6">
        <w:tc>
          <w:tcPr>
            <w:tcW w:w="1907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31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10.00-19.00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Засыпкин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Евгений Львович</w:t>
            </w:r>
          </w:p>
        </w:tc>
      </w:tr>
    </w:tbl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</w:pPr>
      <w:r w:rsidRPr="001042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  <w:lastRenderedPageBreak/>
        <w:t xml:space="preserve">Пруд. д. </w:t>
      </w:r>
      <w:proofErr w:type="spellStart"/>
      <w:r w:rsidRPr="001042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  <w:t>Климушино</w:t>
      </w:r>
      <w:proofErr w:type="spellEnd"/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753"/>
        <w:gridCol w:w="5954"/>
      </w:tblGrid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01 июля 2021 г.</w:t>
            </w:r>
          </w:p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11 июля 2021 г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lastRenderedPageBreak/>
              <w:t>15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21 июля 2021г.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Батыгина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Ксения Андреевна – оператор МУП 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lastRenderedPageBreak/>
              <w:t>30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Серикова Любовь Андреевна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Федоров Иван Николаевич – директор МУП «Пригородное ЖКХ»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31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Иванова Татьяна Валентиновна – ведущий специалист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Смирнова Наталья Александровна – гл. бухгалтер МУП «Пригородное ЖКХ»</w:t>
            </w:r>
          </w:p>
        </w:tc>
      </w:tr>
    </w:tbl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</w:pPr>
      <w:r w:rsidRPr="001042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  <w:t xml:space="preserve">Пруд с. </w:t>
      </w:r>
      <w:proofErr w:type="spellStart"/>
      <w:r w:rsidRPr="001042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  <w:t>Фёдоровское</w:t>
      </w:r>
      <w:proofErr w:type="spellEnd"/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752"/>
        <w:gridCol w:w="5956"/>
      </w:tblGrid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01 июля 2021 г.</w:t>
            </w:r>
          </w:p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11 июля 2021 г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21 июля 2021г.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Надежда Юрьевна – главный специалист (финансист)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Надежда Юрьевна – главный специалист (финансист)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Орлова Светлана Михайловна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Надежда Юрьевна – главный специалист (финансист)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10.00 – 14.30 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Хромова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Надежда Юрьевна – главный специалист 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(финансист)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Надежда Юрьевна – главный специалист (финансист)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Малков Андрей Юрьевич – глава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31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Хромов Сергей Владимирович – водитель МКУ «Управление в сфере муниципальных услуг»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Лазарева Любовь Владимировна - специалист 1 категории</w:t>
            </w:r>
          </w:p>
        </w:tc>
      </w:tr>
    </w:tbl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/>
        </w:rPr>
      </w:pP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</w:pPr>
      <w:r w:rsidRPr="001042D3"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  <w:t>Пруды с. Марьинское, д. Стоянково</w:t>
      </w: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750"/>
        <w:gridCol w:w="5960"/>
      </w:tblGrid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01 июля 2021 г.</w:t>
            </w:r>
          </w:p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Грачева Ирина Евгеньевна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BE46F2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</w:t>
            </w:r>
            <w:r w:rsidR="001042D3"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Грачева Ирина Евгеньевна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Грачева Ирина Евгеньевна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09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11 июля 2021 г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Грачева Ирина Евгеньевна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Грачева Ирина Евгеньевна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14.30 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10.00 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Грачева Ирина Евгеньевна -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21 июля 2021г.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Семенов Владимир Николаевич – специалист 1 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lastRenderedPageBreak/>
              <w:t>22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0.00 -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23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24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25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26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27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28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tabs>
                <w:tab w:val="left" w:pos="365"/>
              </w:tabs>
              <w:suppressAutoHyphens/>
              <w:autoSpaceDE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29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Скотникова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Елена Сергеевна - главный специалист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30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Маклашина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Ирина Валентиновна – делопроизводитель ВУС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Придокин</w:t>
            </w:r>
            <w:proofErr w:type="spellEnd"/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Данил Александрович – зам. главы администрации</w:t>
            </w:r>
          </w:p>
        </w:tc>
      </w:tr>
      <w:tr w:rsidR="001042D3" w:rsidRPr="001042D3" w:rsidTr="00C60AA6">
        <w:tc>
          <w:tcPr>
            <w:tcW w:w="1907" w:type="dxa"/>
            <w:vMerge w:val="restart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31 июля 2021 г.</w:t>
            </w: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0.00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14.30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Старостина Эльвира Валентиновна – специалист 1 категории</w:t>
            </w:r>
          </w:p>
        </w:tc>
      </w:tr>
      <w:tr w:rsidR="001042D3" w:rsidRPr="001042D3" w:rsidTr="00C60AA6">
        <w:tc>
          <w:tcPr>
            <w:tcW w:w="1907" w:type="dxa"/>
            <w:vMerge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91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  <w:r w:rsidR="00BE46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4.30</w:t>
            </w: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 19.00 ч.</w:t>
            </w:r>
          </w:p>
        </w:tc>
        <w:tc>
          <w:tcPr>
            <w:tcW w:w="6135" w:type="dxa"/>
            <w:shd w:val="clear" w:color="auto" w:fill="auto"/>
          </w:tcPr>
          <w:p w:rsidR="001042D3" w:rsidRPr="001042D3" w:rsidRDefault="001042D3" w:rsidP="001042D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1042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Семенов Владимир Николаевич – специалист 1 категории</w:t>
            </w:r>
          </w:p>
        </w:tc>
      </w:tr>
    </w:tbl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</w:pPr>
    </w:p>
    <w:p w:rsidR="001042D3" w:rsidRPr="001042D3" w:rsidRDefault="001042D3" w:rsidP="001042D3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kern w:val="2"/>
          <w:sz w:val="24"/>
          <w:szCs w:val="24"/>
          <w:u w:val="single"/>
        </w:rPr>
      </w:pPr>
    </w:p>
    <w:p w:rsidR="001042D3" w:rsidRPr="001042D3" w:rsidRDefault="001042D3" w:rsidP="001042D3">
      <w:pPr>
        <w:shd w:val="clear" w:color="auto" w:fill="FFFFFF"/>
        <w:tabs>
          <w:tab w:val="left" w:pos="365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042D3" w:rsidRPr="001042D3" w:rsidRDefault="001042D3" w:rsidP="00104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D3">
        <w:rPr>
          <w:rFonts w:ascii="Times New Roman" w:hAnsi="Times New Roman" w:cs="Times New Roman"/>
          <w:sz w:val="24"/>
          <w:szCs w:val="24"/>
        </w:rPr>
        <w:t xml:space="preserve">   Примечание: разрешить главе администрации производить замену подчиненных исходя из производственной необходимости и графика отпусков.</w:t>
      </w:r>
    </w:p>
    <w:p w:rsidR="00F22106" w:rsidRPr="00F22106" w:rsidRDefault="00F22106" w:rsidP="001042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2106" w:rsidRPr="00F22106" w:rsidSect="0083740F">
      <w:headerReference w:type="default" r:id="rId9"/>
      <w:footerReference w:type="default" r:id="rId10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BE46F2">
          <w:rPr>
            <w:noProof/>
            <w:sz w:val="24"/>
            <w:szCs w:val="24"/>
          </w:rPr>
          <w:t>9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D00B4E">
      <w:rPr>
        <w:rFonts w:ascii="Garamond" w:hAnsi="Garamond"/>
        <w:b/>
        <w:sz w:val="24"/>
        <w:u w:val="single"/>
      </w:rPr>
      <w:t xml:space="preserve"> </w:t>
    </w:r>
    <w:r w:rsidR="00BE46F2">
      <w:rPr>
        <w:rFonts w:ascii="Garamond" w:hAnsi="Garamond"/>
        <w:b/>
        <w:sz w:val="24"/>
        <w:u w:val="single"/>
      </w:rPr>
      <w:t>30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BE46F2">
      <w:rPr>
        <w:rFonts w:ascii="Garamond" w:hAnsi="Garamond"/>
        <w:b/>
        <w:sz w:val="24"/>
        <w:u w:val="single"/>
      </w:rPr>
      <w:t xml:space="preserve">05 </w:t>
    </w:r>
    <w:proofErr w:type="gramStart"/>
    <w:r w:rsidR="00BE46F2">
      <w:rPr>
        <w:rFonts w:ascii="Garamond" w:hAnsi="Garamond"/>
        <w:b/>
        <w:sz w:val="24"/>
        <w:u w:val="single"/>
      </w:rPr>
      <w:t>июл</w:t>
    </w:r>
    <w:r w:rsidR="008E1AAC">
      <w:rPr>
        <w:rFonts w:ascii="Garamond" w:hAnsi="Garamond"/>
        <w:b/>
        <w:sz w:val="24"/>
        <w:u w:val="single"/>
      </w:rPr>
      <w:t>я</w:t>
    </w:r>
    <w:r w:rsidR="00D00B4E">
      <w:rPr>
        <w:rFonts w:ascii="Garamond" w:hAnsi="Garamond"/>
        <w:b/>
        <w:sz w:val="24"/>
        <w:u w:val="single"/>
      </w:rPr>
      <w:t xml:space="preserve">  2021</w:t>
    </w:r>
    <w:proofErr w:type="gramEnd"/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21A4"/>
    <w:multiLevelType w:val="hybridMultilevel"/>
    <w:tmpl w:val="0B6447FE"/>
    <w:lvl w:ilvl="0" w:tplc="CCFA17A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11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A2FFD"/>
    <w:rsid w:val="000B0F1E"/>
    <w:rsid w:val="000F3ED9"/>
    <w:rsid w:val="00102996"/>
    <w:rsid w:val="001042D3"/>
    <w:rsid w:val="00140703"/>
    <w:rsid w:val="001D2120"/>
    <w:rsid w:val="001E0DED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654EB"/>
    <w:rsid w:val="00471A2C"/>
    <w:rsid w:val="005147C7"/>
    <w:rsid w:val="0057295C"/>
    <w:rsid w:val="005A79C8"/>
    <w:rsid w:val="005B48D5"/>
    <w:rsid w:val="005E35BF"/>
    <w:rsid w:val="005F026B"/>
    <w:rsid w:val="005F5AB3"/>
    <w:rsid w:val="005F620F"/>
    <w:rsid w:val="006B2FFD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740D7"/>
    <w:rsid w:val="008E1AAC"/>
    <w:rsid w:val="00932239"/>
    <w:rsid w:val="00936B81"/>
    <w:rsid w:val="00940ACF"/>
    <w:rsid w:val="009B69BC"/>
    <w:rsid w:val="009C1A8C"/>
    <w:rsid w:val="00A15295"/>
    <w:rsid w:val="00A2331F"/>
    <w:rsid w:val="00A62ECF"/>
    <w:rsid w:val="00AB3AD4"/>
    <w:rsid w:val="00AC33F4"/>
    <w:rsid w:val="00AF0496"/>
    <w:rsid w:val="00B00529"/>
    <w:rsid w:val="00B26432"/>
    <w:rsid w:val="00B61A80"/>
    <w:rsid w:val="00BA0E32"/>
    <w:rsid w:val="00BB4F62"/>
    <w:rsid w:val="00BB67BF"/>
    <w:rsid w:val="00BD5708"/>
    <w:rsid w:val="00BE46F2"/>
    <w:rsid w:val="00BF1AC1"/>
    <w:rsid w:val="00C2540C"/>
    <w:rsid w:val="00C65825"/>
    <w:rsid w:val="00C75CE5"/>
    <w:rsid w:val="00C84F7D"/>
    <w:rsid w:val="00CA3C9C"/>
    <w:rsid w:val="00CE7C13"/>
    <w:rsid w:val="00D00B4E"/>
    <w:rsid w:val="00D03145"/>
    <w:rsid w:val="00DA1470"/>
    <w:rsid w:val="00DA46B1"/>
    <w:rsid w:val="00DA69BF"/>
    <w:rsid w:val="00E00D89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F21DAF"/>
    <w:rsid w:val="00F22106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0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79A7-06F9-42BC-ABA7-CFDCF840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2020-02-10T06:13:00Z</cp:lastPrinted>
  <dcterms:created xsi:type="dcterms:W3CDTF">2017-02-14T08:37:00Z</dcterms:created>
  <dcterms:modified xsi:type="dcterms:W3CDTF">2021-07-12T11:17:00Z</dcterms:modified>
</cp:coreProperties>
</file>