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1856740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0926D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 марта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46372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6.2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BEkBTs3wAAAAwBAAAP&#10;AAAAZHJzL2Rvd25yZXYueG1sTI/BToNAEIbvJr7DZky8GLtIkVLK0qiJxmtrH2Bgp0DKzhJ2W+jb&#10;uz3pcf758s83xXY2vbjQ6DrLCl4WEQji2uqOGwWHn8/nDITzyBp7y6TgSg625f1dgbm2E+/osveN&#10;CCXsclTQej/kUrq6JYNuYQfisDva0aAP49hIPeIUyk0v4yhKpcGOw4UWB/poqT7tz0bB8Xt6el1P&#10;1Zc/rHZJ+o7dqrJXpR4f5rcNCE+z/4Phph/UoQxOlT2zdqJXEK/jJKAKkjhagrgR0TINURWiLMlA&#10;loX8/0T5CwAA//8DAFBLAQItABQABgAIAAAAIQC2gziS/gAAAOEBAAATAAAAAAAAAAAAAAAAAAAA&#10;AABbQ29udGVudF9UeXBlc10ueG1sUEsBAi0AFAAGAAgAAAAhADj9If/WAAAAlAEAAAsAAAAAAAAA&#10;AAAAAAAALwEAAF9yZWxzLy5yZWxzUEsBAi0AFAAGAAgAAAAhAI5pLeM4AgAAIwQAAA4AAAAAAAAA&#10;AAAAAAAALgIAAGRycy9lMm9Eb2MueG1sUEsBAi0AFAAGAAgAAAAhAESQFOzfAAAADAEAAA8AAAAA&#10;AAAAAAAAAAAAkgQAAGRycy9kb3ducmV2LnhtbFBLBQYAAAAABAAEAPMAAACeBQAAAAA=&#10;" stroked="f">
                <v:textbox>
                  <w:txbxContent>
                    <w:p w:rsidR="00181E00" w:rsidRPr="00932239" w:rsidRDefault="000926D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 марта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46372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6D7" w:rsidRDefault="00BD0244" w:rsidP="000040D2">
      <w:pPr>
        <w:pStyle w:val="31"/>
        <w:tabs>
          <w:tab w:val="left" w:pos="709"/>
        </w:tabs>
        <w:ind w:right="1"/>
        <w:jc w:val="center"/>
        <w:rPr>
          <w:b/>
          <w:sz w:val="24"/>
          <w:szCs w:val="28"/>
        </w:rPr>
      </w:pPr>
      <w:r w:rsidRPr="000040D2">
        <w:rPr>
          <w:b/>
          <w:sz w:val="24"/>
          <w:szCs w:val="28"/>
        </w:rPr>
        <w:t>Информационное сообщение</w:t>
      </w:r>
      <w:bookmarkStart w:id="0" w:name="_GoBack"/>
      <w:bookmarkEnd w:id="0"/>
    </w:p>
    <w:p w:rsidR="000040D2" w:rsidRPr="000040D2" w:rsidRDefault="000040D2" w:rsidP="000040D2">
      <w:pPr>
        <w:pStyle w:val="31"/>
        <w:tabs>
          <w:tab w:val="left" w:pos="709"/>
        </w:tabs>
        <w:ind w:right="1"/>
        <w:jc w:val="center"/>
        <w:rPr>
          <w:rFonts w:eastAsiaTheme="minorHAnsi" w:cstheme="minorBidi"/>
          <w:b/>
          <w:sz w:val="24"/>
          <w:szCs w:val="28"/>
          <w:lang w:eastAsia="en-US"/>
        </w:rPr>
      </w:pPr>
    </w:p>
    <w:p w:rsidR="000926D7" w:rsidRPr="000040D2" w:rsidRDefault="00C8737D" w:rsidP="000926D7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040D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  </w:t>
      </w:r>
      <w:r w:rsidR="000926D7" w:rsidRPr="000040D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790 кв.м., местоположение: Костромская область, Нерехтский район, д.</w:t>
      </w:r>
      <w:r w:rsidRPr="000040D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="000926D7" w:rsidRPr="000040D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Лаврово, ул.</w:t>
      </w:r>
      <w:r w:rsidRPr="000040D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="000926D7" w:rsidRPr="000040D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Садовая, разрешенное использование: </w:t>
      </w:r>
      <w:r w:rsidR="000926D7" w:rsidRPr="000040D2">
        <w:rPr>
          <w:rFonts w:ascii="PT Serif" w:eastAsia="Times New Roman" w:hAnsi="PT Serif" w:cs="PT Serif"/>
          <w:color w:val="22272F"/>
          <w:sz w:val="26"/>
          <w:szCs w:val="28"/>
          <w:lang w:eastAsia="ar-SA"/>
        </w:rPr>
        <w:t>для индивидуального жилищного строительства</w:t>
      </w:r>
      <w:r w:rsidR="000926D7" w:rsidRPr="000040D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, категория земель: земли населенных пунктов, кадастровый номер </w:t>
      </w:r>
      <w:proofErr w:type="gramStart"/>
      <w:r w:rsidR="000926D7" w:rsidRPr="000040D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44:13:060101:ЗУ</w:t>
      </w:r>
      <w:proofErr w:type="gramEnd"/>
      <w:r w:rsidR="000926D7" w:rsidRPr="000040D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.</w:t>
      </w:r>
    </w:p>
    <w:p w:rsidR="000926D7" w:rsidRPr="000040D2" w:rsidRDefault="000926D7" w:rsidP="000926D7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0040D2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E95164" w:rsidRPr="000040D2" w:rsidRDefault="000926D7" w:rsidP="0081251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040D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 xml:space="preserve">Граждане, заинтересованные в предоставлении данного участка, в течение тридцати дней до 17 часов 00 минут 19 апреля 2024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</w:t>
      </w:r>
      <w:r w:rsidR="00463723" w:rsidRPr="000040D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0040D2" w:rsidRDefault="000040D2" w:rsidP="0081251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040D2">
        <w:rPr>
          <w:rFonts w:ascii="Times New Roman" w:eastAsia="Times New Roman" w:hAnsi="Times New Roman" w:cs="Times New Roman"/>
          <w:sz w:val="24"/>
          <w:szCs w:val="28"/>
          <w:lang w:eastAsia="ar-SA"/>
        </w:rPr>
        <w:t>,,,,,,,,,,,,,,,,,,,,,,,,,,,,,,,,,,,,,,,,,,,,,,,,,,,,,,,,,,,,,,,,,,,,,,,,,,,,,,,,,,,,,,,,,,,,,,,,,,,,,,,,,,,,,,,,,,,,,,,,,,,,,,,,,,,,,,,,,,,,,,,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,,,,,,,,,,,,,,,,,,,,,,,,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40D2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40D2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D2">
        <w:rPr>
          <w:rFonts w:ascii="Times New Roman" w:hAnsi="Times New Roman" w:cs="Times New Roman"/>
          <w:b/>
          <w:sz w:val="24"/>
          <w:szCs w:val="24"/>
        </w:rPr>
        <w:t>11 марта 2024 года № 31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040D2">
        <w:rPr>
          <w:rFonts w:ascii="Times New Roman" w:eastAsia="Times New Roman" w:hAnsi="Times New Roman" w:cs="Times New Roman"/>
          <w:b/>
          <w:sz w:val="24"/>
          <w:szCs w:val="24"/>
        </w:rPr>
        <w:t>О назначении общественных обсуждений проектов докладов о результатах обобщения правоприменительной практики по муниципальному контролю в сфере благоустройства, муниципального жи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лищного контроля на территории П</w:t>
      </w:r>
      <w:r w:rsidRPr="000040D2">
        <w:rPr>
          <w:rFonts w:ascii="Times New Roman" w:eastAsia="Times New Roman" w:hAnsi="Times New Roman" w:cs="Times New Roman"/>
          <w:b/>
          <w:sz w:val="24"/>
          <w:szCs w:val="24"/>
        </w:rPr>
        <w:t>ригородного сельского поселения 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границах населенных пунктов П</w:t>
      </w:r>
      <w:r w:rsidRPr="000040D2">
        <w:rPr>
          <w:rFonts w:ascii="Times New Roman" w:eastAsia="Times New Roman" w:hAnsi="Times New Roman" w:cs="Times New Roman"/>
          <w:b/>
          <w:sz w:val="24"/>
          <w:szCs w:val="24"/>
        </w:rPr>
        <w:t>ригородного сельского поселения за 2023 год</w:t>
      </w:r>
    </w:p>
    <w:p w:rsidR="000040D2" w:rsidRPr="000040D2" w:rsidRDefault="000040D2" w:rsidP="0000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0D2" w:rsidRPr="000040D2" w:rsidRDefault="000040D2" w:rsidP="00004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Pr="00004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Федеральным законом от 31.07.2020 № 248–ФЗ «О государственном контроле (надзоре) и муниципальном контроле в Российской Федерации»</w:t>
      </w:r>
      <w:r w:rsidRPr="000040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40D2">
        <w:rPr>
          <w:rFonts w:ascii="Times New Roman" w:hAnsi="Times New Roman" w:cs="Times New Roman"/>
          <w:sz w:val="24"/>
          <w:szCs w:val="24"/>
        </w:rPr>
        <w:t xml:space="preserve"> Положением о порядке организации и проведения публичных слушаний в муниципальном образовании Пригородное </w:t>
      </w:r>
      <w:r w:rsidRPr="000040D2">
        <w:rPr>
          <w:rFonts w:ascii="Times New Roman" w:hAnsi="Times New Roman" w:cs="Times New Roman"/>
          <w:sz w:val="24"/>
          <w:szCs w:val="24"/>
        </w:rPr>
        <w:lastRenderedPageBreak/>
        <w:t>сельское поселение, утвержденное решением Совета депутатов Пригородного сельского поселения муниципального района город Нерехта и Нерехтский район Костромской области № 2 от 16 марта 2022 года</w:t>
      </w:r>
      <w:r w:rsidRPr="000040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40D2" w:rsidRPr="000040D2" w:rsidRDefault="000040D2" w:rsidP="00004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D2">
        <w:rPr>
          <w:rFonts w:ascii="Times New Roman" w:eastAsia="Times New Roman" w:hAnsi="Times New Roman" w:cs="Times New Roman"/>
          <w:sz w:val="24"/>
          <w:szCs w:val="24"/>
        </w:rPr>
        <w:t xml:space="preserve">ПОСТАНОВЛЯЮ: </w:t>
      </w:r>
    </w:p>
    <w:p w:rsidR="000040D2" w:rsidRPr="000040D2" w:rsidRDefault="000040D2" w:rsidP="000040D2">
      <w:pPr>
        <w:pStyle w:val="Default"/>
        <w:ind w:firstLine="709"/>
        <w:jc w:val="both"/>
        <w:rPr>
          <w:lang w:val="ru-RU"/>
        </w:rPr>
      </w:pPr>
      <w:r w:rsidRPr="000040D2">
        <w:rPr>
          <w:lang w:val="ru-RU"/>
        </w:rPr>
        <w:t xml:space="preserve">1. Назначить общественные обсуждения по проекту доклада о результатах обобщения правоприменительной практики по муниципальному контролю в сфере благоустройства на территории Пригородного сельского поселения муниципального района город Нерехта и Нерехтский район Костромской области за 2023 год с 12 марта 2024 года по 11 апреля 2024 года. </w:t>
      </w:r>
    </w:p>
    <w:p w:rsidR="000040D2" w:rsidRPr="000040D2" w:rsidRDefault="000040D2" w:rsidP="000040D2">
      <w:pPr>
        <w:pStyle w:val="Default"/>
        <w:ind w:firstLine="709"/>
        <w:jc w:val="both"/>
        <w:rPr>
          <w:lang w:val="ru-RU"/>
        </w:rPr>
      </w:pPr>
      <w:r w:rsidRPr="000040D2">
        <w:rPr>
          <w:lang w:val="ru-RU"/>
        </w:rPr>
        <w:t>2. Назначить общественные обсуждения по проекту доклада о результатах обобщения правоприменительной практики по муниципальному жилищному контролю на территории Пригородного сельского поселения муниципального района город Нерехта и Нерехтский район Костромской области за 2023 год с 12 марта 2024 года по 11 апреля 2024 года.</w:t>
      </w:r>
    </w:p>
    <w:p w:rsidR="000040D2" w:rsidRPr="000040D2" w:rsidRDefault="000040D2" w:rsidP="000040D2">
      <w:pPr>
        <w:pStyle w:val="Default"/>
        <w:ind w:firstLine="709"/>
        <w:jc w:val="both"/>
        <w:rPr>
          <w:lang w:val="ru-RU"/>
        </w:rPr>
      </w:pPr>
      <w:r w:rsidRPr="000040D2">
        <w:rPr>
          <w:lang w:val="ru-RU"/>
        </w:rPr>
        <w:t>3. Назначить общественные обсуждения по проекту доклада о результатах обобщения правоприменительной практики по муниципальному контролю на автомобильном транспорте и в дорожном хозяйстве в границах Пригородного сельского поселения муниципального района город Нерехта и Нерехтский район Костромской области за 2023 год с 12 марта 2024 года по 11 апреля 2024 года</w:t>
      </w:r>
    </w:p>
    <w:p w:rsidR="000040D2" w:rsidRPr="000040D2" w:rsidRDefault="000040D2" w:rsidP="000040D2">
      <w:pPr>
        <w:pStyle w:val="Default"/>
        <w:ind w:firstLine="709"/>
        <w:jc w:val="both"/>
        <w:rPr>
          <w:lang w:val="ru-RU"/>
        </w:rPr>
      </w:pPr>
      <w:r w:rsidRPr="000040D2">
        <w:rPr>
          <w:lang w:val="ru-RU"/>
        </w:rPr>
        <w:t xml:space="preserve"> 4. Определить место сбора и приема предложений по проектам докладов о результатах обобщения правоприменительной практики за 2023 год </w:t>
      </w:r>
    </w:p>
    <w:p w:rsidR="000040D2" w:rsidRPr="000040D2" w:rsidRDefault="000040D2" w:rsidP="000040D2">
      <w:pPr>
        <w:pStyle w:val="Default"/>
        <w:ind w:firstLine="709"/>
        <w:jc w:val="both"/>
        <w:rPr>
          <w:lang w:val="ru-RU"/>
        </w:rPr>
      </w:pPr>
      <w:r w:rsidRPr="000040D2">
        <w:rPr>
          <w:lang w:val="ru-RU"/>
        </w:rPr>
        <w:t>- в письменной или устной форме по адресу: Костромская область, г. Нерехта, ул. Орджоникидзе, д.26, здание Администрации (кабинет № 3, тел.:8(49431)7-56-86);</w:t>
      </w:r>
    </w:p>
    <w:p w:rsidR="000040D2" w:rsidRPr="000040D2" w:rsidRDefault="000040D2" w:rsidP="000040D2">
      <w:pPr>
        <w:pStyle w:val="Default"/>
        <w:ind w:firstLine="709"/>
        <w:jc w:val="both"/>
        <w:rPr>
          <w:lang w:val="ru-RU"/>
        </w:rPr>
      </w:pPr>
      <w:r w:rsidRPr="000040D2">
        <w:rPr>
          <w:lang w:val="ru-RU"/>
        </w:rPr>
        <w:t xml:space="preserve">- на электронную почту </w:t>
      </w:r>
      <w:r w:rsidRPr="000040D2">
        <w:t>prigorodnoe</w:t>
      </w:r>
      <w:r w:rsidRPr="000040D2">
        <w:rPr>
          <w:lang w:val="ru-RU"/>
        </w:rPr>
        <w:t>@</w:t>
      </w:r>
      <w:r w:rsidRPr="000040D2">
        <w:t>inbox</w:t>
      </w:r>
      <w:r w:rsidRPr="000040D2">
        <w:rPr>
          <w:lang w:val="ru-RU"/>
        </w:rPr>
        <w:t>.</w:t>
      </w:r>
      <w:r w:rsidRPr="000040D2">
        <w:t>ru</w:t>
      </w:r>
    </w:p>
    <w:p w:rsidR="000040D2" w:rsidRPr="000040D2" w:rsidRDefault="000040D2" w:rsidP="000040D2">
      <w:pPr>
        <w:pStyle w:val="Default"/>
        <w:ind w:firstLine="709"/>
        <w:jc w:val="both"/>
        <w:rPr>
          <w:lang w:val="ru-RU"/>
        </w:rPr>
      </w:pPr>
      <w:r w:rsidRPr="000040D2">
        <w:rPr>
          <w:lang w:val="ru-RU"/>
        </w:rPr>
        <w:t>5. Настоящее постановление разместить на официальном сайте администрации Пригородного сельского поселения в информационно-телекоммуникационной сети «Интернет».</w:t>
      </w:r>
    </w:p>
    <w:p w:rsidR="000040D2" w:rsidRPr="000040D2" w:rsidRDefault="000040D2" w:rsidP="000040D2">
      <w:pPr>
        <w:pStyle w:val="Default"/>
        <w:ind w:firstLine="709"/>
        <w:jc w:val="both"/>
        <w:rPr>
          <w:lang w:val="ru-RU"/>
        </w:rPr>
      </w:pPr>
      <w:r w:rsidRPr="000040D2">
        <w:rPr>
          <w:lang w:val="ru-RU"/>
        </w:rPr>
        <w:t>6. Контроль за исполнением настоящего постановления оставляю за собой.</w:t>
      </w:r>
    </w:p>
    <w:p w:rsidR="000040D2" w:rsidRPr="000040D2" w:rsidRDefault="000040D2" w:rsidP="00004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0D2" w:rsidRPr="000040D2" w:rsidRDefault="000040D2" w:rsidP="000040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0D2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0D2">
        <w:rPr>
          <w:rFonts w:ascii="Times New Roman" w:eastAsia="Times New Roman" w:hAnsi="Times New Roman" w:cs="Times New Roman"/>
          <w:sz w:val="24"/>
          <w:szCs w:val="24"/>
        </w:rPr>
        <w:t>Пригородного сельского поселения</w:t>
      </w:r>
    </w:p>
    <w:p w:rsidR="000040D2" w:rsidRDefault="000040D2" w:rsidP="000040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0D2">
        <w:rPr>
          <w:rFonts w:ascii="Times New Roman" w:eastAsia="Times New Roman" w:hAnsi="Times New Roman" w:cs="Times New Roman"/>
          <w:sz w:val="24"/>
          <w:szCs w:val="24"/>
        </w:rPr>
        <w:t>А.Ю.Малков</w:t>
      </w:r>
    </w:p>
    <w:p w:rsidR="000040D2" w:rsidRDefault="000040D2" w:rsidP="000040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</w:t>
      </w:r>
    </w:p>
    <w:p w:rsidR="000040D2" w:rsidRPr="000040D2" w:rsidRDefault="000040D2" w:rsidP="000040D2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Пригородного сельского поселения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района город Нерехта и Нерехтский район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Костромской области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00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марта 2024 года № 33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 </w:t>
      </w:r>
      <w:r w:rsidRPr="0000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введении временного ограничения движения транспортных средств по автомобильным дорогам общего пользования местного значения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населенных пунктов П</w:t>
      </w:r>
      <w:r w:rsidRPr="0000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ригородного сельского поселения в весенний период 2024 года на период возникновения неблагоприятных природно-климатических условий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D2" w:rsidRPr="000040D2" w:rsidRDefault="000040D2" w:rsidP="00004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сохранности автомобильных дорог общего пользования местного значения в границах населенных пунктов Пригородного сельского поселения  муниципального района город Нерехта и Нерехтский район Костромской области и безопасности дорожного движения в период снижения несущей способности конструктивных элементов автомобильной дороги, ее участков, вызванных неблагоприятными природно-климатическими условиями, руководствуясь федеральными законами от 10 декабря 1995 года № 196-ФЗ «О безопасности дорожного движения», от 8 ноября 2007 года № 257-ФЗ «Об автомобильных дорогах и о дорожной деятельности в Российской Федерации и о внесение изменений в отдельные законодательные акты Российской Федерации», постановлением администрации Костромской области от 04.02.2012 года </w:t>
      </w: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№28-а «О порядке осуществления временных ограничений или прекращения движения транспортных средств по автомобильным дорогам регионального и межмуниципального, местного значения на территории Костромской области», Уставом Пригородного сельского поселения муниципального района город Нерехта и Нерехтский район Костромской области, административным регламентом администрации Пригородного сельского поселения 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на территории Пригородного сельского поселения, утвержденного постановлением администрации от 16.03.2023 г. №41, администрация Пригородного сельского поселения</w:t>
      </w:r>
    </w:p>
    <w:p w:rsidR="000040D2" w:rsidRPr="000040D2" w:rsidRDefault="000040D2" w:rsidP="00004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30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в период с 01 апреля по 30 апреля 2024 года включительно временное ограничение движения транспортных средств с грузом или без груза, следующих по автомобильным дорогам общего пользования местного значения и их участкам в границах населенных пунктов Пригородного сельского поселения муниципального района город Нерехта и Нерехтский район Костромской области с предельно допустимой общей максимальной массой транспортного средства 6 тонн (далее – временное ограничение движения).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2. </w:t>
      </w: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временное ограничение движения не распространяется на: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пассажирские</w:t>
      </w:r>
      <w:proofErr w:type="gramEnd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 автобусами, в том числе международные;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перевозки</w:t>
      </w:r>
      <w:proofErr w:type="gramEnd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продуктов, животных, лекарственных препаратов, топлива (бензина, дизельного топлива, топлива для реактивных двигателей, топочного мазута, газообразного топлива), семенного фонда, удобрений, почты и почтовых грузов;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перевозку</w:t>
      </w:r>
      <w:proofErr w:type="gramEnd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грузов, необходимых для ликвидации последствий стихийных бедствий или иных чрезвычайных происшествий;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транспортировку</w:t>
      </w:r>
      <w:proofErr w:type="gramEnd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транспортные</w:t>
      </w:r>
      <w:proofErr w:type="gramEnd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федеральных органов исполнительной власти, в которых федеральным законом предусмотрена военная служба;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перевозки</w:t>
      </w:r>
      <w:proofErr w:type="gramEnd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продукции, кормов, перемещение сельскохозяйственной техники, необходимых для проведения весенних полевых работ;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proofErr w:type="gramStart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перевозки</w:t>
      </w:r>
      <w:proofErr w:type="gramEnd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 для выполнения работ по содержанию, ремонту и реконструкции автомобильных дорог общего пользования местного значения муниципального района город Нерехта и Нерехтский район (при наличии муниципальных контрактов и договоров подряда).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ОМВД России по муниципальному району город Нерехта и Нерехтский район осуществить необходимые мероприятия, связанные с реализацией пункта 1 настоящего постановления и обеспечить контроль за соблюдением допустимых весовых параметров и габаритов транспортных средств, соблюдением водителями транспортных средств особых условий движения, указанных в пункте 2 настоящего постановления, и наличием специальных разрешений.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Администрации Пригородного сельского поселения: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проинформировать</w:t>
      </w:r>
      <w:proofErr w:type="gramEnd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автомобильных дорог путем размещения информации о временном ограничении движения, причинах и сроках такого ограничения на официальном сайте Пригородного сельского поселения; 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</w:t>
      </w:r>
      <w:proofErr w:type="gramEnd"/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установку на автодорогах общего пользования в границах населенных пунктов поселений дорожные знаки, запрещающие движение транспортных средств, указанных в пункте 2 настоящего постановления.</w:t>
      </w:r>
    </w:p>
    <w:p w:rsidR="000040D2" w:rsidRPr="000040D2" w:rsidRDefault="000040D2" w:rsidP="000040D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0040D2" w:rsidRPr="000040D2" w:rsidRDefault="000040D2" w:rsidP="000040D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6. Настоящее постановление вступает в силу со дня его официального опубликования.</w:t>
      </w:r>
    </w:p>
    <w:p w:rsidR="000040D2" w:rsidRDefault="000040D2" w:rsidP="00004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D2" w:rsidRPr="000040D2" w:rsidRDefault="000040D2" w:rsidP="00004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D2" w:rsidRPr="000040D2" w:rsidRDefault="000040D2" w:rsidP="0000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Пригородного сельского поселения</w:t>
      </w:r>
    </w:p>
    <w:p w:rsidR="000040D2" w:rsidRPr="000040D2" w:rsidRDefault="000040D2" w:rsidP="0000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Малков</w:t>
      </w:r>
    </w:p>
    <w:p w:rsidR="000040D2" w:rsidRPr="000040D2" w:rsidRDefault="000040D2" w:rsidP="0000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40D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Администрация Пригородного сельского поселения муниципального района город Нерехта и Нерехтский район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40D2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2" w:rsidRPr="000040D2" w:rsidRDefault="000040D2" w:rsidP="000040D2">
      <w:pPr>
        <w:pStyle w:val="2"/>
        <w:ind w:left="0" w:firstLine="510"/>
        <w:jc w:val="center"/>
        <w:rPr>
          <w:b/>
          <w:caps/>
          <w:sz w:val="24"/>
          <w:szCs w:val="24"/>
        </w:rPr>
      </w:pPr>
      <w:r w:rsidRPr="000040D2">
        <w:rPr>
          <w:b/>
          <w:caps/>
          <w:sz w:val="24"/>
          <w:szCs w:val="24"/>
        </w:rPr>
        <w:t>ПОСТАНОВЛЕНИЕ</w:t>
      </w:r>
    </w:p>
    <w:p w:rsidR="000040D2" w:rsidRPr="000040D2" w:rsidRDefault="000040D2" w:rsidP="000040D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040D2" w:rsidRPr="000040D2" w:rsidRDefault="000040D2" w:rsidP="000040D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0D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040D2">
        <w:rPr>
          <w:rFonts w:ascii="Times New Roman" w:hAnsi="Times New Roman" w:cs="Times New Roman"/>
          <w:b/>
          <w:sz w:val="24"/>
          <w:szCs w:val="24"/>
        </w:rPr>
        <w:t xml:space="preserve"> 19 марта 2024 года № 36</w:t>
      </w:r>
    </w:p>
    <w:p w:rsidR="000040D2" w:rsidRPr="000040D2" w:rsidRDefault="000040D2" w:rsidP="000040D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"/>
          <w:sz w:val="24"/>
          <w:szCs w:val="24"/>
        </w:rPr>
      </w:pPr>
      <w:r w:rsidRPr="000040D2">
        <w:rPr>
          <w:rFonts w:ascii="Times New Roman" w:hAnsi="Times New Roman" w:cs="Times New Roman"/>
          <w:b/>
          <w:spacing w:val="3"/>
          <w:sz w:val="24"/>
          <w:szCs w:val="24"/>
        </w:rPr>
        <w:t>Об отмене постан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овления № 26 от 13.02.2024 г. «О</w:t>
      </w:r>
      <w:r>
        <w:rPr>
          <w:rFonts w:ascii="Times New Roman" w:hAnsi="Times New Roman" w:cs="Times New Roman"/>
          <w:b/>
          <w:cap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внесении изменений в</w:t>
      </w:r>
      <w:r w:rsidRPr="000040D2">
        <w:rPr>
          <w:rFonts w:ascii="Times New Roman" w:hAnsi="Times New Roman" w:cs="Times New Roman"/>
          <w:b/>
          <w:spacing w:val="3"/>
          <w:sz w:val="24"/>
          <w:szCs w:val="24"/>
        </w:rPr>
        <w:t xml:space="preserve"> муниципальную программу</w:t>
      </w:r>
      <w:r w:rsidRPr="000040D2">
        <w:rPr>
          <w:rFonts w:ascii="Times New Roman" w:hAnsi="Times New Roman" w:cs="Times New Roman"/>
          <w:b/>
          <w:caps/>
          <w:spacing w:val="3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0040D2">
        <w:rPr>
          <w:rFonts w:ascii="Times New Roman" w:hAnsi="Times New Roman" w:cs="Times New Roman"/>
          <w:b/>
          <w:spacing w:val="3"/>
          <w:sz w:val="24"/>
          <w:szCs w:val="24"/>
        </w:rPr>
        <w:t>б утверждении муниципальной программы</w:t>
      </w:r>
      <w:r w:rsidRPr="000040D2">
        <w:rPr>
          <w:rFonts w:ascii="Times New Roman" w:hAnsi="Times New Roman" w:cs="Times New Roman"/>
          <w:b/>
          <w:caps/>
          <w:spacing w:val="3"/>
          <w:sz w:val="24"/>
          <w:szCs w:val="24"/>
        </w:rPr>
        <w:t xml:space="preserve"> </w:t>
      </w:r>
      <w:r w:rsidRPr="000040D2">
        <w:rPr>
          <w:rFonts w:ascii="Times New Roman" w:hAnsi="Times New Roman" w:cs="Times New Roman"/>
          <w:b/>
          <w:spacing w:val="3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0040D2">
        <w:rPr>
          <w:rFonts w:ascii="Times New Roman" w:hAnsi="Times New Roman" w:cs="Times New Roman"/>
          <w:b/>
          <w:sz w:val="24"/>
          <w:szCs w:val="24"/>
        </w:rPr>
        <w:t>апитальный ремонт и ремонт</w:t>
      </w:r>
    </w:p>
    <w:p w:rsidR="000040D2" w:rsidRPr="000040D2" w:rsidRDefault="000040D2" w:rsidP="000040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040D2">
        <w:rPr>
          <w:rFonts w:ascii="Times New Roman" w:hAnsi="Times New Roman" w:cs="Times New Roman"/>
          <w:b/>
          <w:sz w:val="24"/>
          <w:szCs w:val="24"/>
        </w:rPr>
        <w:t>втомобильных</w:t>
      </w:r>
      <w:proofErr w:type="gramEnd"/>
      <w:r w:rsidRPr="000040D2">
        <w:rPr>
          <w:rFonts w:ascii="Times New Roman" w:hAnsi="Times New Roman" w:cs="Times New Roman"/>
          <w:b/>
          <w:sz w:val="24"/>
          <w:szCs w:val="24"/>
        </w:rPr>
        <w:t xml:space="preserve"> дорог общего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40D2">
        <w:rPr>
          <w:rFonts w:ascii="Times New Roman" w:hAnsi="Times New Roman" w:cs="Times New Roman"/>
          <w:b/>
          <w:sz w:val="24"/>
          <w:szCs w:val="24"/>
        </w:rPr>
        <w:t>ользования местного значения поселения на 2024 год</w:t>
      </w:r>
      <w:r w:rsidRPr="000040D2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0040D2" w:rsidRPr="000040D2" w:rsidRDefault="000040D2" w:rsidP="000040D2">
      <w:pPr>
        <w:pStyle w:val="tex2st"/>
        <w:spacing w:before="0" w:beforeAutospacing="0" w:after="0" w:afterAutospacing="0"/>
        <w:ind w:firstLine="709"/>
        <w:jc w:val="both"/>
      </w:pPr>
    </w:p>
    <w:p w:rsidR="000040D2" w:rsidRPr="000040D2" w:rsidRDefault="000040D2" w:rsidP="000040D2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0040D2">
        <w:t>В целях приведения нормативных правовых ак</w:t>
      </w:r>
      <w:r>
        <w:t xml:space="preserve">тов администрации Пригородного </w:t>
      </w:r>
      <w:r w:rsidRPr="000040D2">
        <w:t>сельского поселения в соответствии с федеральным законодательством, руководствуясь Федеральным законом от06.10.2003 года №131-ФЗ «Об общих принципах организации местного самоуправления в Российской Федерации», администрация Пригородного сельского поселения,</w:t>
      </w:r>
    </w:p>
    <w:p w:rsidR="000040D2" w:rsidRPr="000040D2" w:rsidRDefault="000040D2" w:rsidP="000040D2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0040D2">
        <w:t>ПОСТАНОВЛЯЕТ:</w:t>
      </w:r>
    </w:p>
    <w:p w:rsidR="000040D2" w:rsidRPr="000040D2" w:rsidRDefault="000040D2" w:rsidP="000040D2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0040D2">
        <w:t>1.Отменить постановление администрации Пр</w:t>
      </w:r>
      <w:r>
        <w:t xml:space="preserve">игородного сельского поселения муниципального района </w:t>
      </w:r>
      <w:r w:rsidRPr="000040D2">
        <w:t>город Нерехта и Нерехтский район Костромской области от 13.02.2024 года № 26 «О внесении изменений в муниципальную программу «Об утверждении муниципальной программы «Капитальный ремонт и ремонт автомобильных дорог общего пользования.</w:t>
      </w:r>
    </w:p>
    <w:p w:rsidR="000040D2" w:rsidRPr="000040D2" w:rsidRDefault="000040D2" w:rsidP="000040D2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0040D2">
        <w:t xml:space="preserve"> 2.Настоящее решение опубликовать в Информационном бюллетене «Пригородный вестник» и разместить на официальном сайте администрации Пригородного сельского поселения.</w:t>
      </w:r>
    </w:p>
    <w:p w:rsidR="000040D2" w:rsidRPr="000040D2" w:rsidRDefault="000040D2" w:rsidP="000040D2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0040D2">
        <w:t>3. Настоящее постановление вступает в силу с момента подписания.</w:t>
      </w:r>
    </w:p>
    <w:p w:rsidR="000040D2" w:rsidRDefault="000040D2" w:rsidP="000040D2">
      <w:pPr>
        <w:pStyle w:val="tex2st"/>
        <w:suppressAutoHyphens/>
        <w:spacing w:before="0" w:beforeAutospacing="0" w:after="0" w:afterAutospacing="0"/>
        <w:ind w:firstLine="709"/>
        <w:jc w:val="both"/>
      </w:pPr>
    </w:p>
    <w:p w:rsidR="000040D2" w:rsidRPr="000040D2" w:rsidRDefault="000040D2" w:rsidP="000040D2">
      <w:pPr>
        <w:pStyle w:val="tex2st"/>
        <w:suppressAutoHyphens/>
        <w:spacing w:before="0" w:beforeAutospacing="0" w:after="0" w:afterAutospacing="0"/>
        <w:ind w:firstLine="709"/>
        <w:jc w:val="both"/>
      </w:pPr>
    </w:p>
    <w:p w:rsidR="000040D2" w:rsidRPr="000040D2" w:rsidRDefault="000040D2" w:rsidP="000040D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40D2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D2">
        <w:rPr>
          <w:rFonts w:ascii="Times New Roman" w:hAnsi="Times New Roman" w:cs="Times New Roman"/>
          <w:sz w:val="24"/>
          <w:szCs w:val="24"/>
        </w:rPr>
        <w:t>Пригородное сельское поселение</w:t>
      </w:r>
    </w:p>
    <w:p w:rsidR="000040D2" w:rsidRPr="000040D2" w:rsidRDefault="000040D2" w:rsidP="000040D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40D2">
        <w:rPr>
          <w:rFonts w:ascii="Times New Roman" w:hAnsi="Times New Roman" w:cs="Times New Roman"/>
          <w:sz w:val="24"/>
          <w:szCs w:val="24"/>
        </w:rPr>
        <w:t>А.Ю.Малков</w:t>
      </w:r>
    </w:p>
    <w:p w:rsidR="000040D2" w:rsidRPr="000040D2" w:rsidRDefault="000040D2" w:rsidP="0081251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0040D2" w:rsidRPr="000040D2" w:rsidSect="000040D2">
      <w:headerReference w:type="default" r:id="rId9"/>
      <w:footerReference w:type="default" r:id="rId10"/>
      <w:pgSz w:w="11906" w:h="16838"/>
      <w:pgMar w:top="567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09304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E162D2">
          <w:rPr>
            <w:noProof/>
            <w:sz w:val="24"/>
            <w:szCs w:val="24"/>
          </w:rPr>
          <w:t>4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0040D2">
      <w:rPr>
        <w:rFonts w:ascii="Garamond" w:hAnsi="Garamond"/>
        <w:b/>
        <w:sz w:val="24"/>
        <w:u w:val="single"/>
      </w:rPr>
      <w:t>6 от</w:t>
    </w:r>
    <w:r>
      <w:rPr>
        <w:rFonts w:ascii="Garamond" w:hAnsi="Garamond"/>
        <w:b/>
        <w:sz w:val="24"/>
        <w:u w:val="single"/>
      </w:rPr>
      <w:t xml:space="preserve"> </w:t>
    </w:r>
    <w:r w:rsidR="000040D2">
      <w:rPr>
        <w:rFonts w:ascii="Garamond" w:hAnsi="Garamond"/>
        <w:b/>
        <w:sz w:val="24"/>
        <w:u w:val="single"/>
      </w:rPr>
      <w:t>20</w:t>
    </w:r>
    <w:r w:rsidR="002E4693">
      <w:rPr>
        <w:rFonts w:ascii="Garamond" w:hAnsi="Garamond"/>
        <w:b/>
        <w:sz w:val="24"/>
        <w:u w:val="single"/>
      </w:rPr>
      <w:t xml:space="preserve"> </w:t>
    </w:r>
    <w:r w:rsidR="000040D2">
      <w:rPr>
        <w:rFonts w:ascii="Garamond" w:hAnsi="Garamond"/>
        <w:b/>
        <w:sz w:val="24"/>
        <w:u w:val="single"/>
      </w:rPr>
      <w:t xml:space="preserve">марта </w:t>
    </w:r>
    <w:r>
      <w:rPr>
        <w:rFonts w:ascii="Garamond" w:hAnsi="Garamond"/>
        <w:b/>
        <w:sz w:val="24"/>
        <w:u w:val="single"/>
      </w:rPr>
      <w:t>20</w:t>
    </w:r>
    <w:r w:rsidR="00EB1498">
      <w:rPr>
        <w:rFonts w:ascii="Garamond" w:hAnsi="Garamond"/>
        <w:b/>
        <w:sz w:val="24"/>
        <w:u w:val="single"/>
      </w:rPr>
      <w:t>2</w:t>
    </w:r>
    <w:r w:rsidR="000040D2">
      <w:rPr>
        <w:rFonts w:ascii="Garamond" w:hAnsi="Garamond"/>
        <w:b/>
        <w:sz w:val="24"/>
        <w:u w:val="single"/>
      </w:rPr>
      <w:t xml:space="preserve">4 </w:t>
    </w:r>
    <w:r w:rsidRPr="00E673A8">
      <w:rPr>
        <w:rFonts w:ascii="Garamond" w:hAnsi="Garamond"/>
        <w:b/>
        <w:sz w:val="24"/>
        <w:u w:val="single"/>
      </w:rPr>
      <w:t>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040D2"/>
    <w:rsid w:val="00024AE7"/>
    <w:rsid w:val="000926D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61726"/>
    <w:rsid w:val="002A6988"/>
    <w:rsid w:val="002B44BE"/>
    <w:rsid w:val="002D6C5D"/>
    <w:rsid w:val="002E45B8"/>
    <w:rsid w:val="002E4693"/>
    <w:rsid w:val="002E55ED"/>
    <w:rsid w:val="002F7CB2"/>
    <w:rsid w:val="00352DD9"/>
    <w:rsid w:val="003565C5"/>
    <w:rsid w:val="00365681"/>
    <w:rsid w:val="0039499D"/>
    <w:rsid w:val="003C6279"/>
    <w:rsid w:val="003C7372"/>
    <w:rsid w:val="003D2EFB"/>
    <w:rsid w:val="003E209D"/>
    <w:rsid w:val="004021AA"/>
    <w:rsid w:val="00457387"/>
    <w:rsid w:val="00463723"/>
    <w:rsid w:val="00471A2C"/>
    <w:rsid w:val="0048284C"/>
    <w:rsid w:val="004943A5"/>
    <w:rsid w:val="004E68AD"/>
    <w:rsid w:val="005147C7"/>
    <w:rsid w:val="00520D0F"/>
    <w:rsid w:val="0057295C"/>
    <w:rsid w:val="00585700"/>
    <w:rsid w:val="005A79C8"/>
    <w:rsid w:val="005B48D5"/>
    <w:rsid w:val="005F026B"/>
    <w:rsid w:val="005F620F"/>
    <w:rsid w:val="00606D81"/>
    <w:rsid w:val="0063675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1251D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43F7"/>
    <w:rsid w:val="00C2540C"/>
    <w:rsid w:val="00C65825"/>
    <w:rsid w:val="00C75CE5"/>
    <w:rsid w:val="00C84F7D"/>
    <w:rsid w:val="00C873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162D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F7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  <w:style w:type="paragraph" w:customStyle="1" w:styleId="Default">
    <w:name w:val="Default"/>
    <w:uiPriority w:val="99"/>
    <w:rsid w:val="000040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 w:bidi="en-US"/>
    </w:rPr>
  </w:style>
  <w:style w:type="paragraph" w:customStyle="1" w:styleId="tex2st">
    <w:name w:val="tex2st"/>
    <w:basedOn w:val="a"/>
    <w:rsid w:val="0000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438F-B5DB-42CA-90A1-775388B9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2018-09-07T08:42:00Z</cp:lastPrinted>
  <dcterms:created xsi:type="dcterms:W3CDTF">2020-10-15T11:02:00Z</dcterms:created>
  <dcterms:modified xsi:type="dcterms:W3CDTF">2024-04-02T11:03:00Z</dcterms:modified>
</cp:coreProperties>
</file>