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1580515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181E00" w:rsidRPr="00932239" w:rsidRDefault="00A81763">
                            <w:pPr>
                              <w:rPr>
                                <w:rFonts w:ascii="Times New Roman" w:hAnsi="Times New Roman" w:cs="Times New Roman"/>
                                <w:sz w:val="40"/>
                                <w:szCs w:val="40"/>
                              </w:rPr>
                            </w:pPr>
                            <w:r>
                              <w:rPr>
                                <w:rFonts w:ascii="Times New Roman" w:hAnsi="Times New Roman" w:cs="Times New Roman"/>
                                <w:sz w:val="40"/>
                                <w:szCs w:val="40"/>
                              </w:rPr>
                              <w:t>6</w:t>
                            </w:r>
                            <w:r w:rsidR="003204AB">
                              <w:rPr>
                                <w:rFonts w:ascii="Times New Roman" w:hAnsi="Times New Roman" w:cs="Times New Roman"/>
                                <w:sz w:val="40"/>
                                <w:szCs w:val="40"/>
                              </w:rPr>
                              <w:t>4</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3204AB">
                              <w:rPr>
                                <w:rFonts w:ascii="Georgia" w:hAnsi="Georgia"/>
                                <w:sz w:val="40"/>
                                <w:szCs w:val="40"/>
                              </w:rPr>
                              <w:t>30</w:t>
                            </w:r>
                            <w:r w:rsidR="00520D0F">
                              <w:rPr>
                                <w:rFonts w:ascii="Georgia" w:hAnsi="Georgia"/>
                                <w:sz w:val="40"/>
                                <w:szCs w:val="40"/>
                              </w:rPr>
                              <w:t xml:space="preserve"> </w:t>
                            </w:r>
                            <w:r>
                              <w:rPr>
                                <w:rFonts w:ascii="Georgia" w:hAnsi="Georgia"/>
                                <w:sz w:val="40"/>
                                <w:szCs w:val="40"/>
                              </w:rPr>
                              <w:t>июня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24.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" stroked="f">
                <v:textbox>
                  <w:txbxContent>
                    <w:p w:rsidR="00181E00" w:rsidRPr="00932239" w:rsidRDefault="00A81763">
                      <w:pPr>
                        <w:rPr>
                          <w:rFonts w:ascii="Times New Roman" w:hAnsi="Times New Roman" w:cs="Times New Roman"/>
                          <w:sz w:val="40"/>
                          <w:szCs w:val="40"/>
                        </w:rPr>
                      </w:pPr>
                      <w:r>
                        <w:rPr>
                          <w:rFonts w:ascii="Times New Roman" w:hAnsi="Times New Roman" w:cs="Times New Roman"/>
                          <w:sz w:val="40"/>
                          <w:szCs w:val="40"/>
                        </w:rPr>
                        <w:t>6</w:t>
                      </w:r>
                      <w:r w:rsidR="003204AB">
                        <w:rPr>
                          <w:rFonts w:ascii="Times New Roman" w:hAnsi="Times New Roman" w:cs="Times New Roman"/>
                          <w:sz w:val="40"/>
                          <w:szCs w:val="40"/>
                        </w:rPr>
                        <w:t>4</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3204AB">
                        <w:rPr>
                          <w:rFonts w:ascii="Georgia" w:hAnsi="Georgia"/>
                          <w:sz w:val="40"/>
                          <w:szCs w:val="40"/>
                        </w:rPr>
                        <w:t>30</w:t>
                      </w:r>
                      <w:r w:rsidR="00520D0F">
                        <w:rPr>
                          <w:rFonts w:ascii="Georgia" w:hAnsi="Georgia"/>
                          <w:sz w:val="40"/>
                          <w:szCs w:val="40"/>
                        </w:rPr>
                        <w:t xml:space="preserve"> </w:t>
                      </w:r>
                      <w:r>
                        <w:rPr>
                          <w:rFonts w:ascii="Georgia" w:hAnsi="Georgia"/>
                          <w:sz w:val="40"/>
                          <w:szCs w:val="40"/>
                        </w:rPr>
                        <w:t>июня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4AB" w:rsidRPr="00B81B32" w:rsidRDefault="00BD0244" w:rsidP="003204AB">
      <w:pPr>
        <w:pStyle w:val="ac"/>
        <w:jc w:val="center"/>
        <w:rPr>
          <w:rFonts w:ascii="Times New Roman" w:hAnsi="Times New Roman"/>
          <w:sz w:val="28"/>
          <w:szCs w:val="28"/>
        </w:rPr>
      </w:pPr>
      <w:r>
        <w:tab/>
      </w:r>
      <w:r w:rsidR="003204AB">
        <w:rPr>
          <w:rFonts w:ascii="Times New Roman" w:hAnsi="Times New Roman"/>
          <w:sz w:val="28"/>
          <w:szCs w:val="28"/>
        </w:rPr>
        <w:t xml:space="preserve">                                                            </w:t>
      </w:r>
    </w:p>
    <w:p w:rsidR="003204AB" w:rsidRPr="00B81B32" w:rsidRDefault="003204AB" w:rsidP="003204AB">
      <w:pPr>
        <w:pStyle w:val="ac"/>
        <w:jc w:val="center"/>
        <w:rPr>
          <w:rFonts w:ascii="Times New Roman" w:hAnsi="Times New Roman"/>
          <w:sz w:val="28"/>
          <w:szCs w:val="28"/>
        </w:rPr>
      </w:pPr>
      <w:r w:rsidRPr="00B81B32">
        <w:rPr>
          <w:rFonts w:ascii="Times New Roman" w:hAnsi="Times New Roman"/>
          <w:noProof/>
          <w:sz w:val="28"/>
          <w:szCs w:val="28"/>
          <w:lang w:eastAsia="ru-RU"/>
        </w:rPr>
        <w:drawing>
          <wp:anchor distT="0" distB="0" distL="114300" distR="114300" simplePos="0" relativeHeight="251662336" behindDoc="0" locked="0" layoutInCell="1" allowOverlap="1">
            <wp:simplePos x="0" y="0"/>
            <wp:positionH relativeFrom="column">
              <wp:posOffset>2806065</wp:posOffset>
            </wp:positionH>
            <wp:positionV relativeFrom="paragraph">
              <wp:posOffset>53975</wp:posOffset>
            </wp:positionV>
            <wp:extent cx="457200" cy="5715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4AB" w:rsidRPr="00B81B32" w:rsidRDefault="003204AB" w:rsidP="003204AB">
      <w:pPr>
        <w:pStyle w:val="ac"/>
        <w:jc w:val="center"/>
        <w:rPr>
          <w:rFonts w:ascii="Times New Roman" w:hAnsi="Times New Roman"/>
          <w:b/>
          <w:caps/>
          <w:sz w:val="28"/>
          <w:szCs w:val="28"/>
        </w:rPr>
      </w:pPr>
    </w:p>
    <w:p w:rsidR="003204AB" w:rsidRPr="00B81B32" w:rsidRDefault="003204AB" w:rsidP="003204AB">
      <w:pPr>
        <w:pStyle w:val="ac"/>
        <w:jc w:val="center"/>
        <w:rPr>
          <w:rFonts w:ascii="Times New Roman" w:hAnsi="Times New Roman"/>
          <w:b/>
          <w:caps/>
          <w:sz w:val="28"/>
          <w:szCs w:val="28"/>
        </w:rPr>
      </w:pPr>
    </w:p>
    <w:p w:rsidR="003204AB" w:rsidRDefault="003204AB" w:rsidP="003204AB">
      <w:pPr>
        <w:pStyle w:val="ac"/>
        <w:jc w:val="center"/>
        <w:rPr>
          <w:rFonts w:ascii="Times New Roman" w:hAnsi="Times New Roman"/>
          <w:b/>
          <w:caps/>
          <w:sz w:val="28"/>
          <w:szCs w:val="28"/>
        </w:rPr>
      </w:pPr>
    </w:p>
    <w:p w:rsidR="003204AB" w:rsidRPr="00B81B32" w:rsidRDefault="003204AB" w:rsidP="003204AB">
      <w:pPr>
        <w:pStyle w:val="ac"/>
        <w:jc w:val="center"/>
        <w:rPr>
          <w:rFonts w:ascii="Times New Roman" w:hAnsi="Times New Roman"/>
          <w:b/>
          <w:caps/>
          <w:sz w:val="28"/>
          <w:szCs w:val="28"/>
        </w:rPr>
      </w:pPr>
      <w:r w:rsidRPr="00B81B32">
        <w:rPr>
          <w:rFonts w:ascii="Times New Roman" w:hAnsi="Times New Roman"/>
          <w:b/>
          <w:caps/>
          <w:sz w:val="28"/>
          <w:szCs w:val="28"/>
        </w:rPr>
        <w:t>КОСТРОМСКАЯ ОБЛАСТЬ</w:t>
      </w:r>
    </w:p>
    <w:p w:rsidR="003204AB" w:rsidRPr="00B81B32" w:rsidRDefault="003204AB" w:rsidP="003204AB">
      <w:pPr>
        <w:pStyle w:val="ac"/>
        <w:jc w:val="center"/>
        <w:rPr>
          <w:rFonts w:ascii="Times New Roman" w:hAnsi="Times New Roman"/>
          <w:b/>
          <w:caps/>
          <w:sz w:val="28"/>
          <w:szCs w:val="28"/>
        </w:rPr>
      </w:pPr>
    </w:p>
    <w:p w:rsidR="003204AB" w:rsidRPr="00B81B32" w:rsidRDefault="003204AB" w:rsidP="003204AB">
      <w:pPr>
        <w:pStyle w:val="ac"/>
        <w:jc w:val="center"/>
        <w:rPr>
          <w:rFonts w:ascii="Times New Roman" w:hAnsi="Times New Roman"/>
          <w:b/>
          <w:caps/>
          <w:sz w:val="28"/>
          <w:szCs w:val="28"/>
        </w:rPr>
      </w:pPr>
      <w:r w:rsidRPr="00B81B32">
        <w:rPr>
          <w:rFonts w:ascii="Times New Roman" w:hAnsi="Times New Roman"/>
          <w:b/>
          <w:caps/>
          <w:sz w:val="28"/>
          <w:szCs w:val="28"/>
        </w:rPr>
        <w:t>СОВЕТ ДЕПУТАТОВ Пригородного сельского поселения</w:t>
      </w:r>
    </w:p>
    <w:p w:rsidR="003204AB" w:rsidRPr="00B81B32" w:rsidRDefault="003204AB" w:rsidP="003204AB">
      <w:pPr>
        <w:pStyle w:val="ac"/>
        <w:jc w:val="center"/>
        <w:rPr>
          <w:rFonts w:ascii="Times New Roman" w:hAnsi="Times New Roman"/>
          <w:b/>
          <w:caps/>
          <w:sz w:val="28"/>
          <w:szCs w:val="28"/>
        </w:rPr>
      </w:pPr>
      <w:r w:rsidRPr="00B81B32">
        <w:rPr>
          <w:rFonts w:ascii="Times New Roman" w:hAnsi="Times New Roman"/>
          <w:b/>
          <w:caps/>
          <w:sz w:val="28"/>
          <w:szCs w:val="28"/>
        </w:rPr>
        <w:t>муниципального района город Нерехта и Нерехтский район</w:t>
      </w:r>
    </w:p>
    <w:p w:rsidR="003204AB" w:rsidRPr="00B81B32" w:rsidRDefault="003204AB" w:rsidP="003204AB">
      <w:pPr>
        <w:pStyle w:val="ac"/>
        <w:jc w:val="center"/>
        <w:rPr>
          <w:rFonts w:ascii="Times New Roman" w:hAnsi="Times New Roman"/>
          <w:b/>
          <w:caps/>
          <w:sz w:val="28"/>
          <w:szCs w:val="28"/>
        </w:rPr>
      </w:pPr>
      <w:r w:rsidRPr="00B81B32">
        <w:rPr>
          <w:rFonts w:ascii="Times New Roman" w:hAnsi="Times New Roman"/>
          <w:b/>
          <w:caps/>
          <w:sz w:val="28"/>
          <w:szCs w:val="28"/>
        </w:rPr>
        <w:t>Костромской области</w:t>
      </w:r>
    </w:p>
    <w:p w:rsidR="003204AB" w:rsidRDefault="003204AB" w:rsidP="003204AB">
      <w:pPr>
        <w:pStyle w:val="ac"/>
        <w:jc w:val="center"/>
        <w:rPr>
          <w:rFonts w:ascii="Times New Roman" w:hAnsi="Times New Roman"/>
          <w:b/>
          <w:caps/>
          <w:sz w:val="28"/>
          <w:szCs w:val="28"/>
        </w:rPr>
      </w:pPr>
      <w:r>
        <w:rPr>
          <w:rFonts w:ascii="Times New Roman" w:hAnsi="Times New Roman"/>
          <w:b/>
          <w:caps/>
          <w:sz w:val="28"/>
          <w:szCs w:val="28"/>
        </w:rPr>
        <w:t>третьего</w:t>
      </w:r>
      <w:r w:rsidRPr="00B81B32">
        <w:rPr>
          <w:rFonts w:ascii="Times New Roman" w:hAnsi="Times New Roman"/>
          <w:b/>
          <w:caps/>
          <w:sz w:val="28"/>
          <w:szCs w:val="28"/>
        </w:rPr>
        <w:t xml:space="preserve"> СОЗЫВА</w:t>
      </w:r>
    </w:p>
    <w:p w:rsidR="003204AB" w:rsidRPr="00B81B32" w:rsidRDefault="003204AB" w:rsidP="003204AB">
      <w:pPr>
        <w:pStyle w:val="ac"/>
        <w:jc w:val="center"/>
        <w:rPr>
          <w:rFonts w:ascii="Times New Roman" w:hAnsi="Times New Roman"/>
          <w:b/>
          <w:caps/>
          <w:sz w:val="28"/>
          <w:szCs w:val="28"/>
        </w:rPr>
      </w:pPr>
    </w:p>
    <w:p w:rsidR="003204AB" w:rsidRPr="00B81B32" w:rsidRDefault="003204AB" w:rsidP="003204AB">
      <w:pPr>
        <w:pStyle w:val="ac"/>
        <w:jc w:val="center"/>
        <w:rPr>
          <w:rFonts w:ascii="Times New Roman" w:hAnsi="Times New Roman"/>
          <w:b/>
          <w:sz w:val="28"/>
          <w:szCs w:val="28"/>
        </w:rPr>
      </w:pPr>
      <w:r w:rsidRPr="00B81B32">
        <w:rPr>
          <w:rFonts w:ascii="Times New Roman" w:hAnsi="Times New Roman"/>
          <w:b/>
          <w:sz w:val="28"/>
          <w:szCs w:val="28"/>
        </w:rPr>
        <w:t>РЕШЕНИЕ</w:t>
      </w:r>
    </w:p>
    <w:p w:rsidR="003204AB" w:rsidRPr="00B81B32" w:rsidRDefault="003204AB" w:rsidP="003204AB">
      <w:pPr>
        <w:pStyle w:val="ac"/>
        <w:jc w:val="center"/>
        <w:rPr>
          <w:rFonts w:ascii="Times New Roman" w:hAnsi="Times New Roman"/>
          <w:b/>
          <w:sz w:val="28"/>
          <w:szCs w:val="28"/>
        </w:rPr>
      </w:pPr>
    </w:p>
    <w:p w:rsidR="003204AB" w:rsidRPr="00B81B32" w:rsidRDefault="003204AB" w:rsidP="003204AB">
      <w:pPr>
        <w:pStyle w:val="ac"/>
        <w:jc w:val="center"/>
        <w:rPr>
          <w:rFonts w:ascii="Times New Roman" w:hAnsi="Times New Roman"/>
          <w:b/>
          <w:sz w:val="28"/>
          <w:szCs w:val="28"/>
        </w:rPr>
      </w:pPr>
      <w:r>
        <w:rPr>
          <w:rFonts w:ascii="Times New Roman" w:hAnsi="Times New Roman"/>
          <w:b/>
          <w:sz w:val="28"/>
          <w:szCs w:val="28"/>
        </w:rPr>
        <w:t xml:space="preserve">от 30 </w:t>
      </w:r>
      <w:proofErr w:type="gramStart"/>
      <w:r>
        <w:rPr>
          <w:rFonts w:ascii="Times New Roman" w:hAnsi="Times New Roman"/>
          <w:b/>
          <w:sz w:val="28"/>
          <w:szCs w:val="28"/>
        </w:rPr>
        <w:t>июня  2022</w:t>
      </w:r>
      <w:proofErr w:type="gramEnd"/>
      <w:r>
        <w:rPr>
          <w:rFonts w:ascii="Times New Roman" w:hAnsi="Times New Roman"/>
          <w:b/>
          <w:sz w:val="28"/>
          <w:szCs w:val="28"/>
        </w:rPr>
        <w:t xml:space="preserve"> года  </w:t>
      </w:r>
      <w:r w:rsidRPr="00B81B32">
        <w:rPr>
          <w:rFonts w:ascii="Times New Roman" w:hAnsi="Times New Roman"/>
          <w:b/>
          <w:sz w:val="28"/>
          <w:szCs w:val="28"/>
        </w:rPr>
        <w:t xml:space="preserve"> №</w:t>
      </w:r>
      <w:r>
        <w:rPr>
          <w:rFonts w:ascii="Times New Roman" w:hAnsi="Times New Roman"/>
          <w:b/>
          <w:sz w:val="28"/>
          <w:szCs w:val="28"/>
        </w:rPr>
        <w:t xml:space="preserve"> 18</w:t>
      </w:r>
    </w:p>
    <w:p w:rsidR="003204AB" w:rsidRPr="00B81B32" w:rsidRDefault="003204AB" w:rsidP="003204AB">
      <w:pPr>
        <w:pStyle w:val="ac"/>
        <w:jc w:val="center"/>
        <w:rPr>
          <w:rFonts w:ascii="Times New Roman" w:hAnsi="Times New Roman"/>
          <w:sz w:val="28"/>
          <w:szCs w:val="28"/>
        </w:rPr>
      </w:pPr>
    </w:p>
    <w:tbl>
      <w:tblPr>
        <w:tblW w:w="9987" w:type="dxa"/>
        <w:tblInd w:w="-34" w:type="dxa"/>
        <w:tblLook w:val="0000" w:firstRow="0" w:lastRow="0" w:firstColumn="0" w:lastColumn="0" w:noHBand="0" w:noVBand="0"/>
      </w:tblPr>
      <w:tblGrid>
        <w:gridCol w:w="9987"/>
      </w:tblGrid>
      <w:tr w:rsidR="003204AB" w:rsidTr="000509ED">
        <w:trPr>
          <w:trHeight w:val="2303"/>
        </w:trPr>
        <w:tc>
          <w:tcPr>
            <w:tcW w:w="9987" w:type="dxa"/>
          </w:tcPr>
          <w:p w:rsidR="003204AB" w:rsidRDefault="003204AB" w:rsidP="000509ED">
            <w:pPr>
              <w:widowControl w:val="0"/>
              <w:autoSpaceDE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 в решение Совета депутатов Пригородного сельского поселения от 01.11.2019 г № 160 «Об утверждении Положения об оплате труда (денежном содержании) 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 (в редакции № 29 от 08.10.2020г, № 3 от 26.02.2021 г, № 19 от 23.07.2021 г, №45 от 23.12.2021 г, № 5 от 16.03.2022 г)</w:t>
            </w:r>
          </w:p>
        </w:tc>
      </w:tr>
    </w:tbl>
    <w:p w:rsidR="003204AB" w:rsidRDefault="003204AB" w:rsidP="003204AB">
      <w:pPr>
        <w:widowControl w:val="0"/>
        <w:autoSpaceDE w:val="0"/>
        <w:spacing w:after="0" w:line="240" w:lineRule="auto"/>
        <w:jc w:val="center"/>
        <w:rPr>
          <w:rFonts w:ascii="Times New Roman" w:eastAsia="Times New Roman" w:hAnsi="Times New Roman"/>
          <w:b/>
          <w:sz w:val="28"/>
          <w:szCs w:val="28"/>
          <w:lang w:eastAsia="ru-RU"/>
        </w:rPr>
      </w:pPr>
    </w:p>
    <w:p w:rsidR="003204AB" w:rsidRPr="00BF79B4" w:rsidRDefault="003204AB" w:rsidP="003204AB">
      <w:pPr>
        <w:widowControl w:val="0"/>
        <w:autoSpaceDE w:val="0"/>
        <w:spacing w:after="0" w:line="240" w:lineRule="auto"/>
        <w:ind w:firstLine="709"/>
        <w:jc w:val="both"/>
      </w:pPr>
      <w:r>
        <w:rPr>
          <w:rFonts w:ascii="Times New Roman" w:hAnsi="Times New Roman"/>
          <w:sz w:val="28"/>
          <w:szCs w:val="28"/>
        </w:rPr>
        <w:t xml:space="preserve">В соответствии с пунктом 2 </w:t>
      </w:r>
      <w:hyperlink r:id="rId10" w:history="1">
        <w:r>
          <w:rPr>
            <w:rStyle w:val="aa"/>
            <w:rFonts w:ascii="Times New Roman" w:hAnsi="Times New Roman"/>
            <w:sz w:val="28"/>
            <w:szCs w:val="28"/>
          </w:rPr>
          <w:t>статьи 22</w:t>
        </w:r>
      </w:hyperlink>
      <w:r>
        <w:rPr>
          <w:rFonts w:ascii="Times New Roman" w:hAnsi="Times New Roman"/>
          <w:sz w:val="28"/>
          <w:szCs w:val="28"/>
        </w:rPr>
        <w:t xml:space="preserve"> Федерального закона от 2 марта 2007 года N 25-ФЗ "О муниципальной службе в Российской Федерации", </w:t>
      </w:r>
      <w:hyperlink r:id="rId11" w:history="1">
        <w:r>
          <w:rPr>
            <w:rStyle w:val="aa"/>
            <w:rFonts w:ascii="Times New Roman" w:hAnsi="Times New Roman"/>
            <w:sz w:val="28"/>
            <w:szCs w:val="28"/>
          </w:rPr>
          <w:t>статьей 9</w:t>
        </w:r>
      </w:hyperlink>
      <w:r>
        <w:rPr>
          <w:rFonts w:ascii="Times New Roman" w:hAnsi="Times New Roman"/>
          <w:sz w:val="28"/>
          <w:szCs w:val="28"/>
        </w:rPr>
        <w:t xml:space="preserve"> Закона Костромской области от 9 ноября 2007 года N 210-4-ЗКО "О муниципальной службе в Костромской области", руководствуясь, </w:t>
      </w:r>
      <w:r>
        <w:rPr>
          <w:rStyle w:val="aa"/>
          <w:rFonts w:ascii="Times New Roman" w:hAnsi="Times New Roman"/>
          <w:sz w:val="28"/>
          <w:szCs w:val="28"/>
        </w:rPr>
        <w:t>статьями 39 и 47</w:t>
      </w:r>
      <w:r>
        <w:rPr>
          <w:rFonts w:ascii="Times New Roman" w:hAnsi="Times New Roman"/>
          <w:sz w:val="28"/>
          <w:szCs w:val="28"/>
        </w:rPr>
        <w:t xml:space="preserve"> Устава муниципального образования Пригородное сельское поселение муниципального района город Нерехта и Нерехтский район Костромской </w:t>
      </w:r>
      <w:r>
        <w:rPr>
          <w:rFonts w:ascii="Times New Roman" w:hAnsi="Times New Roman"/>
          <w:sz w:val="28"/>
          <w:szCs w:val="28"/>
        </w:rPr>
        <w:lastRenderedPageBreak/>
        <w:t>области</w:t>
      </w:r>
      <w:r>
        <w:t xml:space="preserve">, </w:t>
      </w:r>
      <w:r>
        <w:rPr>
          <w:rFonts w:ascii="Times New Roman" w:hAnsi="Times New Roman"/>
          <w:sz w:val="28"/>
          <w:szCs w:val="28"/>
        </w:rPr>
        <w:t>Совет депутатов Пригородного сельского поселения муниципального района</w:t>
      </w:r>
      <w:r>
        <w:t xml:space="preserve"> </w:t>
      </w:r>
      <w:r>
        <w:rPr>
          <w:rFonts w:ascii="Times New Roman" w:hAnsi="Times New Roman"/>
          <w:sz w:val="28"/>
          <w:szCs w:val="28"/>
        </w:rPr>
        <w:t>город Нерехта и Нерехтский район Костромской области</w:t>
      </w:r>
    </w:p>
    <w:p w:rsidR="003204AB" w:rsidRDefault="003204AB" w:rsidP="003204AB">
      <w:pPr>
        <w:widowControl w:val="0"/>
        <w:autoSpaceDE w:val="0"/>
        <w:spacing w:after="0" w:line="240" w:lineRule="auto"/>
        <w:ind w:firstLine="709"/>
        <w:jc w:val="both"/>
      </w:pPr>
      <w:r>
        <w:rPr>
          <w:rFonts w:ascii="Times New Roman" w:hAnsi="Times New Roman"/>
          <w:sz w:val="28"/>
          <w:szCs w:val="28"/>
        </w:rPr>
        <w:t>РЕШИЛ:</w:t>
      </w:r>
    </w:p>
    <w:p w:rsidR="003204AB" w:rsidRDefault="003204AB" w:rsidP="003204AB">
      <w:pPr>
        <w:pStyle w:val="33"/>
        <w:shd w:val="clear" w:color="auto" w:fill="auto"/>
        <w:spacing w:line="240" w:lineRule="auto"/>
        <w:ind w:firstLine="709"/>
        <w:rPr>
          <w:sz w:val="28"/>
          <w:szCs w:val="28"/>
        </w:rPr>
      </w:pPr>
      <w:r>
        <w:rPr>
          <w:sz w:val="28"/>
          <w:szCs w:val="28"/>
        </w:rPr>
        <w:t>1.</w:t>
      </w:r>
      <w:r w:rsidRPr="00EE3181">
        <w:rPr>
          <w:sz w:val="28"/>
          <w:szCs w:val="28"/>
        </w:rPr>
        <w:t>Внести в Положение об оплате труда (денежном содержании)лиц,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 утвержденного Решением Совета депутатов Пригородного сельского поселения муниципального района город Нерехта и Нерехтский район Костромской области от 01.11.2019 г № 160 «Об утверждении Положения об оплате труда (денежном содержании)лиц,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w:t>
      </w:r>
      <w:r w:rsidRPr="006A15D6">
        <w:rPr>
          <w:sz w:val="28"/>
          <w:szCs w:val="28"/>
        </w:rPr>
        <w:t>» ( в редакции № 29 от 08.10.2020г, № 3 от 26.02.2021 г,№ 19 от 23.07.2021 г</w:t>
      </w:r>
      <w:r>
        <w:rPr>
          <w:sz w:val="28"/>
          <w:szCs w:val="28"/>
        </w:rPr>
        <w:t>, №45 от 23.12.2021 г, № 5 от 16.03.2022 г</w:t>
      </w:r>
      <w:r w:rsidRPr="006A15D6">
        <w:rPr>
          <w:sz w:val="28"/>
          <w:szCs w:val="28"/>
        </w:rPr>
        <w:t>)</w:t>
      </w:r>
      <w:r>
        <w:rPr>
          <w:sz w:val="28"/>
          <w:szCs w:val="28"/>
        </w:rPr>
        <w:t xml:space="preserve"> (далее Положение)следующие изменения:</w:t>
      </w:r>
    </w:p>
    <w:p w:rsidR="003204AB" w:rsidRPr="00437320" w:rsidRDefault="003204AB" w:rsidP="003204AB">
      <w:pPr>
        <w:widowControl w:val="0"/>
        <w:autoSpaceDE w:val="0"/>
        <w:spacing w:after="0" w:line="240" w:lineRule="auto"/>
        <w:ind w:firstLine="709"/>
        <w:jc w:val="both"/>
        <w:rPr>
          <w:rFonts w:ascii="Times New Roman" w:eastAsia="Times New Roman" w:hAnsi="Times New Roman"/>
          <w:spacing w:val="-1"/>
          <w:sz w:val="28"/>
          <w:szCs w:val="28"/>
          <w:lang w:eastAsia="ru-RU"/>
        </w:rPr>
      </w:pPr>
      <w:r>
        <w:rPr>
          <w:sz w:val="28"/>
          <w:szCs w:val="28"/>
        </w:rPr>
        <w:t xml:space="preserve">              1</w:t>
      </w:r>
      <w:r w:rsidRPr="00437320">
        <w:rPr>
          <w:rFonts w:ascii="Times New Roman" w:eastAsia="Times New Roman" w:hAnsi="Times New Roman"/>
          <w:spacing w:val="-1"/>
          <w:sz w:val="28"/>
          <w:szCs w:val="28"/>
          <w:lang w:eastAsia="ru-RU"/>
        </w:rPr>
        <w:t>.1.</w:t>
      </w:r>
      <w:r>
        <w:rPr>
          <w:rFonts w:ascii="Times New Roman" w:eastAsia="Times New Roman" w:hAnsi="Times New Roman"/>
          <w:spacing w:val="-1"/>
          <w:sz w:val="28"/>
          <w:szCs w:val="28"/>
          <w:lang w:eastAsia="ru-RU"/>
        </w:rPr>
        <w:t xml:space="preserve"> </w:t>
      </w:r>
      <w:r w:rsidRPr="00437320">
        <w:rPr>
          <w:rFonts w:ascii="Times New Roman" w:eastAsia="Times New Roman" w:hAnsi="Times New Roman"/>
          <w:spacing w:val="-1"/>
          <w:sz w:val="28"/>
          <w:szCs w:val="28"/>
          <w:lang w:eastAsia="ru-RU"/>
        </w:rPr>
        <w:t xml:space="preserve">Прилагаемое </w:t>
      </w:r>
      <w:r>
        <w:rPr>
          <w:rFonts w:ascii="Times New Roman" w:eastAsia="Times New Roman" w:hAnsi="Times New Roman"/>
          <w:spacing w:val="-1"/>
          <w:sz w:val="28"/>
          <w:szCs w:val="28"/>
          <w:lang w:eastAsia="ru-RU"/>
        </w:rPr>
        <w:t>«</w:t>
      </w:r>
      <w:r w:rsidRPr="00437320">
        <w:rPr>
          <w:rFonts w:ascii="Times New Roman" w:eastAsia="Times New Roman" w:hAnsi="Times New Roman"/>
          <w:spacing w:val="-1"/>
          <w:sz w:val="28"/>
          <w:szCs w:val="28"/>
          <w:lang w:eastAsia="ru-RU"/>
        </w:rPr>
        <w:t>Положение об оплате труда (денежном содержании) лиц, замещающих должности муниципальной</w:t>
      </w:r>
      <w:r>
        <w:rPr>
          <w:rFonts w:ascii="Times New Roman" w:eastAsia="Times New Roman" w:hAnsi="Times New Roman"/>
          <w:spacing w:val="-1"/>
          <w:sz w:val="28"/>
          <w:szCs w:val="28"/>
          <w:lang w:eastAsia="ru-RU"/>
        </w:rPr>
        <w:t xml:space="preserve"> службы Пригородного сельского </w:t>
      </w:r>
      <w:r w:rsidRPr="00437320">
        <w:rPr>
          <w:rFonts w:ascii="Times New Roman" w:eastAsia="Times New Roman" w:hAnsi="Times New Roman"/>
          <w:spacing w:val="-1"/>
          <w:sz w:val="28"/>
          <w:szCs w:val="28"/>
          <w:lang w:eastAsia="ru-RU"/>
        </w:rPr>
        <w:t>поселения</w:t>
      </w:r>
      <w:r>
        <w:rPr>
          <w:rFonts w:ascii="Times New Roman" w:eastAsia="Times New Roman" w:hAnsi="Times New Roman"/>
          <w:spacing w:val="-1"/>
          <w:sz w:val="28"/>
          <w:szCs w:val="28"/>
          <w:lang w:eastAsia="ru-RU"/>
        </w:rPr>
        <w:t xml:space="preserve"> </w:t>
      </w:r>
      <w:r w:rsidRPr="00437320">
        <w:rPr>
          <w:rFonts w:ascii="Times New Roman" w:eastAsia="Times New Roman" w:hAnsi="Times New Roman"/>
          <w:spacing w:val="-1"/>
          <w:sz w:val="28"/>
          <w:szCs w:val="28"/>
          <w:lang w:eastAsia="ru-RU"/>
        </w:rPr>
        <w:t>муниципального района город Нерехта и Нерех</w:t>
      </w:r>
      <w:r>
        <w:rPr>
          <w:rFonts w:ascii="Times New Roman" w:eastAsia="Times New Roman" w:hAnsi="Times New Roman"/>
          <w:spacing w:val="-1"/>
          <w:sz w:val="28"/>
          <w:szCs w:val="28"/>
          <w:lang w:eastAsia="ru-RU"/>
        </w:rPr>
        <w:t>тский район Костромской области» изложить в новой редакции согласно приложения № 1 к настоящему решению.</w:t>
      </w:r>
    </w:p>
    <w:p w:rsidR="003204AB" w:rsidRPr="00DE064A" w:rsidRDefault="003204AB" w:rsidP="003204AB">
      <w:pPr>
        <w:pStyle w:val="ac"/>
        <w:ind w:firstLine="709"/>
        <w:jc w:val="both"/>
        <w:rPr>
          <w:rFonts w:ascii="Times New Roman" w:hAnsi="Times New Roman"/>
          <w:sz w:val="28"/>
          <w:szCs w:val="28"/>
        </w:rPr>
      </w:pPr>
      <w:r>
        <w:rPr>
          <w:sz w:val="28"/>
          <w:szCs w:val="28"/>
        </w:rPr>
        <w:t xml:space="preserve">            </w:t>
      </w:r>
      <w:r w:rsidRPr="00DE064A">
        <w:rPr>
          <w:rFonts w:ascii="Times New Roman" w:hAnsi="Times New Roman"/>
          <w:sz w:val="28"/>
          <w:szCs w:val="28"/>
        </w:rPr>
        <w:t xml:space="preserve"> </w:t>
      </w:r>
      <w:r>
        <w:rPr>
          <w:rFonts w:ascii="Times New Roman" w:hAnsi="Times New Roman"/>
          <w:sz w:val="28"/>
          <w:szCs w:val="28"/>
        </w:rPr>
        <w:t>2</w:t>
      </w:r>
      <w:r w:rsidRPr="00DE064A">
        <w:rPr>
          <w:rFonts w:ascii="Times New Roman" w:hAnsi="Times New Roman"/>
          <w:sz w:val="28"/>
          <w:szCs w:val="28"/>
        </w:rPr>
        <w:t>.</w:t>
      </w:r>
      <w:r>
        <w:rPr>
          <w:rFonts w:ascii="Times New Roman" w:hAnsi="Times New Roman"/>
          <w:sz w:val="28"/>
          <w:szCs w:val="28"/>
        </w:rPr>
        <w:t xml:space="preserve"> </w:t>
      </w:r>
      <w:r w:rsidRPr="00DE064A">
        <w:rPr>
          <w:rFonts w:ascii="Times New Roman" w:hAnsi="Times New Roman"/>
          <w:sz w:val="28"/>
          <w:szCs w:val="28"/>
        </w:rPr>
        <w:t>Настоящее решение подлежит официальному опубликованию (обнародованию).</w:t>
      </w:r>
    </w:p>
    <w:p w:rsidR="003204AB" w:rsidRDefault="003204AB" w:rsidP="003204AB">
      <w:pPr>
        <w:widowControl w:val="0"/>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B81B32">
        <w:rPr>
          <w:rFonts w:ascii="Times New Roman" w:eastAsia="Times New Roman" w:hAnsi="Times New Roman"/>
          <w:spacing w:val="-1"/>
          <w:sz w:val="28"/>
          <w:szCs w:val="28"/>
          <w:lang w:eastAsia="ru-RU"/>
        </w:rPr>
        <w:t xml:space="preserve">   </w:t>
      </w:r>
      <w:r>
        <w:rPr>
          <w:rFonts w:ascii="Times New Roman" w:eastAsia="Times New Roman" w:hAnsi="Times New Roman"/>
          <w:spacing w:val="-1"/>
          <w:sz w:val="28"/>
          <w:szCs w:val="28"/>
          <w:lang w:eastAsia="ru-RU"/>
        </w:rPr>
        <w:t>3</w:t>
      </w:r>
      <w:r w:rsidRPr="00B81B32">
        <w:rPr>
          <w:rFonts w:ascii="Times New Roman" w:eastAsia="Times New Roman" w:hAnsi="Times New Roman"/>
          <w:spacing w:val="-1"/>
          <w:sz w:val="28"/>
          <w:szCs w:val="28"/>
          <w:lang w:eastAsia="ru-RU"/>
        </w:rPr>
        <w:t>. Настоящее решение вступает в силу со дня официального опубликования (обнародования) и распространяется</w:t>
      </w:r>
      <w:r>
        <w:rPr>
          <w:rFonts w:ascii="Times New Roman" w:eastAsia="Times New Roman" w:hAnsi="Times New Roman"/>
          <w:spacing w:val="-1"/>
          <w:sz w:val="28"/>
          <w:szCs w:val="28"/>
          <w:lang w:eastAsia="ru-RU"/>
        </w:rPr>
        <w:t xml:space="preserve"> своё действие </w:t>
      </w:r>
      <w:r w:rsidRPr="00B81B32">
        <w:rPr>
          <w:rFonts w:ascii="Times New Roman" w:eastAsia="Times New Roman" w:hAnsi="Times New Roman"/>
          <w:spacing w:val="-1"/>
          <w:sz w:val="28"/>
          <w:szCs w:val="28"/>
          <w:lang w:eastAsia="ru-RU"/>
        </w:rPr>
        <w:t>на</w:t>
      </w:r>
      <w:r>
        <w:rPr>
          <w:rFonts w:ascii="Times New Roman" w:eastAsia="Times New Roman" w:hAnsi="Times New Roman"/>
          <w:spacing w:val="-1"/>
          <w:sz w:val="28"/>
          <w:szCs w:val="28"/>
          <w:lang w:eastAsia="ru-RU"/>
        </w:rPr>
        <w:t xml:space="preserve"> правоотношения, возникшие с 1 мая 2022 </w:t>
      </w:r>
      <w:r w:rsidRPr="00B81B32">
        <w:rPr>
          <w:rFonts w:ascii="Times New Roman" w:eastAsia="Times New Roman" w:hAnsi="Times New Roman"/>
          <w:spacing w:val="-1"/>
          <w:sz w:val="28"/>
          <w:szCs w:val="28"/>
          <w:lang w:eastAsia="ru-RU"/>
        </w:rPr>
        <w:t>года</w:t>
      </w:r>
      <w:r>
        <w:rPr>
          <w:rFonts w:ascii="Times New Roman" w:eastAsia="Times New Roman" w:hAnsi="Times New Roman"/>
          <w:spacing w:val="-1"/>
          <w:sz w:val="28"/>
          <w:szCs w:val="28"/>
          <w:lang w:eastAsia="ru-RU"/>
        </w:rPr>
        <w:t>.</w:t>
      </w:r>
    </w:p>
    <w:p w:rsidR="003204AB" w:rsidRDefault="003204AB" w:rsidP="003204AB">
      <w:pPr>
        <w:widowControl w:val="0"/>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p>
    <w:p w:rsidR="003204AB" w:rsidRPr="00B81B32" w:rsidRDefault="003204AB" w:rsidP="003204AB">
      <w:pPr>
        <w:widowControl w:val="0"/>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p>
    <w:p w:rsidR="003204AB" w:rsidRPr="00B81B32" w:rsidRDefault="003204AB" w:rsidP="003204AB">
      <w:pPr>
        <w:pStyle w:val="ac"/>
        <w:ind w:firstLine="709"/>
        <w:rPr>
          <w:rFonts w:ascii="Times New Roman" w:hAnsi="Times New Roman"/>
          <w:sz w:val="28"/>
          <w:szCs w:val="28"/>
          <w:lang w:eastAsia="ru-RU"/>
        </w:rPr>
      </w:pPr>
      <w:r w:rsidRPr="00B81B32">
        <w:rPr>
          <w:rFonts w:ascii="Times New Roman" w:hAnsi="Times New Roman"/>
          <w:sz w:val="28"/>
          <w:szCs w:val="28"/>
          <w:lang w:eastAsia="ru-RU"/>
        </w:rPr>
        <w:t>Глава поселения,</w:t>
      </w:r>
    </w:p>
    <w:p w:rsidR="003204AB" w:rsidRPr="00B81B32" w:rsidRDefault="003204AB" w:rsidP="003204AB">
      <w:pPr>
        <w:pStyle w:val="ac"/>
        <w:ind w:firstLine="709"/>
        <w:rPr>
          <w:rFonts w:ascii="Times New Roman" w:hAnsi="Times New Roman"/>
          <w:sz w:val="28"/>
          <w:szCs w:val="28"/>
          <w:lang w:eastAsia="ru-RU"/>
        </w:rPr>
      </w:pPr>
      <w:r w:rsidRPr="00B81B32">
        <w:rPr>
          <w:rFonts w:ascii="Times New Roman" w:hAnsi="Times New Roman"/>
          <w:sz w:val="28"/>
          <w:szCs w:val="28"/>
          <w:lang w:eastAsia="ru-RU"/>
        </w:rPr>
        <w:t>председатель Совета депут</w:t>
      </w:r>
      <w:r>
        <w:rPr>
          <w:rFonts w:ascii="Times New Roman" w:hAnsi="Times New Roman"/>
          <w:sz w:val="28"/>
          <w:szCs w:val="28"/>
          <w:lang w:eastAsia="ru-RU"/>
        </w:rPr>
        <w:t xml:space="preserve">атов                 </w:t>
      </w:r>
      <w:r w:rsidRPr="00B81B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B81B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B81B32">
        <w:rPr>
          <w:rFonts w:ascii="Times New Roman" w:hAnsi="Times New Roman"/>
          <w:sz w:val="28"/>
          <w:szCs w:val="28"/>
          <w:lang w:eastAsia="ru-RU"/>
        </w:rPr>
        <w:t xml:space="preserve"> А.Ю. Малков</w:t>
      </w:r>
    </w:p>
    <w:p w:rsidR="003204AB" w:rsidRDefault="003204AB" w:rsidP="003204AB">
      <w:pPr>
        <w:pStyle w:val="21"/>
        <w:jc w:val="both"/>
        <w:rPr>
          <w:sz w:val="28"/>
          <w:szCs w:val="28"/>
        </w:rPr>
      </w:pPr>
    </w:p>
    <w:p w:rsidR="003204AB" w:rsidRDefault="003204AB" w:rsidP="003204AB">
      <w:pPr>
        <w:widowControl w:val="0"/>
        <w:autoSpaceDE w:val="0"/>
        <w:spacing w:after="0" w:line="240" w:lineRule="auto"/>
        <w:ind w:firstLine="709"/>
        <w:jc w:val="both"/>
        <w:rPr>
          <w:rFonts w:ascii="Times New Roman" w:hAnsi="Times New Roman"/>
          <w:sz w:val="28"/>
          <w:szCs w:val="28"/>
        </w:rPr>
      </w:pPr>
    </w:p>
    <w:p w:rsidR="003204AB" w:rsidRDefault="003204AB" w:rsidP="003204AB">
      <w:pPr>
        <w:widowControl w:val="0"/>
        <w:autoSpaceDE w:val="0"/>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                       </w:t>
      </w:r>
    </w:p>
    <w:p w:rsidR="003204AB" w:rsidRDefault="003204AB" w:rsidP="003204AB">
      <w:pPr>
        <w:widowControl w:val="0"/>
        <w:autoSpaceDE w:val="0"/>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Приложение №1 </w:t>
      </w:r>
    </w:p>
    <w:p w:rsidR="003204AB" w:rsidRDefault="003204AB" w:rsidP="003204AB">
      <w:pPr>
        <w:widowControl w:val="0"/>
        <w:autoSpaceDE w:val="0"/>
        <w:spacing w:after="0" w:line="240" w:lineRule="auto"/>
        <w:ind w:firstLine="709"/>
        <w:jc w:val="right"/>
      </w:pPr>
      <w:r>
        <w:rPr>
          <w:rFonts w:ascii="Times New Roman" w:eastAsia="Times New Roman" w:hAnsi="Times New Roman"/>
          <w:sz w:val="28"/>
          <w:szCs w:val="28"/>
        </w:rPr>
        <w:t xml:space="preserve"> </w:t>
      </w:r>
      <w:r>
        <w:rPr>
          <w:rFonts w:ascii="Times New Roman" w:hAnsi="Times New Roman"/>
          <w:sz w:val="28"/>
          <w:szCs w:val="28"/>
        </w:rPr>
        <w:t xml:space="preserve">УТВЕРЖДЕНО </w:t>
      </w:r>
    </w:p>
    <w:p w:rsidR="003204AB" w:rsidRDefault="003204AB" w:rsidP="003204AB">
      <w:pPr>
        <w:widowControl w:val="0"/>
        <w:autoSpaceDE w:val="0"/>
        <w:spacing w:after="0" w:line="240" w:lineRule="auto"/>
        <w:ind w:firstLine="709"/>
        <w:jc w:val="right"/>
      </w:pPr>
      <w:r>
        <w:rPr>
          <w:rFonts w:ascii="Times New Roman" w:eastAsia="Times New Roman" w:hAnsi="Times New Roman"/>
          <w:sz w:val="28"/>
          <w:szCs w:val="28"/>
        </w:rPr>
        <w:t xml:space="preserve">                                                                                 </w:t>
      </w:r>
      <w:r>
        <w:rPr>
          <w:rFonts w:ascii="Times New Roman" w:hAnsi="Times New Roman"/>
          <w:sz w:val="28"/>
          <w:szCs w:val="28"/>
        </w:rPr>
        <w:t>Решением Совета</w:t>
      </w:r>
    </w:p>
    <w:p w:rsidR="003204AB" w:rsidRDefault="003204AB" w:rsidP="003204AB">
      <w:pPr>
        <w:widowControl w:val="0"/>
        <w:autoSpaceDE w:val="0"/>
        <w:spacing w:after="0" w:line="240" w:lineRule="auto"/>
        <w:ind w:firstLine="709"/>
        <w:jc w:val="right"/>
      </w:pPr>
      <w:r>
        <w:rPr>
          <w:rFonts w:ascii="Times New Roman" w:hAnsi="Times New Roman"/>
          <w:sz w:val="28"/>
          <w:szCs w:val="28"/>
        </w:rPr>
        <w:t xml:space="preserve">депутатов Пригородного сельского поселения </w:t>
      </w:r>
    </w:p>
    <w:p w:rsidR="003204AB" w:rsidRDefault="003204AB" w:rsidP="003204AB">
      <w:pPr>
        <w:widowControl w:val="0"/>
        <w:autoSpaceDE w:val="0"/>
        <w:spacing w:after="0" w:line="240" w:lineRule="auto"/>
        <w:ind w:firstLine="709"/>
        <w:jc w:val="right"/>
      </w:pPr>
      <w:r>
        <w:rPr>
          <w:rFonts w:ascii="Times New Roman" w:hAnsi="Times New Roman"/>
          <w:sz w:val="28"/>
          <w:szCs w:val="28"/>
        </w:rPr>
        <w:t xml:space="preserve">муниципального района </w:t>
      </w:r>
    </w:p>
    <w:p w:rsidR="003204AB" w:rsidRDefault="003204AB" w:rsidP="003204AB">
      <w:pPr>
        <w:widowControl w:val="0"/>
        <w:autoSpaceDE w:val="0"/>
        <w:spacing w:after="0" w:line="240" w:lineRule="auto"/>
        <w:ind w:firstLine="709"/>
        <w:jc w:val="right"/>
      </w:pPr>
      <w:r>
        <w:rPr>
          <w:rFonts w:ascii="Times New Roman" w:hAnsi="Times New Roman"/>
          <w:sz w:val="28"/>
          <w:szCs w:val="28"/>
        </w:rPr>
        <w:t>город Нерехта и Нерехтский район</w:t>
      </w:r>
    </w:p>
    <w:p w:rsidR="003204AB" w:rsidRDefault="003204AB" w:rsidP="003204AB">
      <w:pPr>
        <w:widowControl w:val="0"/>
        <w:autoSpaceDE w:val="0"/>
        <w:spacing w:after="0" w:line="240" w:lineRule="auto"/>
        <w:ind w:firstLine="709"/>
        <w:jc w:val="right"/>
      </w:pPr>
      <w:r>
        <w:rPr>
          <w:rFonts w:ascii="Times New Roman" w:eastAsia="Times New Roman" w:hAnsi="Times New Roman"/>
          <w:sz w:val="28"/>
          <w:szCs w:val="28"/>
        </w:rPr>
        <w:t xml:space="preserve">                                                                             </w:t>
      </w:r>
      <w:r>
        <w:rPr>
          <w:rFonts w:ascii="Times New Roman" w:hAnsi="Times New Roman"/>
          <w:sz w:val="28"/>
          <w:szCs w:val="28"/>
        </w:rPr>
        <w:t>Костромской области</w:t>
      </w:r>
    </w:p>
    <w:p w:rsidR="003204AB" w:rsidRDefault="003204AB" w:rsidP="003204AB">
      <w:pPr>
        <w:widowControl w:val="0"/>
        <w:autoSpaceDE w:val="0"/>
        <w:spacing w:after="0" w:line="240" w:lineRule="auto"/>
        <w:ind w:firstLine="709"/>
        <w:jc w:val="right"/>
      </w:pPr>
      <w:r>
        <w:rPr>
          <w:rFonts w:ascii="Times New Roman" w:eastAsia="Times New Roman" w:hAnsi="Times New Roman"/>
          <w:sz w:val="28"/>
          <w:szCs w:val="28"/>
        </w:rPr>
        <w:t xml:space="preserve">                                                                             </w:t>
      </w:r>
      <w:r>
        <w:rPr>
          <w:rFonts w:ascii="Times New Roman" w:hAnsi="Times New Roman"/>
          <w:sz w:val="28"/>
          <w:szCs w:val="28"/>
        </w:rPr>
        <w:t>от 30.06.2022 г. № 18</w:t>
      </w:r>
    </w:p>
    <w:p w:rsidR="003204AB" w:rsidRDefault="003204AB" w:rsidP="003204AB">
      <w:pPr>
        <w:widowControl w:val="0"/>
        <w:autoSpaceDE w:val="0"/>
        <w:spacing w:after="0" w:line="240" w:lineRule="auto"/>
        <w:ind w:firstLine="709"/>
        <w:jc w:val="both"/>
        <w:rPr>
          <w:rFonts w:ascii="Times New Roman" w:hAnsi="Times New Roman"/>
          <w:sz w:val="28"/>
          <w:szCs w:val="28"/>
        </w:rPr>
      </w:pPr>
    </w:p>
    <w:p w:rsidR="003204AB" w:rsidRPr="00BF79B4" w:rsidRDefault="003204AB" w:rsidP="003204AB">
      <w:pPr>
        <w:widowControl w:val="0"/>
        <w:autoSpaceDE w:val="0"/>
        <w:spacing w:after="0" w:line="240" w:lineRule="auto"/>
        <w:ind w:firstLine="709"/>
        <w:jc w:val="center"/>
        <w:rPr>
          <w:b/>
        </w:rPr>
      </w:pPr>
      <w:r w:rsidRPr="00BF79B4">
        <w:rPr>
          <w:rFonts w:ascii="Times New Roman" w:hAnsi="Times New Roman"/>
          <w:b/>
          <w:sz w:val="28"/>
          <w:szCs w:val="28"/>
        </w:rPr>
        <w:t>Положение</w:t>
      </w:r>
    </w:p>
    <w:p w:rsidR="003204AB" w:rsidRPr="00BF79B4" w:rsidRDefault="003204AB" w:rsidP="003204AB">
      <w:pPr>
        <w:widowControl w:val="0"/>
        <w:autoSpaceDE w:val="0"/>
        <w:spacing w:after="0" w:line="240" w:lineRule="auto"/>
        <w:ind w:firstLine="709"/>
        <w:jc w:val="center"/>
        <w:rPr>
          <w:b/>
        </w:rPr>
      </w:pPr>
      <w:r w:rsidRPr="00BF79B4">
        <w:rPr>
          <w:rFonts w:ascii="Times New Roman" w:hAnsi="Times New Roman"/>
          <w:b/>
          <w:sz w:val="28"/>
          <w:szCs w:val="28"/>
        </w:rPr>
        <w:t xml:space="preserve">об оплате труда (денежном </w:t>
      </w:r>
      <w:proofErr w:type="gramStart"/>
      <w:r w:rsidRPr="00BF79B4">
        <w:rPr>
          <w:rFonts w:ascii="Times New Roman" w:hAnsi="Times New Roman"/>
          <w:b/>
          <w:sz w:val="28"/>
          <w:szCs w:val="28"/>
        </w:rPr>
        <w:t>содержании)  лиц</w:t>
      </w:r>
      <w:proofErr w:type="gramEnd"/>
      <w:r w:rsidRPr="00BF79B4">
        <w:rPr>
          <w:rFonts w:ascii="Times New Roman" w:hAnsi="Times New Roman"/>
          <w:b/>
          <w:sz w:val="28"/>
          <w:szCs w:val="28"/>
        </w:rPr>
        <w:t>, замещающих должности  муниципальной службы Пригородного сельского поселения</w:t>
      </w:r>
    </w:p>
    <w:p w:rsidR="003204AB" w:rsidRPr="00BF79B4" w:rsidRDefault="003204AB" w:rsidP="003204AB">
      <w:pPr>
        <w:widowControl w:val="0"/>
        <w:autoSpaceDE w:val="0"/>
        <w:spacing w:after="0" w:line="240" w:lineRule="auto"/>
        <w:ind w:firstLine="709"/>
        <w:jc w:val="center"/>
        <w:rPr>
          <w:b/>
        </w:rPr>
      </w:pPr>
      <w:r w:rsidRPr="00BF79B4">
        <w:rPr>
          <w:rFonts w:ascii="Times New Roman" w:hAnsi="Times New Roman"/>
          <w:b/>
          <w:sz w:val="28"/>
          <w:szCs w:val="28"/>
        </w:rPr>
        <w:lastRenderedPageBreak/>
        <w:t xml:space="preserve">муниципального района город Нерехта и Нерехтский район Костромской области </w:t>
      </w:r>
    </w:p>
    <w:p w:rsidR="003204AB" w:rsidRPr="00BF79B4" w:rsidRDefault="003204AB" w:rsidP="003204AB">
      <w:pPr>
        <w:widowControl w:val="0"/>
        <w:autoSpaceDE w:val="0"/>
        <w:spacing w:after="0" w:line="240" w:lineRule="auto"/>
        <w:ind w:firstLine="709"/>
        <w:jc w:val="center"/>
        <w:rPr>
          <w:rFonts w:ascii="Times New Roman" w:hAnsi="Times New Roman"/>
          <w:b/>
          <w:sz w:val="28"/>
          <w:szCs w:val="28"/>
        </w:rPr>
      </w:pPr>
    </w:p>
    <w:p w:rsidR="003204AB" w:rsidRPr="00BF79B4" w:rsidRDefault="003204AB" w:rsidP="003204AB">
      <w:pPr>
        <w:widowControl w:val="0"/>
        <w:autoSpaceDE w:val="0"/>
        <w:spacing w:after="0" w:line="240" w:lineRule="auto"/>
        <w:ind w:firstLine="709"/>
        <w:jc w:val="center"/>
        <w:rPr>
          <w:b/>
        </w:rPr>
      </w:pPr>
      <w:r w:rsidRPr="00BF79B4">
        <w:rPr>
          <w:rFonts w:ascii="Times New Roman" w:hAnsi="Times New Roman"/>
          <w:b/>
          <w:sz w:val="28"/>
          <w:szCs w:val="28"/>
        </w:rPr>
        <w:t>Раздел 1. Общие положения</w:t>
      </w:r>
    </w:p>
    <w:p w:rsidR="003204AB" w:rsidRDefault="003204AB" w:rsidP="003204AB">
      <w:pPr>
        <w:widowControl w:val="0"/>
        <w:autoSpaceDE w:val="0"/>
        <w:spacing w:after="0" w:line="240" w:lineRule="auto"/>
        <w:ind w:firstLine="709"/>
        <w:jc w:val="center"/>
        <w:rPr>
          <w:rFonts w:ascii="Times New Roman" w:hAnsi="Times New Roman"/>
          <w:sz w:val="28"/>
          <w:szCs w:val="28"/>
        </w:rPr>
      </w:pPr>
    </w:p>
    <w:p w:rsidR="003204AB" w:rsidRDefault="003204AB" w:rsidP="003204AB">
      <w:pPr>
        <w:autoSpaceDE w:val="0"/>
        <w:spacing w:after="0" w:line="240" w:lineRule="auto"/>
        <w:ind w:firstLine="709"/>
        <w:jc w:val="both"/>
      </w:pPr>
      <w:r>
        <w:rPr>
          <w:rFonts w:ascii="Times New Roman" w:eastAsia="Times New Roman" w:hAnsi="Times New Roman"/>
          <w:sz w:val="28"/>
          <w:szCs w:val="28"/>
          <w:lang w:eastAsia="ru-RU"/>
        </w:rPr>
        <w:t xml:space="preserve">Настоящее Положение об оплате труда </w:t>
      </w:r>
      <w:r>
        <w:rPr>
          <w:rFonts w:ascii="Times New Roman" w:hAnsi="Times New Roman"/>
          <w:sz w:val="28"/>
          <w:szCs w:val="28"/>
        </w:rPr>
        <w:t xml:space="preserve">(денежном содержании) </w:t>
      </w:r>
      <w:r>
        <w:rPr>
          <w:rFonts w:ascii="Times New Roman" w:eastAsia="Times New Roman" w:hAnsi="Times New Roman"/>
          <w:sz w:val="28"/>
          <w:szCs w:val="28"/>
          <w:lang w:eastAsia="ru-RU"/>
        </w:rPr>
        <w:t xml:space="preserve">лиц, </w:t>
      </w:r>
      <w:r>
        <w:rPr>
          <w:rFonts w:ascii="Times New Roman" w:hAnsi="Times New Roman"/>
          <w:sz w:val="28"/>
          <w:szCs w:val="28"/>
        </w:rPr>
        <w:t>замещающих должности муниципальной службы</w:t>
      </w:r>
      <w:r>
        <w:rPr>
          <w:rFonts w:ascii="Times New Roman" w:eastAsia="Times New Roman" w:hAnsi="Times New Roman"/>
          <w:sz w:val="28"/>
          <w:szCs w:val="28"/>
          <w:lang w:eastAsia="ru-RU"/>
        </w:rPr>
        <w:t xml:space="preserve"> Пригородного сельского поселения муниципального района город Нерехта и Нерехтский район Костромской области (далее - Положение) устанавливает систему оплаты труда </w:t>
      </w:r>
      <w:r>
        <w:rPr>
          <w:rFonts w:ascii="Times New Roman" w:hAnsi="Times New Roman"/>
          <w:sz w:val="28"/>
          <w:szCs w:val="28"/>
        </w:rPr>
        <w:t xml:space="preserve">лиц, замещающих должности муниципальной службы Пригородного сельского поселения </w:t>
      </w:r>
      <w:r>
        <w:rPr>
          <w:rFonts w:ascii="Times New Roman" w:eastAsia="Times New Roman" w:hAnsi="Times New Roman"/>
          <w:sz w:val="28"/>
          <w:szCs w:val="28"/>
          <w:lang w:eastAsia="ru-RU"/>
        </w:rPr>
        <w:t>муниципального района город Нерехта и Нерехтский район Костромской области.</w:t>
      </w:r>
    </w:p>
    <w:p w:rsidR="003204AB" w:rsidRDefault="003204AB" w:rsidP="003204AB">
      <w:pPr>
        <w:autoSpaceDE w:val="0"/>
        <w:spacing w:after="0" w:line="240" w:lineRule="auto"/>
        <w:ind w:firstLine="709"/>
        <w:jc w:val="both"/>
      </w:pPr>
      <w:r>
        <w:rPr>
          <w:rFonts w:ascii="Times New Roman" w:eastAsia="Times New Roman" w:hAnsi="Times New Roman"/>
          <w:sz w:val="28"/>
          <w:szCs w:val="28"/>
          <w:lang w:eastAsia="ru-RU"/>
        </w:rPr>
        <w:t xml:space="preserve">Правовой основой настоящего Положения являются Федеральные законы от 06.10.2003 №131-ФЗ "Об общих принципах организации местного самоуправления в Российской Федерации", от 02.03.2007 N 25-ФЗ "О муниципальной службе в Российской Федерации", Бюджетный кодекс Российской Федерации, </w:t>
      </w:r>
      <w:r>
        <w:rPr>
          <w:rFonts w:ascii="Times New Roman" w:hAnsi="Times New Roman"/>
          <w:sz w:val="28"/>
          <w:szCs w:val="28"/>
        </w:rPr>
        <w:t xml:space="preserve">постановления Правительства Российской Федерации от 18.09.2006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r>
        <w:rPr>
          <w:rFonts w:ascii="Times New Roman" w:eastAsia="Times New Roman" w:hAnsi="Times New Roman"/>
          <w:sz w:val="28"/>
          <w:szCs w:val="28"/>
          <w:lang w:eastAsia="ru-RU"/>
        </w:rPr>
        <w:t xml:space="preserve"> Закона Костромской области от 09.11.2007 №210-4-ЗКО "О муниципальной службе в Костромской области", Устав  муниципального образования Пригородное сельское поселение муниципального района  город Нерехта и Нерехтский район Костромской области.</w:t>
      </w:r>
    </w:p>
    <w:p w:rsidR="003204AB" w:rsidRDefault="003204AB" w:rsidP="003204AB">
      <w:pPr>
        <w:widowControl w:val="0"/>
        <w:autoSpaceDE w:val="0"/>
        <w:spacing w:after="0" w:line="240" w:lineRule="auto"/>
        <w:ind w:firstLine="709"/>
        <w:jc w:val="center"/>
        <w:rPr>
          <w:rFonts w:ascii="Times New Roman" w:hAnsi="Times New Roman"/>
          <w:sz w:val="28"/>
          <w:szCs w:val="28"/>
        </w:rPr>
      </w:pPr>
    </w:p>
    <w:p w:rsidR="003204AB" w:rsidRPr="00BF79B4" w:rsidRDefault="003204AB" w:rsidP="003204AB">
      <w:pPr>
        <w:widowControl w:val="0"/>
        <w:autoSpaceDE w:val="0"/>
        <w:spacing w:after="0" w:line="240" w:lineRule="auto"/>
        <w:ind w:firstLine="709"/>
        <w:jc w:val="center"/>
        <w:rPr>
          <w:b/>
        </w:rPr>
      </w:pPr>
      <w:r w:rsidRPr="00BF79B4">
        <w:rPr>
          <w:rFonts w:ascii="Times New Roman" w:hAnsi="Times New Roman"/>
          <w:b/>
          <w:sz w:val="28"/>
          <w:szCs w:val="28"/>
        </w:rPr>
        <w:t>Раздел 2. Порядок и условия оплаты труда лиц, замещающих должности муниципальной службы</w:t>
      </w:r>
    </w:p>
    <w:p w:rsidR="003204AB" w:rsidRPr="00BF79B4" w:rsidRDefault="003204AB" w:rsidP="003204AB">
      <w:pPr>
        <w:widowControl w:val="0"/>
        <w:autoSpaceDE w:val="0"/>
        <w:spacing w:after="0" w:line="240" w:lineRule="auto"/>
        <w:ind w:firstLine="709"/>
        <w:jc w:val="center"/>
        <w:rPr>
          <w:rFonts w:ascii="Times New Roman" w:hAnsi="Times New Roman"/>
          <w:b/>
          <w:sz w:val="28"/>
          <w:szCs w:val="28"/>
        </w:rPr>
      </w:pPr>
    </w:p>
    <w:p w:rsidR="003204AB" w:rsidRDefault="003204AB" w:rsidP="003204AB">
      <w:pPr>
        <w:autoSpaceDE w:val="0"/>
        <w:spacing w:after="0" w:line="240" w:lineRule="auto"/>
        <w:ind w:firstLine="709"/>
        <w:jc w:val="both"/>
      </w:pPr>
      <w:r>
        <w:rPr>
          <w:rFonts w:ascii="Times New Roman" w:eastAsia="Times New Roman" w:hAnsi="Times New Roman"/>
          <w:sz w:val="28"/>
          <w:szCs w:val="28"/>
          <w:lang w:eastAsia="ru-RU"/>
        </w:rPr>
        <w:t xml:space="preserve">Оплата труда </w:t>
      </w:r>
      <w:r>
        <w:rPr>
          <w:rFonts w:ascii="Times New Roman" w:hAnsi="Times New Roman"/>
          <w:sz w:val="28"/>
          <w:szCs w:val="28"/>
        </w:rPr>
        <w:t>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w:t>
      </w:r>
      <w:r>
        <w:rPr>
          <w:rFonts w:ascii="Times New Roman" w:eastAsia="Times New Roman" w:hAnsi="Times New Roman"/>
          <w:sz w:val="28"/>
          <w:szCs w:val="28"/>
          <w:lang w:eastAsia="ru-RU"/>
        </w:rPr>
        <w:t xml:space="preserve"> производится в виде денежного содержания.</w:t>
      </w:r>
    </w:p>
    <w:p w:rsidR="003204AB" w:rsidRDefault="003204AB" w:rsidP="003204AB">
      <w:pPr>
        <w:widowControl w:val="0"/>
        <w:autoSpaceDE w:val="0"/>
        <w:spacing w:after="0" w:line="240" w:lineRule="auto"/>
        <w:ind w:firstLine="709"/>
        <w:jc w:val="both"/>
      </w:pPr>
      <w:r>
        <w:rPr>
          <w:rFonts w:ascii="Times New Roman" w:hAnsi="Times New Roman"/>
          <w:sz w:val="28"/>
          <w:szCs w:val="28"/>
        </w:rPr>
        <w:t>1. Установить, что денежное содержание 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 состоит из:</w:t>
      </w:r>
    </w:p>
    <w:p w:rsidR="003204AB" w:rsidRDefault="003204AB" w:rsidP="003204AB">
      <w:pPr>
        <w:widowControl w:val="0"/>
        <w:autoSpaceDE w:val="0"/>
        <w:spacing w:after="0" w:line="240" w:lineRule="auto"/>
        <w:ind w:firstLine="709"/>
        <w:jc w:val="both"/>
      </w:pPr>
      <w:r>
        <w:rPr>
          <w:rFonts w:ascii="Times New Roman" w:hAnsi="Times New Roman"/>
          <w:sz w:val="28"/>
          <w:szCs w:val="28"/>
        </w:rPr>
        <w:t>1.1. должностного оклада в соответствии с замещаемой должностью (далее - должностной оклад);</w:t>
      </w:r>
    </w:p>
    <w:p w:rsidR="003204AB" w:rsidRDefault="003204AB" w:rsidP="003204AB">
      <w:pPr>
        <w:widowControl w:val="0"/>
        <w:autoSpaceDE w:val="0"/>
        <w:spacing w:after="0" w:line="240" w:lineRule="auto"/>
        <w:ind w:firstLine="709"/>
        <w:jc w:val="both"/>
      </w:pPr>
      <w:r>
        <w:rPr>
          <w:rFonts w:ascii="Times New Roman" w:hAnsi="Times New Roman"/>
          <w:sz w:val="28"/>
          <w:szCs w:val="28"/>
        </w:rPr>
        <w:t>1.2. ежемесячной надбавки к должностному окладу за особые условия муниципальной службы;</w:t>
      </w:r>
    </w:p>
    <w:p w:rsidR="003204AB" w:rsidRDefault="003204AB" w:rsidP="003204AB">
      <w:pPr>
        <w:widowControl w:val="0"/>
        <w:autoSpaceDE w:val="0"/>
        <w:spacing w:after="0" w:line="240" w:lineRule="auto"/>
        <w:ind w:firstLine="709"/>
        <w:jc w:val="both"/>
      </w:pPr>
      <w:bookmarkStart w:id="0" w:name="Par26"/>
      <w:bookmarkEnd w:id="0"/>
      <w:r>
        <w:rPr>
          <w:rFonts w:ascii="Times New Roman" w:hAnsi="Times New Roman"/>
          <w:sz w:val="28"/>
          <w:szCs w:val="28"/>
        </w:rPr>
        <w:t>1.3. ежемесячной надбавки к должностному окладу за выслугу лет на муниципальной службе;</w:t>
      </w:r>
    </w:p>
    <w:p w:rsidR="003204AB" w:rsidRDefault="003204AB" w:rsidP="003204AB">
      <w:pPr>
        <w:autoSpaceDE w:val="0"/>
        <w:spacing w:after="0" w:line="240" w:lineRule="auto"/>
        <w:ind w:firstLine="709"/>
        <w:jc w:val="both"/>
      </w:pPr>
      <w:r>
        <w:rPr>
          <w:rFonts w:ascii="Times New Roman" w:hAnsi="Times New Roman"/>
          <w:sz w:val="28"/>
          <w:szCs w:val="28"/>
          <w:lang w:eastAsia="ru-RU"/>
        </w:rPr>
        <w:t>1.4. ежемесячной надбавки к должностному окладу за классный чин для лиц, замещающих должности муниципальной службы;</w:t>
      </w:r>
    </w:p>
    <w:p w:rsidR="003204AB" w:rsidRPr="00D078F3" w:rsidRDefault="003204AB" w:rsidP="003204AB">
      <w:pPr>
        <w:widowControl w:val="0"/>
        <w:autoSpaceDE w:val="0"/>
        <w:spacing w:after="0" w:line="240" w:lineRule="auto"/>
        <w:ind w:firstLine="709"/>
        <w:jc w:val="both"/>
      </w:pPr>
      <w:bookmarkStart w:id="1" w:name="Par29"/>
      <w:bookmarkEnd w:id="1"/>
      <w:r w:rsidRPr="00D078F3">
        <w:rPr>
          <w:rFonts w:ascii="Times New Roman" w:hAnsi="Times New Roman"/>
          <w:sz w:val="28"/>
          <w:szCs w:val="28"/>
        </w:rPr>
        <w:t xml:space="preserve">1.5. ежемесячной процентной надбавки к должностному окладу лиц, </w:t>
      </w:r>
      <w:r w:rsidRPr="00D078F3">
        <w:rPr>
          <w:rFonts w:ascii="Times New Roman" w:hAnsi="Times New Roman"/>
          <w:sz w:val="28"/>
          <w:szCs w:val="28"/>
        </w:rPr>
        <w:lastRenderedPageBreak/>
        <w:t>допущенных к государственной тайне на постоянной основе, по защите государственной тайны;</w:t>
      </w:r>
    </w:p>
    <w:p w:rsidR="003204AB" w:rsidRDefault="003204AB" w:rsidP="003204AB">
      <w:pPr>
        <w:widowControl w:val="0"/>
        <w:autoSpaceDE w:val="0"/>
        <w:spacing w:after="0" w:line="240" w:lineRule="auto"/>
        <w:ind w:firstLine="709"/>
        <w:jc w:val="both"/>
      </w:pPr>
      <w:r w:rsidRPr="00D078F3">
        <w:rPr>
          <w:rFonts w:ascii="Times New Roman" w:hAnsi="Times New Roman"/>
          <w:sz w:val="28"/>
          <w:szCs w:val="28"/>
        </w:rPr>
        <w:t>1.6. ежемесячного денежного</w:t>
      </w:r>
      <w:r>
        <w:rPr>
          <w:rFonts w:ascii="Times New Roman" w:hAnsi="Times New Roman"/>
          <w:sz w:val="28"/>
          <w:szCs w:val="28"/>
        </w:rPr>
        <w:t xml:space="preserve"> поощрения;</w:t>
      </w:r>
    </w:p>
    <w:p w:rsidR="003204AB" w:rsidRDefault="003204AB" w:rsidP="003204AB">
      <w:pPr>
        <w:widowControl w:val="0"/>
        <w:autoSpaceDE w:val="0"/>
        <w:spacing w:after="0" w:line="240" w:lineRule="auto"/>
        <w:ind w:firstLine="709"/>
        <w:jc w:val="both"/>
      </w:pPr>
      <w:bookmarkStart w:id="2" w:name="Par31"/>
      <w:bookmarkEnd w:id="2"/>
      <w:r w:rsidRPr="00E455BC">
        <w:rPr>
          <w:rFonts w:ascii="Times New Roman" w:hAnsi="Times New Roman"/>
          <w:sz w:val="28"/>
          <w:szCs w:val="28"/>
        </w:rPr>
        <w:t>1.7. премий за выполнение особо важных и сложных заданий;</w:t>
      </w:r>
    </w:p>
    <w:p w:rsidR="003204AB" w:rsidRDefault="003204AB" w:rsidP="003204AB">
      <w:pPr>
        <w:widowControl w:val="0"/>
        <w:autoSpaceDE w:val="0"/>
        <w:spacing w:after="0" w:line="240" w:lineRule="auto"/>
        <w:ind w:firstLine="709"/>
        <w:jc w:val="both"/>
      </w:pPr>
      <w:r>
        <w:rPr>
          <w:rFonts w:ascii="Times New Roman" w:hAnsi="Times New Roman"/>
          <w:sz w:val="28"/>
          <w:szCs w:val="28"/>
        </w:rPr>
        <w:t>1.8. единовременной выплаты при предоставлении ежегодного оплачиваемого отпуска;</w:t>
      </w:r>
    </w:p>
    <w:p w:rsidR="003204AB" w:rsidRDefault="003204AB" w:rsidP="003204AB">
      <w:pPr>
        <w:widowControl w:val="0"/>
        <w:autoSpaceDE w:val="0"/>
        <w:spacing w:after="0" w:line="240" w:lineRule="auto"/>
        <w:ind w:firstLine="709"/>
        <w:jc w:val="both"/>
        <w:rPr>
          <w:rFonts w:ascii="Times New Roman" w:hAnsi="Times New Roman"/>
          <w:sz w:val="28"/>
          <w:szCs w:val="28"/>
        </w:rPr>
      </w:pPr>
      <w:bookmarkStart w:id="3" w:name="Par33"/>
      <w:bookmarkEnd w:id="3"/>
      <w:r>
        <w:rPr>
          <w:rFonts w:ascii="Times New Roman" w:hAnsi="Times New Roman"/>
          <w:sz w:val="28"/>
          <w:szCs w:val="28"/>
        </w:rPr>
        <w:t>1.9. материальной помощи, выплачиваемой за счет средств фонда оплаты труда муниципальных служащих;</w:t>
      </w:r>
    </w:p>
    <w:p w:rsidR="003204AB" w:rsidRDefault="003204AB" w:rsidP="003204AB">
      <w:pPr>
        <w:widowControl w:val="0"/>
        <w:autoSpaceDE w:val="0"/>
        <w:spacing w:after="0" w:line="240" w:lineRule="auto"/>
        <w:ind w:firstLine="709"/>
        <w:jc w:val="both"/>
      </w:pPr>
      <w:r w:rsidRPr="00D078F3">
        <w:rPr>
          <w:rFonts w:ascii="Times New Roman" w:hAnsi="Times New Roman"/>
          <w:sz w:val="28"/>
          <w:szCs w:val="28"/>
        </w:rPr>
        <w:t>1.10. иных премий, предусмотренных законодательством Российской Федерации, законодательством Костромской области.</w:t>
      </w:r>
    </w:p>
    <w:p w:rsidR="003204AB" w:rsidRDefault="003204AB" w:rsidP="003204AB">
      <w:pPr>
        <w:widowControl w:val="0"/>
        <w:autoSpaceDE w:val="0"/>
        <w:spacing w:after="0" w:line="240" w:lineRule="auto"/>
        <w:ind w:firstLine="709"/>
        <w:jc w:val="both"/>
      </w:pPr>
      <w:r>
        <w:rPr>
          <w:rFonts w:ascii="Times New Roman" w:hAnsi="Times New Roman"/>
          <w:sz w:val="28"/>
          <w:szCs w:val="28"/>
        </w:rPr>
        <w:t>2. Определить размеры должностных окладов муниципальных служащих Пригородного сельского поселения муниципального района город Нерехта и Нерехтский район Костромской области в соответствии с приложением 1 к настоящему Положению.</w:t>
      </w:r>
    </w:p>
    <w:p w:rsidR="003204AB" w:rsidRDefault="003204AB" w:rsidP="003204AB">
      <w:pPr>
        <w:widowControl w:val="0"/>
        <w:autoSpaceDE w:val="0"/>
        <w:spacing w:after="0" w:line="240" w:lineRule="auto"/>
        <w:ind w:firstLine="709"/>
        <w:jc w:val="both"/>
      </w:pPr>
      <w:bookmarkStart w:id="4" w:name="Par48"/>
      <w:bookmarkEnd w:id="4"/>
      <w:r>
        <w:rPr>
          <w:rFonts w:ascii="Times New Roman" w:hAnsi="Times New Roman"/>
          <w:sz w:val="28"/>
          <w:szCs w:val="28"/>
        </w:rPr>
        <w:t>3. Ежемесячная надбавка к должностному окладу за особые условия муниципальной службы является выплатой компенсационного характера, в обязательном порядке назначаемой всем муниципальным служащим в связи с особыми условиями труда при выполнении основных обязанностей по должности муниципальной службы, в том числе в связи с необходимостью соблюдать установленные федеральными законами запреты и ограничения.</w:t>
      </w:r>
    </w:p>
    <w:p w:rsidR="003204AB" w:rsidRDefault="003204AB" w:rsidP="003204AB">
      <w:pPr>
        <w:widowControl w:val="0"/>
        <w:autoSpaceDE w:val="0"/>
        <w:spacing w:after="0" w:line="240" w:lineRule="auto"/>
        <w:ind w:firstLine="709"/>
        <w:jc w:val="both"/>
      </w:pPr>
      <w:r>
        <w:rPr>
          <w:rFonts w:ascii="Times New Roman" w:hAnsi="Times New Roman"/>
          <w:sz w:val="28"/>
          <w:szCs w:val="28"/>
        </w:rPr>
        <w:t>4. Ежемесячная надбавка к должностному окладу за особые условия муниципальной службы устанавливается при заключении (изменении) трудового договора в следующих размерах:</w:t>
      </w:r>
    </w:p>
    <w:p w:rsidR="003204AB" w:rsidRPr="00D078F3" w:rsidRDefault="003204AB" w:rsidP="003204AB">
      <w:pPr>
        <w:widowControl w:val="0"/>
        <w:autoSpaceDE w:val="0"/>
        <w:spacing w:after="0" w:line="240" w:lineRule="auto"/>
        <w:ind w:firstLine="709"/>
        <w:jc w:val="both"/>
      </w:pPr>
      <w:r>
        <w:rPr>
          <w:rFonts w:ascii="Times New Roman" w:hAnsi="Times New Roman"/>
          <w:sz w:val="28"/>
          <w:szCs w:val="28"/>
        </w:rPr>
        <w:t xml:space="preserve">4.1. по младшей группе должностей муниципальной службы – </w:t>
      </w:r>
      <w:r w:rsidRPr="00D078F3">
        <w:rPr>
          <w:rFonts w:ascii="Times New Roman" w:hAnsi="Times New Roman"/>
          <w:sz w:val="28"/>
          <w:szCs w:val="28"/>
        </w:rPr>
        <w:t>до 90 процентов должностного оклада;</w:t>
      </w:r>
    </w:p>
    <w:p w:rsidR="003204AB" w:rsidRPr="00D078F3" w:rsidRDefault="003204AB" w:rsidP="003204AB">
      <w:pPr>
        <w:widowControl w:val="0"/>
        <w:autoSpaceDE w:val="0"/>
        <w:spacing w:after="0" w:line="240" w:lineRule="auto"/>
        <w:ind w:firstLine="709"/>
        <w:jc w:val="both"/>
      </w:pPr>
      <w:r w:rsidRPr="00D078F3">
        <w:rPr>
          <w:rFonts w:ascii="Times New Roman" w:hAnsi="Times New Roman"/>
          <w:sz w:val="28"/>
          <w:szCs w:val="28"/>
        </w:rPr>
        <w:t>4.2. по старшей группе должностей муниципальной службы - от 60 до 120 процентов должностного оклада;</w:t>
      </w:r>
    </w:p>
    <w:p w:rsidR="003204AB" w:rsidRPr="00D078F3" w:rsidRDefault="003204AB" w:rsidP="003204AB">
      <w:pPr>
        <w:widowControl w:val="0"/>
        <w:autoSpaceDE w:val="0"/>
        <w:spacing w:after="0" w:line="240" w:lineRule="auto"/>
        <w:ind w:firstLine="709"/>
        <w:jc w:val="both"/>
      </w:pPr>
      <w:r w:rsidRPr="00D078F3">
        <w:rPr>
          <w:rFonts w:ascii="Times New Roman" w:hAnsi="Times New Roman"/>
          <w:sz w:val="28"/>
          <w:szCs w:val="28"/>
        </w:rPr>
        <w:t>4.3. по ведущей группе должностей муниципальной службы - от 90 до 150 процентов должностного оклада;</w:t>
      </w:r>
    </w:p>
    <w:p w:rsidR="003204AB" w:rsidRPr="00D078F3" w:rsidRDefault="003204AB" w:rsidP="003204AB">
      <w:pPr>
        <w:widowControl w:val="0"/>
        <w:autoSpaceDE w:val="0"/>
        <w:spacing w:after="0" w:line="240" w:lineRule="auto"/>
        <w:ind w:firstLine="709"/>
        <w:jc w:val="both"/>
      </w:pPr>
      <w:r w:rsidRPr="00D078F3">
        <w:rPr>
          <w:rFonts w:ascii="Times New Roman" w:hAnsi="Times New Roman"/>
          <w:sz w:val="28"/>
          <w:szCs w:val="28"/>
        </w:rPr>
        <w:t>4.4. по главной группе должностей муниципальной службы - от 120 до 200 процентов должностного оклада;</w:t>
      </w:r>
    </w:p>
    <w:p w:rsidR="003204AB" w:rsidRDefault="003204AB" w:rsidP="003204AB">
      <w:pPr>
        <w:widowControl w:val="0"/>
        <w:autoSpaceDE w:val="0"/>
        <w:spacing w:after="0" w:line="240" w:lineRule="auto"/>
        <w:ind w:firstLine="709"/>
        <w:jc w:val="both"/>
      </w:pPr>
      <w:r w:rsidRPr="00D078F3">
        <w:rPr>
          <w:rFonts w:ascii="Times New Roman" w:hAnsi="Times New Roman"/>
          <w:sz w:val="28"/>
          <w:szCs w:val="28"/>
        </w:rPr>
        <w:t>4.5. по высшей группе должностей муниципальной службы - от 150 до 250 процентов должностного оклада.</w:t>
      </w:r>
    </w:p>
    <w:p w:rsidR="003204AB" w:rsidRDefault="003204AB" w:rsidP="003204AB">
      <w:pPr>
        <w:widowControl w:val="0"/>
        <w:autoSpaceDE w:val="0"/>
        <w:spacing w:after="0" w:line="240" w:lineRule="auto"/>
        <w:ind w:firstLine="709"/>
        <w:jc w:val="both"/>
      </w:pPr>
      <w:r>
        <w:rPr>
          <w:rFonts w:ascii="Times New Roman" w:hAnsi="Times New Roman"/>
          <w:sz w:val="28"/>
          <w:szCs w:val="28"/>
        </w:rPr>
        <w:t xml:space="preserve">5. Конкретный размер ежемесячной надбавки к должностному окладу за особые условия муниципальной службы устанавливается представителем нанимателя (работодателем) с учетом факторов, указанных в пункте 4 </w:t>
      </w:r>
      <w:hyperlink w:anchor="Par48" w:history="1">
        <w:r>
          <w:rPr>
            <w:rStyle w:val="aa"/>
            <w:rFonts w:ascii="Times New Roman" w:hAnsi="Times New Roman"/>
            <w:sz w:val="28"/>
            <w:szCs w:val="28"/>
          </w:rPr>
          <w:t>раздела 2</w:t>
        </w:r>
      </w:hyperlink>
      <w:r>
        <w:rPr>
          <w:rFonts w:ascii="Times New Roman" w:hAnsi="Times New Roman"/>
          <w:sz w:val="28"/>
          <w:szCs w:val="28"/>
        </w:rPr>
        <w:t xml:space="preserve"> настоящего Положения.</w:t>
      </w:r>
    </w:p>
    <w:p w:rsidR="003204AB" w:rsidRDefault="003204AB" w:rsidP="003204AB">
      <w:pPr>
        <w:widowControl w:val="0"/>
        <w:autoSpaceDE w:val="0"/>
        <w:spacing w:after="0" w:line="240" w:lineRule="auto"/>
        <w:ind w:firstLine="709"/>
        <w:jc w:val="both"/>
      </w:pPr>
      <w:bookmarkStart w:id="5" w:name="Par56"/>
      <w:bookmarkEnd w:id="5"/>
      <w:r>
        <w:rPr>
          <w:rFonts w:ascii="Times New Roman" w:hAnsi="Times New Roman"/>
          <w:sz w:val="28"/>
          <w:szCs w:val="28"/>
        </w:rPr>
        <w:t>6.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3204AB" w:rsidRDefault="003204AB" w:rsidP="003204AB">
      <w:pPr>
        <w:widowControl w:val="0"/>
        <w:autoSpaceDE w:val="0"/>
        <w:spacing w:after="0" w:line="240" w:lineRule="auto"/>
        <w:ind w:firstLine="709"/>
        <w:jc w:val="both"/>
      </w:pPr>
      <w:r>
        <w:rPr>
          <w:rFonts w:ascii="Times New Roman" w:hAnsi="Times New Roman"/>
          <w:sz w:val="28"/>
          <w:szCs w:val="28"/>
        </w:rPr>
        <w:t>7. Размер надбавки за выслугу лет составляет при стаже муниципальной службы:</w:t>
      </w:r>
    </w:p>
    <w:p w:rsidR="003204AB" w:rsidRDefault="003204AB" w:rsidP="003204AB">
      <w:pPr>
        <w:widowControl w:val="0"/>
        <w:autoSpaceDE w:val="0"/>
        <w:spacing w:after="0" w:line="240" w:lineRule="auto"/>
        <w:ind w:firstLine="709"/>
        <w:jc w:val="both"/>
      </w:pPr>
      <w:r>
        <w:rPr>
          <w:rFonts w:ascii="Times New Roman" w:hAnsi="Times New Roman"/>
          <w:sz w:val="28"/>
          <w:szCs w:val="28"/>
        </w:rPr>
        <w:lastRenderedPageBreak/>
        <w:t>1) от 1 года до 5 лет - 10 процентов должностного оклада;</w:t>
      </w:r>
    </w:p>
    <w:p w:rsidR="003204AB" w:rsidRDefault="003204AB" w:rsidP="003204AB">
      <w:pPr>
        <w:widowControl w:val="0"/>
        <w:autoSpaceDE w:val="0"/>
        <w:spacing w:after="0" w:line="240" w:lineRule="auto"/>
        <w:ind w:firstLine="709"/>
        <w:jc w:val="both"/>
      </w:pPr>
      <w:r>
        <w:rPr>
          <w:rFonts w:ascii="Times New Roman" w:hAnsi="Times New Roman"/>
          <w:sz w:val="28"/>
          <w:szCs w:val="28"/>
        </w:rPr>
        <w:t>2) от 5 до 10 лет - 20 процентов должностного оклада;</w:t>
      </w:r>
    </w:p>
    <w:p w:rsidR="003204AB" w:rsidRDefault="003204AB" w:rsidP="003204AB">
      <w:pPr>
        <w:widowControl w:val="0"/>
        <w:autoSpaceDE w:val="0"/>
        <w:spacing w:after="0" w:line="240" w:lineRule="auto"/>
        <w:ind w:firstLine="709"/>
        <w:jc w:val="both"/>
      </w:pPr>
      <w:r>
        <w:rPr>
          <w:rFonts w:ascii="Times New Roman" w:hAnsi="Times New Roman"/>
          <w:sz w:val="28"/>
          <w:szCs w:val="28"/>
        </w:rPr>
        <w:t>3) от 10 до 15 лет - 30 процентов должностного оклада;</w:t>
      </w:r>
    </w:p>
    <w:p w:rsidR="003204AB" w:rsidRDefault="003204AB" w:rsidP="003204AB">
      <w:pPr>
        <w:widowControl w:val="0"/>
        <w:autoSpaceDE w:val="0"/>
        <w:spacing w:after="0" w:line="240" w:lineRule="auto"/>
        <w:ind w:firstLine="709"/>
        <w:jc w:val="both"/>
      </w:pPr>
      <w:r>
        <w:rPr>
          <w:rFonts w:ascii="Times New Roman" w:hAnsi="Times New Roman"/>
          <w:sz w:val="28"/>
          <w:szCs w:val="28"/>
        </w:rPr>
        <w:t>4) 15 лет и более - 40 процентов должностного оклада.</w:t>
      </w:r>
    </w:p>
    <w:p w:rsidR="003204AB" w:rsidRDefault="003204AB" w:rsidP="003204AB">
      <w:pPr>
        <w:widowControl w:val="0"/>
        <w:autoSpaceDE w:val="0"/>
        <w:spacing w:after="0" w:line="240" w:lineRule="auto"/>
        <w:ind w:firstLine="709"/>
        <w:jc w:val="both"/>
      </w:pPr>
      <w:r>
        <w:rPr>
          <w:rFonts w:ascii="Times New Roman" w:hAnsi="Times New Roman"/>
          <w:sz w:val="28"/>
          <w:szCs w:val="28"/>
        </w:rPr>
        <w:t>8. Установить, что:</w:t>
      </w:r>
    </w:p>
    <w:p w:rsidR="003204AB" w:rsidRDefault="003204AB" w:rsidP="003204AB">
      <w:pPr>
        <w:widowControl w:val="0"/>
        <w:autoSpaceDE w:val="0"/>
        <w:spacing w:after="0" w:line="240" w:lineRule="auto"/>
        <w:ind w:firstLine="709"/>
        <w:jc w:val="both"/>
      </w:pPr>
      <w:bookmarkStart w:id="6" w:name="Par63"/>
      <w:bookmarkEnd w:id="6"/>
      <w:r>
        <w:rPr>
          <w:rFonts w:ascii="Times New Roman" w:hAnsi="Times New Roman"/>
          <w:sz w:val="28"/>
          <w:szCs w:val="28"/>
        </w:rPr>
        <w:t xml:space="preserve">1) в стаж муниципальной службы, дающий право на получение надбавки за выслугу лет, в календарном порядке включаются периоды работы на должностях, указанных в </w:t>
      </w:r>
      <w:hyperlink r:id="rId12" w:history="1">
        <w:r>
          <w:rPr>
            <w:rStyle w:val="aa"/>
            <w:rFonts w:ascii="Times New Roman" w:hAnsi="Times New Roman"/>
            <w:sz w:val="28"/>
            <w:szCs w:val="28"/>
          </w:rPr>
          <w:t>части 1 статьи 11</w:t>
        </w:r>
      </w:hyperlink>
      <w:r>
        <w:rPr>
          <w:rFonts w:ascii="Times New Roman" w:hAnsi="Times New Roman"/>
          <w:sz w:val="28"/>
          <w:szCs w:val="28"/>
        </w:rPr>
        <w:t xml:space="preserve"> Закона Костромской области от 9 ноября 2007 года N 210-4-ЗКО "О муниципальной службе в Костромской области";</w:t>
      </w:r>
    </w:p>
    <w:p w:rsidR="003204AB" w:rsidRDefault="003204AB" w:rsidP="003204AB">
      <w:pPr>
        <w:widowControl w:val="0"/>
        <w:autoSpaceDE w:val="0"/>
        <w:spacing w:after="0" w:line="240" w:lineRule="auto"/>
        <w:ind w:firstLine="709"/>
        <w:jc w:val="both"/>
      </w:pPr>
      <w:r>
        <w:rPr>
          <w:rFonts w:ascii="Times New Roman" w:hAnsi="Times New Roman"/>
          <w:sz w:val="28"/>
          <w:szCs w:val="28"/>
        </w:rPr>
        <w:t>2) в стаж муниципальной службы, дающий право на получение надбавки за выслугу лет, засчитываются периоды работы (службы), которые были включены (засчитаны) в установленном порядке в указанный стаж до вступления в силу настоящего решения;</w:t>
      </w:r>
    </w:p>
    <w:p w:rsidR="003204AB" w:rsidRDefault="003204AB" w:rsidP="003204AB">
      <w:pPr>
        <w:widowControl w:val="0"/>
        <w:autoSpaceDE w:val="0"/>
        <w:spacing w:after="0" w:line="240" w:lineRule="auto"/>
        <w:ind w:firstLine="709"/>
        <w:jc w:val="both"/>
      </w:pPr>
      <w:bookmarkStart w:id="7" w:name="Par65"/>
      <w:bookmarkEnd w:id="7"/>
      <w:r>
        <w:rPr>
          <w:rFonts w:ascii="Times New Roman" w:hAnsi="Times New Roman"/>
          <w:sz w:val="28"/>
          <w:szCs w:val="28"/>
        </w:rPr>
        <w:t xml:space="preserve">3) в стаж муниципальной службы, в порядке исключения, могут быть засчитаны периоды работы (службы), в совокупности, не превышающие 5 лет, на должностях, не указанных в </w:t>
      </w:r>
      <w:hyperlink w:anchor="Par63" w:history="1">
        <w:r>
          <w:rPr>
            <w:rStyle w:val="aa"/>
            <w:rFonts w:ascii="Times New Roman" w:hAnsi="Times New Roman"/>
            <w:sz w:val="28"/>
            <w:szCs w:val="28"/>
          </w:rPr>
          <w:t>пункте 8</w:t>
        </w:r>
      </w:hyperlink>
      <w:r>
        <w:rPr>
          <w:rFonts w:ascii="Times New Roman" w:hAnsi="Times New Roman"/>
          <w:sz w:val="28"/>
          <w:szCs w:val="28"/>
        </w:rPr>
        <w:t xml:space="preserve">  настоящего раздела, в случае если опыт и знания, приобретенные в период замещения данных должностей, необходимы для выполнения обязанностей по замещаемой должности муниципальной службы;</w:t>
      </w:r>
    </w:p>
    <w:p w:rsidR="003204AB" w:rsidRDefault="003204AB" w:rsidP="003204AB">
      <w:pPr>
        <w:widowControl w:val="0"/>
        <w:autoSpaceDE w:val="0"/>
        <w:spacing w:after="0" w:line="240" w:lineRule="auto"/>
        <w:ind w:firstLine="709"/>
        <w:jc w:val="both"/>
      </w:pPr>
      <w:r>
        <w:rPr>
          <w:rFonts w:ascii="Times New Roman" w:hAnsi="Times New Roman"/>
          <w:sz w:val="28"/>
          <w:szCs w:val="28"/>
        </w:rPr>
        <w:t xml:space="preserve">4) установление стажа муниципальной службы для определения размера надбавки за выслугу лет с учетом периодов работы (службы), указанных в </w:t>
      </w:r>
      <w:hyperlink w:anchor="Par65" w:history="1">
        <w:r>
          <w:rPr>
            <w:rStyle w:val="aa"/>
            <w:rFonts w:ascii="Times New Roman" w:hAnsi="Times New Roman"/>
            <w:sz w:val="28"/>
            <w:szCs w:val="28"/>
          </w:rPr>
          <w:t>пункте 8</w:t>
        </w:r>
      </w:hyperlink>
      <w:r>
        <w:rPr>
          <w:rFonts w:ascii="Times New Roman" w:hAnsi="Times New Roman"/>
          <w:sz w:val="28"/>
          <w:szCs w:val="28"/>
        </w:rPr>
        <w:t xml:space="preserve"> настоящего раздела, производится правовым актом представителя нанимателя (работодателя) на основании решения комиссии по вопросам исчисления стажа муниципальной службы;</w:t>
      </w:r>
    </w:p>
    <w:p w:rsidR="003204AB" w:rsidRDefault="003204AB" w:rsidP="003204AB">
      <w:pPr>
        <w:widowControl w:val="0"/>
        <w:autoSpaceDE w:val="0"/>
        <w:spacing w:after="0" w:line="240" w:lineRule="auto"/>
        <w:ind w:firstLine="709"/>
        <w:jc w:val="both"/>
      </w:pPr>
      <w:r>
        <w:rPr>
          <w:rFonts w:ascii="Times New Roman" w:hAnsi="Times New Roman"/>
          <w:sz w:val="28"/>
          <w:szCs w:val="28"/>
        </w:rPr>
        <w:t xml:space="preserve">5) для решения вопроса о зачете работнику в стаж муниципальной службы для определения размера надбавки за выслугу лет периодов работы (службы), указанных в </w:t>
      </w:r>
      <w:hyperlink w:anchor="Par65" w:history="1">
        <w:r>
          <w:rPr>
            <w:rStyle w:val="aa"/>
            <w:rFonts w:ascii="Times New Roman" w:hAnsi="Times New Roman"/>
            <w:sz w:val="28"/>
            <w:szCs w:val="28"/>
          </w:rPr>
          <w:t>подпункте 3</w:t>
        </w:r>
      </w:hyperlink>
      <w:r>
        <w:rPr>
          <w:rFonts w:ascii="Times New Roman" w:hAnsi="Times New Roman"/>
          <w:sz w:val="28"/>
          <w:szCs w:val="28"/>
        </w:rPr>
        <w:t xml:space="preserve"> пункта 8 настоящего раздела, в кадровую службу Администрации Пригородного сельского поселения муниципального района город Нерехта и Нерехтский район Костромской области представляются следующие документы:</w:t>
      </w:r>
    </w:p>
    <w:p w:rsidR="003204AB" w:rsidRDefault="003204AB" w:rsidP="003204AB">
      <w:pPr>
        <w:widowControl w:val="0"/>
        <w:autoSpaceDE w:val="0"/>
        <w:spacing w:after="0" w:line="240" w:lineRule="auto"/>
        <w:ind w:firstLine="709"/>
        <w:jc w:val="both"/>
      </w:pPr>
      <w:r>
        <w:rPr>
          <w:rFonts w:ascii="Times New Roman" w:hAnsi="Times New Roman"/>
          <w:sz w:val="28"/>
          <w:szCs w:val="28"/>
        </w:rPr>
        <w:t xml:space="preserve">- заявление служащего с просьбой о зачете соответствующего периода работы в стаж муниципальной службы для определения размера надбавки за выслугу лет (указанное заявление от лица, впервые поступающего на муниципальную службу, принимается к рассмотрению только после возникновения у муниципального служащего права на установление надбавки за выслугу лет в соответствии с </w:t>
      </w:r>
      <w:hyperlink w:anchor="Par56" w:history="1">
        <w:r>
          <w:rPr>
            <w:rStyle w:val="aa"/>
            <w:rFonts w:ascii="Times New Roman" w:hAnsi="Times New Roman"/>
            <w:sz w:val="28"/>
            <w:szCs w:val="28"/>
          </w:rPr>
          <w:t>пунктом 8</w:t>
        </w:r>
      </w:hyperlink>
      <w:r>
        <w:rPr>
          <w:rFonts w:ascii="Times New Roman" w:hAnsi="Times New Roman"/>
          <w:sz w:val="28"/>
          <w:szCs w:val="28"/>
        </w:rPr>
        <w:t xml:space="preserve"> настоящего раздела);</w:t>
      </w:r>
    </w:p>
    <w:p w:rsidR="003204AB" w:rsidRDefault="003204AB" w:rsidP="003204AB">
      <w:pPr>
        <w:widowControl w:val="0"/>
        <w:autoSpaceDE w:val="0"/>
        <w:spacing w:after="0" w:line="240" w:lineRule="auto"/>
        <w:ind w:firstLine="709"/>
        <w:jc w:val="both"/>
      </w:pPr>
      <w:r>
        <w:rPr>
          <w:rFonts w:ascii="Times New Roman" w:hAnsi="Times New Roman"/>
          <w:sz w:val="28"/>
          <w:szCs w:val="28"/>
        </w:rPr>
        <w:t>-    копия трудовой книжки;</w:t>
      </w:r>
    </w:p>
    <w:p w:rsidR="003204AB" w:rsidRDefault="003204AB" w:rsidP="003204AB">
      <w:pPr>
        <w:widowControl w:val="0"/>
        <w:autoSpaceDE w:val="0"/>
        <w:spacing w:after="0" w:line="240" w:lineRule="auto"/>
        <w:ind w:firstLine="709"/>
        <w:jc w:val="both"/>
      </w:pPr>
      <w:r>
        <w:rPr>
          <w:rFonts w:ascii="Times New Roman" w:hAnsi="Times New Roman"/>
          <w:sz w:val="28"/>
          <w:szCs w:val="28"/>
        </w:rPr>
        <w:t>-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3204AB" w:rsidRDefault="003204AB" w:rsidP="003204AB">
      <w:pPr>
        <w:widowControl w:val="0"/>
        <w:autoSpaceDE w:val="0"/>
        <w:spacing w:after="0" w:line="240" w:lineRule="auto"/>
        <w:ind w:firstLine="709"/>
        <w:jc w:val="both"/>
      </w:pPr>
      <w:r>
        <w:rPr>
          <w:rFonts w:ascii="Times New Roman" w:hAnsi="Times New Roman"/>
          <w:sz w:val="28"/>
          <w:szCs w:val="28"/>
        </w:rPr>
        <w:t xml:space="preserve">6) комиссия по вопросам исчисления стажа муниципальной службы рассматривает представленные документы и принимает решение о зачете работнику соответствующего периода в стаж муниципальной службы или об </w:t>
      </w:r>
      <w:r>
        <w:rPr>
          <w:rFonts w:ascii="Times New Roman" w:hAnsi="Times New Roman"/>
          <w:sz w:val="28"/>
          <w:szCs w:val="28"/>
        </w:rPr>
        <w:lastRenderedPageBreak/>
        <w:t>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w:t>
      </w:r>
    </w:p>
    <w:p w:rsidR="003204AB" w:rsidRDefault="003204AB" w:rsidP="003204AB">
      <w:pPr>
        <w:widowControl w:val="0"/>
        <w:autoSpaceDE w:val="0"/>
        <w:spacing w:after="0" w:line="240" w:lineRule="auto"/>
        <w:ind w:firstLine="709"/>
        <w:jc w:val="both"/>
      </w:pPr>
      <w:r>
        <w:rPr>
          <w:rFonts w:ascii="Times New Roman" w:hAnsi="Times New Roman"/>
          <w:sz w:val="28"/>
          <w:szCs w:val="28"/>
        </w:rPr>
        <w:t xml:space="preserve">7) надбавка за выслугу лет в размере, определенном с учетом включенных в стаж муниципальной службы периодов работы (службы), указанных в </w:t>
      </w:r>
      <w:hyperlink w:anchor="Par65" w:history="1">
        <w:r>
          <w:rPr>
            <w:rStyle w:val="aa"/>
            <w:rFonts w:ascii="Times New Roman" w:hAnsi="Times New Roman"/>
            <w:sz w:val="28"/>
            <w:szCs w:val="28"/>
          </w:rPr>
          <w:t>подпункте 3</w:t>
        </w:r>
      </w:hyperlink>
      <w:r>
        <w:rPr>
          <w:rFonts w:ascii="Times New Roman" w:hAnsi="Times New Roman"/>
          <w:sz w:val="28"/>
          <w:szCs w:val="28"/>
        </w:rPr>
        <w:t xml:space="preserve"> пункта 8 настоящего раздела,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3204AB" w:rsidRDefault="003204AB" w:rsidP="003204AB">
      <w:pPr>
        <w:spacing w:after="0" w:line="240" w:lineRule="auto"/>
        <w:ind w:firstLine="709"/>
        <w:jc w:val="both"/>
      </w:pPr>
      <w:r>
        <w:rPr>
          <w:rFonts w:ascii="Times New Roman" w:hAnsi="Times New Roman"/>
          <w:sz w:val="28"/>
          <w:szCs w:val="28"/>
        </w:rPr>
        <w:t>9. Ежемесячная надбавка к должностному окладу за классный чин устанавливается муниципальному служащему со дня присвоения муниципальному служащему классного чина правовым актом представителя нанимателя (работодателя).</w:t>
      </w:r>
      <w:r>
        <w:rPr>
          <w:sz w:val="24"/>
          <w:szCs w:val="24"/>
        </w:rPr>
        <w:t xml:space="preserve"> </w:t>
      </w:r>
    </w:p>
    <w:p w:rsidR="003204AB" w:rsidRDefault="003204AB" w:rsidP="003204AB">
      <w:pPr>
        <w:spacing w:after="0" w:line="240" w:lineRule="auto"/>
        <w:ind w:firstLine="709"/>
        <w:jc w:val="both"/>
      </w:pPr>
      <w:r>
        <w:rPr>
          <w:rFonts w:ascii="Times New Roman" w:hAnsi="Times New Roman"/>
          <w:sz w:val="28"/>
          <w:szCs w:val="28"/>
        </w:rPr>
        <w:t xml:space="preserve">Размер ежемесячной надбавки к должностному окладу за классный чин устанавливается в соответствии с замещаемой </w:t>
      </w:r>
      <w:r w:rsidRPr="009626B0">
        <w:rPr>
          <w:rFonts w:ascii="Times New Roman" w:hAnsi="Times New Roman"/>
          <w:sz w:val="28"/>
          <w:szCs w:val="28"/>
        </w:rPr>
        <w:t>должностью муниципальной службы в пределах группы должностей муниципальной службы, согласно приложению 2 к</w:t>
      </w:r>
      <w:r>
        <w:rPr>
          <w:rFonts w:ascii="Times New Roman" w:hAnsi="Times New Roman"/>
          <w:sz w:val="28"/>
          <w:szCs w:val="28"/>
        </w:rPr>
        <w:t xml:space="preserve"> настоящему Положению.</w:t>
      </w:r>
    </w:p>
    <w:p w:rsidR="003204AB" w:rsidRDefault="003204AB" w:rsidP="003204AB">
      <w:pPr>
        <w:widowControl w:val="0"/>
        <w:autoSpaceDE w:val="0"/>
        <w:spacing w:after="0" w:line="240" w:lineRule="auto"/>
        <w:ind w:firstLine="709"/>
        <w:jc w:val="both"/>
      </w:pPr>
      <w:r w:rsidRPr="00D078F3">
        <w:rPr>
          <w:rFonts w:ascii="Times New Roman" w:hAnsi="Times New Roman"/>
          <w:sz w:val="28"/>
          <w:szCs w:val="28"/>
        </w:rPr>
        <w:t>10. Размер ежемесячной надбавки к должностному окладу муниципальным служащим, допущенным к государственной тайне на постоянной основе, устанавливается правовым актом представителя нанимателя (работодателя) в порядке, установленном Правительством Российской Федерации.</w:t>
      </w:r>
    </w:p>
    <w:p w:rsidR="003204AB" w:rsidRDefault="003204AB" w:rsidP="003204AB">
      <w:pPr>
        <w:widowControl w:val="0"/>
        <w:autoSpaceDE w:val="0"/>
        <w:spacing w:after="0" w:line="240" w:lineRule="auto"/>
        <w:ind w:firstLine="709"/>
        <w:jc w:val="both"/>
      </w:pPr>
      <w:r>
        <w:rPr>
          <w:rFonts w:ascii="Times New Roman" w:hAnsi="Times New Roman"/>
          <w:sz w:val="28"/>
          <w:szCs w:val="28"/>
        </w:rPr>
        <w:t>11. Выплата ежемесячного денежного поощрения и премий по результатам работы производится в целях усиления материальной заинтересованности муниципального служащего в повышении качества выполняемой работы по решению вопросов местного значения, исполнению отдельных государственных полномочий и иных функций органов местного самоуправления,  а также в своевременном и добросовестном исполнении своих основных должностных обязанностей, повышении уровня ответственности, в том числе за выполнение заданий в особых условиях.</w:t>
      </w:r>
    </w:p>
    <w:p w:rsidR="003204AB" w:rsidRDefault="003204AB" w:rsidP="003204AB">
      <w:pPr>
        <w:widowControl w:val="0"/>
        <w:autoSpaceDE w:val="0"/>
        <w:spacing w:after="0" w:line="240" w:lineRule="auto"/>
        <w:ind w:firstLine="709"/>
        <w:jc w:val="both"/>
      </w:pPr>
      <w:r>
        <w:rPr>
          <w:rFonts w:ascii="Times New Roman" w:hAnsi="Times New Roman"/>
          <w:sz w:val="28"/>
          <w:szCs w:val="28"/>
        </w:rPr>
        <w:t>Установить, что:</w:t>
      </w:r>
    </w:p>
    <w:p w:rsidR="003204AB" w:rsidRDefault="003204AB" w:rsidP="003204AB">
      <w:pPr>
        <w:widowControl w:val="0"/>
        <w:autoSpaceDE w:val="0"/>
        <w:spacing w:after="0" w:line="240" w:lineRule="auto"/>
        <w:ind w:firstLine="709"/>
        <w:jc w:val="both"/>
      </w:pPr>
      <w:r>
        <w:rPr>
          <w:rFonts w:ascii="Times New Roman" w:hAnsi="Times New Roman"/>
          <w:sz w:val="28"/>
          <w:szCs w:val="28"/>
        </w:rPr>
        <w:t>1) муниципальным служащим выплачиваются ежемесячное денежное поощрение в установленном размере</w:t>
      </w:r>
      <w:r w:rsidRPr="008725DF">
        <w:rPr>
          <w:rFonts w:ascii="Times New Roman" w:hAnsi="Times New Roman"/>
          <w:sz w:val="28"/>
          <w:szCs w:val="28"/>
        </w:rPr>
        <w:t>, а также единовременные премии за выполнение особо важных и сложных заданий;</w:t>
      </w:r>
    </w:p>
    <w:p w:rsidR="003204AB" w:rsidRDefault="003204AB" w:rsidP="003204AB">
      <w:pPr>
        <w:widowControl w:val="0"/>
        <w:autoSpaceDE w:val="0"/>
        <w:spacing w:after="0" w:line="240" w:lineRule="auto"/>
        <w:ind w:firstLine="709"/>
        <w:jc w:val="both"/>
      </w:pPr>
      <w:r>
        <w:rPr>
          <w:rFonts w:ascii="Times New Roman" w:hAnsi="Times New Roman"/>
          <w:sz w:val="28"/>
          <w:szCs w:val="28"/>
        </w:rPr>
        <w:t>2) ежемесячное денежное поощрение состоит из фиксированной части и процентной части;</w:t>
      </w:r>
    </w:p>
    <w:p w:rsidR="003204AB" w:rsidRDefault="003204AB" w:rsidP="003204AB">
      <w:pPr>
        <w:widowControl w:val="0"/>
        <w:autoSpaceDE w:val="0"/>
        <w:spacing w:after="0" w:line="240" w:lineRule="auto"/>
        <w:ind w:firstLine="709"/>
        <w:jc w:val="both"/>
      </w:pPr>
      <w:r>
        <w:rPr>
          <w:rFonts w:ascii="Times New Roman" w:hAnsi="Times New Roman"/>
          <w:sz w:val="28"/>
          <w:szCs w:val="28"/>
        </w:rPr>
        <w:t xml:space="preserve">3) размер фиксированной части ежемесячного денежного поощрения </w:t>
      </w:r>
      <w:r w:rsidRPr="007B6A77">
        <w:rPr>
          <w:rFonts w:ascii="Times New Roman" w:hAnsi="Times New Roman"/>
          <w:sz w:val="28"/>
          <w:szCs w:val="28"/>
        </w:rPr>
        <w:t>составляет 1,2 должностных оклада;</w:t>
      </w:r>
    </w:p>
    <w:p w:rsidR="003204AB" w:rsidRDefault="003204AB" w:rsidP="003204AB">
      <w:pPr>
        <w:widowControl w:val="0"/>
        <w:autoSpaceDE w:val="0"/>
        <w:spacing w:after="0" w:line="240" w:lineRule="auto"/>
        <w:ind w:firstLine="709"/>
        <w:jc w:val="both"/>
      </w:pPr>
      <w:r>
        <w:rPr>
          <w:rFonts w:ascii="Times New Roman" w:hAnsi="Times New Roman"/>
          <w:sz w:val="28"/>
          <w:szCs w:val="28"/>
        </w:rPr>
        <w:t>4) процентная часть ежемесячного денежного поощрения устанавливается в размере 25 процентов от должностного оклада;</w:t>
      </w:r>
    </w:p>
    <w:p w:rsidR="003204AB" w:rsidRDefault="003204AB" w:rsidP="003204AB">
      <w:pPr>
        <w:widowControl w:val="0"/>
        <w:autoSpaceDE w:val="0"/>
        <w:spacing w:after="0" w:line="240" w:lineRule="auto"/>
        <w:ind w:firstLine="709"/>
        <w:jc w:val="both"/>
      </w:pPr>
      <w:bookmarkStart w:id="8" w:name="Par83"/>
      <w:bookmarkEnd w:id="8"/>
      <w:r>
        <w:rPr>
          <w:rFonts w:ascii="Times New Roman" w:hAnsi="Times New Roman"/>
          <w:sz w:val="28"/>
          <w:szCs w:val="28"/>
        </w:rPr>
        <w:t>5) муниципальному служащему, имеющему дисциплинарное взыскание, выплата процентной части ежемесячного денежного поощрения может быть приостановлена либо размер ее может быть снижен;</w:t>
      </w:r>
    </w:p>
    <w:p w:rsidR="003204AB" w:rsidRDefault="003204AB" w:rsidP="003204AB">
      <w:pPr>
        <w:widowControl w:val="0"/>
        <w:autoSpaceDE w:val="0"/>
        <w:spacing w:after="0" w:line="240" w:lineRule="auto"/>
        <w:ind w:firstLine="709"/>
        <w:jc w:val="both"/>
      </w:pPr>
      <w:bookmarkStart w:id="9" w:name="Par84"/>
      <w:bookmarkEnd w:id="9"/>
      <w:r>
        <w:rPr>
          <w:rFonts w:ascii="Times New Roman" w:hAnsi="Times New Roman"/>
          <w:sz w:val="28"/>
          <w:szCs w:val="28"/>
        </w:rPr>
        <w:t xml:space="preserve">6) размер процентной части ежемесячного денежного поощрения может </w:t>
      </w:r>
      <w:r>
        <w:rPr>
          <w:rFonts w:ascii="Times New Roman" w:hAnsi="Times New Roman"/>
          <w:sz w:val="28"/>
          <w:szCs w:val="28"/>
        </w:rPr>
        <w:lastRenderedPageBreak/>
        <w:t>быть снижен при ненадлежащем выполнении (невыполнении) муниципальным служащим своих должностных обязанностей, в том числе разовом, определенном по результатам оценки, проводимой на основании критериев оценки деятельности муниципальных служащих, утвержденных правовым актом представителя нанимателя (работодателя);</w:t>
      </w:r>
    </w:p>
    <w:p w:rsidR="003204AB" w:rsidRDefault="003204AB" w:rsidP="003204AB">
      <w:pPr>
        <w:widowControl w:val="0"/>
        <w:autoSpaceDE w:val="0"/>
        <w:spacing w:after="0" w:line="240" w:lineRule="auto"/>
        <w:ind w:firstLine="709"/>
        <w:jc w:val="both"/>
      </w:pPr>
      <w:r>
        <w:rPr>
          <w:rFonts w:ascii="Times New Roman" w:hAnsi="Times New Roman"/>
          <w:sz w:val="28"/>
          <w:szCs w:val="28"/>
        </w:rPr>
        <w:t xml:space="preserve">7) снижение размера процентной части ежемесячного денежного поощрения, а также приостановление его выплаты в случаях, указанных в </w:t>
      </w:r>
      <w:hyperlink w:anchor="Par83" w:history="1">
        <w:r>
          <w:rPr>
            <w:rStyle w:val="aa"/>
            <w:rFonts w:ascii="Times New Roman" w:hAnsi="Times New Roman"/>
            <w:sz w:val="28"/>
            <w:szCs w:val="28"/>
          </w:rPr>
          <w:t>подпунктах 5</w:t>
        </w:r>
      </w:hyperlink>
      <w:r>
        <w:rPr>
          <w:rFonts w:ascii="Times New Roman" w:hAnsi="Times New Roman"/>
          <w:sz w:val="28"/>
          <w:szCs w:val="28"/>
        </w:rPr>
        <w:t xml:space="preserve">, </w:t>
      </w:r>
      <w:hyperlink w:anchor="Par84" w:history="1">
        <w:r>
          <w:rPr>
            <w:rStyle w:val="aa"/>
            <w:rFonts w:ascii="Times New Roman" w:hAnsi="Times New Roman"/>
            <w:sz w:val="28"/>
            <w:szCs w:val="28"/>
          </w:rPr>
          <w:t>6</w:t>
        </w:r>
      </w:hyperlink>
      <w:r>
        <w:rPr>
          <w:rFonts w:ascii="Times New Roman" w:hAnsi="Times New Roman"/>
          <w:sz w:val="28"/>
          <w:szCs w:val="28"/>
        </w:rPr>
        <w:t xml:space="preserve"> пункта 11 настоящего раздела, производится правовым актом представителя нанимателя (работодателя) при отсутствии дисциплинарного взыскания на основании мотивированного представления непосредственного руководителя муниципального служащего, обнаружившего ненадлежащее выполнение (невыполнение) муниципальным служащим своих должностных обязанностей.</w:t>
      </w:r>
    </w:p>
    <w:p w:rsidR="003204AB" w:rsidRDefault="003204AB" w:rsidP="003204AB">
      <w:pPr>
        <w:spacing w:after="0" w:line="240" w:lineRule="auto"/>
        <w:ind w:firstLine="709"/>
        <w:jc w:val="both"/>
      </w:pPr>
      <w:r>
        <w:rPr>
          <w:rFonts w:ascii="Times New Roman" w:hAnsi="Times New Roman"/>
          <w:sz w:val="28"/>
          <w:szCs w:val="28"/>
        </w:rPr>
        <w:t>8) процентная часть ежемесячного денежного поощрения начисляется за фактически отработанное время. Время нахождения работника в очередном и дополнительном отпуске, а также в учебном отпуске в порядке переподготовки и другие периоды, когда работник фактически не работал, но за ним сохранялась средняя заработная плата, учитывается в расчетном периоде для начисления процентной части ежемесячного денежного поощрения.</w:t>
      </w:r>
    </w:p>
    <w:p w:rsidR="003204AB" w:rsidRPr="00810B2D" w:rsidRDefault="003204AB" w:rsidP="003204AB">
      <w:pPr>
        <w:spacing w:after="0" w:line="240" w:lineRule="auto"/>
        <w:ind w:firstLine="709"/>
        <w:jc w:val="both"/>
      </w:pPr>
      <w:r w:rsidRPr="00810B2D">
        <w:rPr>
          <w:rFonts w:ascii="Times New Roman" w:hAnsi="Times New Roman"/>
          <w:sz w:val="28"/>
          <w:szCs w:val="28"/>
        </w:rPr>
        <w:t>12. Определить, что при наличии экономии фонда оплаты труда может быть принято решение о дополнительном единовременном (разовом) поощрении муниципального служащего:</w:t>
      </w:r>
    </w:p>
    <w:p w:rsidR="003204AB" w:rsidRPr="00810B2D" w:rsidRDefault="003204AB" w:rsidP="003204AB">
      <w:pPr>
        <w:spacing w:after="0" w:line="240" w:lineRule="auto"/>
        <w:ind w:firstLine="709"/>
        <w:jc w:val="both"/>
      </w:pPr>
      <w:r w:rsidRPr="00810B2D">
        <w:rPr>
          <w:rFonts w:ascii="Times New Roman" w:hAnsi="Times New Roman"/>
          <w:sz w:val="28"/>
          <w:szCs w:val="28"/>
        </w:rPr>
        <w:t>а) за выполнение особо важных и сложных заданий, за активное участие в подготовке и проведении социально значимых для сельского поселения мероприятий, полное и качественное выполнение конкретных заданий и поручений главы и других руководителей администрации, представление инициативных и творческих предложений по выработке основных направлений в установленной сфере деятельности администрации сельского поселения;</w:t>
      </w:r>
    </w:p>
    <w:p w:rsidR="003204AB" w:rsidRPr="00810B2D" w:rsidRDefault="003204AB" w:rsidP="003204AB">
      <w:pPr>
        <w:spacing w:after="0" w:line="240" w:lineRule="auto"/>
        <w:ind w:firstLine="709"/>
        <w:jc w:val="both"/>
      </w:pPr>
      <w:r w:rsidRPr="00810B2D">
        <w:rPr>
          <w:rFonts w:ascii="Times New Roman" w:hAnsi="Times New Roman"/>
          <w:sz w:val="28"/>
          <w:szCs w:val="28"/>
        </w:rPr>
        <w:t>б) за вклад в деятельность соответствующего органа местного самоуправления по случаю юбилейных дат (45 лет, 50 лет, 55 лет - женщинам, 60</w:t>
      </w:r>
      <w:r>
        <w:rPr>
          <w:rFonts w:ascii="Times New Roman" w:hAnsi="Times New Roman"/>
          <w:sz w:val="28"/>
          <w:szCs w:val="28"/>
        </w:rPr>
        <w:t xml:space="preserve"> лет, 65</w:t>
      </w:r>
      <w:r w:rsidRPr="00810B2D">
        <w:rPr>
          <w:rFonts w:ascii="Times New Roman" w:hAnsi="Times New Roman"/>
          <w:sz w:val="28"/>
          <w:szCs w:val="28"/>
        </w:rPr>
        <w:t xml:space="preserve"> лет - мужчинам), а также профессионального праздника.</w:t>
      </w:r>
    </w:p>
    <w:p w:rsidR="003204AB" w:rsidRDefault="003204AB" w:rsidP="003204AB">
      <w:pPr>
        <w:spacing w:after="0" w:line="240" w:lineRule="auto"/>
        <w:ind w:firstLine="709"/>
        <w:jc w:val="both"/>
        <w:rPr>
          <w:rFonts w:ascii="Times New Roman" w:hAnsi="Times New Roman"/>
          <w:sz w:val="28"/>
          <w:szCs w:val="28"/>
        </w:rPr>
      </w:pPr>
      <w:r w:rsidRPr="00810B2D">
        <w:rPr>
          <w:rFonts w:ascii="Times New Roman" w:hAnsi="Times New Roman"/>
          <w:sz w:val="28"/>
          <w:szCs w:val="28"/>
        </w:rPr>
        <w:t>Размер единовременной (разовой) премии не ограничен, определяется в каждом конкретном случае в зависимости от сложности, значимости, характера задания, сроков его исполнения.</w:t>
      </w:r>
    </w:p>
    <w:p w:rsidR="003204AB" w:rsidRDefault="003204AB" w:rsidP="003204AB">
      <w:pPr>
        <w:spacing w:after="0" w:line="240" w:lineRule="auto"/>
        <w:ind w:firstLine="709"/>
        <w:jc w:val="both"/>
      </w:pPr>
      <w:r>
        <w:rPr>
          <w:rFonts w:ascii="Times New Roman" w:hAnsi="Times New Roman"/>
          <w:sz w:val="28"/>
          <w:szCs w:val="28"/>
        </w:rPr>
        <w:t xml:space="preserve">13. Единовременная выплата при предоставлении ежегодного оплачиваемого отпуска в размере месячного денежного содержания выплачивается один раз в течение календарного года при предоставлении муниципальному служащему ежегодного основного оплачиваемого отпуска на основании его письменного заявления. В случае разделения ежегодного оплачиваемого отпуска на части единовременная выплата выплачивается по желанию муниципального служащего при предоставлении любой из частей указанного отпуска на основании его письменного заявления. Определение </w:t>
      </w:r>
      <w:r>
        <w:rPr>
          <w:rFonts w:ascii="Times New Roman" w:hAnsi="Times New Roman"/>
          <w:sz w:val="28"/>
          <w:szCs w:val="28"/>
        </w:rPr>
        <w:lastRenderedPageBreak/>
        <w:t>размера единовременной выплаты производится исходя из денежного содержания, установленного служащему на день подачи заявления о выплате единовременной выплаты.</w:t>
      </w:r>
    </w:p>
    <w:p w:rsidR="003204AB" w:rsidRDefault="003204AB" w:rsidP="003204AB">
      <w:pPr>
        <w:widowControl w:val="0"/>
        <w:autoSpaceDE w:val="0"/>
        <w:spacing w:after="0" w:line="240" w:lineRule="auto"/>
        <w:ind w:firstLine="709"/>
        <w:jc w:val="both"/>
      </w:pPr>
      <w:bookmarkStart w:id="10" w:name="Par94"/>
      <w:bookmarkEnd w:id="10"/>
      <w:r>
        <w:rPr>
          <w:rFonts w:ascii="Times New Roman" w:hAnsi="Times New Roman"/>
          <w:sz w:val="28"/>
          <w:szCs w:val="28"/>
        </w:rPr>
        <w:t>14. Муниципальные служащие Пригородного сельского поселения муниципального района город Нерехта и Нерехтский район Костромской области имеют право на получение материальной помощи в размере двух должностных окладов в год.</w:t>
      </w:r>
    </w:p>
    <w:p w:rsidR="003204AB" w:rsidRDefault="003204AB" w:rsidP="003204AB">
      <w:pPr>
        <w:widowControl w:val="0"/>
        <w:autoSpaceDE w:val="0"/>
        <w:spacing w:after="0" w:line="240" w:lineRule="auto"/>
        <w:ind w:firstLine="709"/>
        <w:jc w:val="both"/>
      </w:pPr>
      <w:r>
        <w:rPr>
          <w:rFonts w:ascii="Times New Roman" w:hAnsi="Times New Roman"/>
          <w:sz w:val="28"/>
          <w:szCs w:val="28"/>
        </w:rPr>
        <w:t>16. Определить, что:</w:t>
      </w:r>
    </w:p>
    <w:p w:rsidR="003204AB" w:rsidRDefault="003204AB" w:rsidP="003204AB">
      <w:pPr>
        <w:widowControl w:val="0"/>
        <w:autoSpaceDE w:val="0"/>
        <w:spacing w:after="0" w:line="240" w:lineRule="auto"/>
        <w:ind w:firstLine="709"/>
        <w:jc w:val="both"/>
      </w:pPr>
      <w:r>
        <w:rPr>
          <w:rFonts w:ascii="Times New Roman" w:hAnsi="Times New Roman"/>
          <w:sz w:val="28"/>
          <w:szCs w:val="28"/>
        </w:rPr>
        <w:t xml:space="preserve">1) материальная помощь, </w:t>
      </w:r>
      <w:r w:rsidRPr="00832B5E">
        <w:rPr>
          <w:rFonts w:ascii="Times New Roman" w:hAnsi="Times New Roman"/>
          <w:sz w:val="28"/>
          <w:szCs w:val="28"/>
        </w:rPr>
        <w:t xml:space="preserve">указанная в пункте </w:t>
      </w:r>
      <w:r w:rsidRPr="00D078F3">
        <w:rPr>
          <w:rFonts w:ascii="Times New Roman" w:hAnsi="Times New Roman"/>
          <w:sz w:val="28"/>
          <w:szCs w:val="28"/>
        </w:rPr>
        <w:t>14</w:t>
      </w:r>
      <w:r w:rsidRPr="00832B5E">
        <w:rPr>
          <w:rFonts w:ascii="Times New Roman" w:hAnsi="Times New Roman"/>
          <w:sz w:val="28"/>
          <w:szCs w:val="28"/>
        </w:rPr>
        <w:t xml:space="preserve"> </w:t>
      </w:r>
      <w:hyperlink w:anchor="Par94" w:history="1">
        <w:r w:rsidRPr="00832B5E">
          <w:rPr>
            <w:rStyle w:val="aa"/>
            <w:rFonts w:ascii="Times New Roman" w:hAnsi="Times New Roman"/>
            <w:sz w:val="28"/>
            <w:szCs w:val="28"/>
          </w:rPr>
          <w:t>раздела</w:t>
        </w:r>
      </w:hyperlink>
      <w:r w:rsidRPr="00832B5E">
        <w:rPr>
          <w:rFonts w:ascii="Times New Roman" w:hAnsi="Times New Roman"/>
          <w:sz w:val="28"/>
          <w:szCs w:val="28"/>
        </w:rPr>
        <w:t xml:space="preserve"> 2 настоящего</w:t>
      </w:r>
      <w:r>
        <w:rPr>
          <w:rFonts w:ascii="Times New Roman" w:hAnsi="Times New Roman"/>
          <w:sz w:val="28"/>
          <w:szCs w:val="28"/>
        </w:rPr>
        <w:t xml:space="preserve"> Положения, выплачивается муниципальному служащему по его заявлению;</w:t>
      </w:r>
    </w:p>
    <w:p w:rsidR="003204AB" w:rsidRDefault="003204AB" w:rsidP="003204AB">
      <w:pPr>
        <w:widowControl w:val="0"/>
        <w:autoSpaceDE w:val="0"/>
        <w:spacing w:after="0" w:line="240" w:lineRule="auto"/>
        <w:ind w:firstLine="709"/>
        <w:jc w:val="both"/>
      </w:pPr>
      <w:r>
        <w:rPr>
          <w:rFonts w:ascii="Times New Roman" w:hAnsi="Times New Roman"/>
          <w:sz w:val="28"/>
          <w:szCs w:val="28"/>
        </w:rPr>
        <w:t>2) при поступлении муниципальных служащих на службу в течение календарного года выплаты материальной помощи производятся пропорционально отработанному времени;</w:t>
      </w:r>
    </w:p>
    <w:p w:rsidR="003204AB" w:rsidRDefault="003204AB" w:rsidP="003204AB">
      <w:pPr>
        <w:widowControl w:val="0"/>
        <w:autoSpaceDE w:val="0"/>
        <w:spacing w:after="0" w:line="240" w:lineRule="auto"/>
        <w:ind w:firstLine="709"/>
        <w:jc w:val="both"/>
      </w:pPr>
      <w:r>
        <w:rPr>
          <w:rFonts w:ascii="Times New Roman" w:hAnsi="Times New Roman"/>
          <w:sz w:val="28"/>
          <w:szCs w:val="28"/>
        </w:rPr>
        <w:t>3) материальная помощь не выплачивается:</w:t>
      </w:r>
    </w:p>
    <w:p w:rsidR="003204AB" w:rsidRDefault="003204AB" w:rsidP="003204AB">
      <w:pPr>
        <w:widowControl w:val="0"/>
        <w:autoSpaceDE w:val="0"/>
        <w:spacing w:after="0" w:line="240" w:lineRule="auto"/>
        <w:ind w:firstLine="709"/>
        <w:jc w:val="both"/>
      </w:pPr>
      <w:r>
        <w:rPr>
          <w:rFonts w:ascii="Times New Roman" w:hAnsi="Times New Roman"/>
          <w:sz w:val="28"/>
          <w:szCs w:val="28"/>
        </w:rPr>
        <w:t>- муниципальным служащим, находящимся в отпуске по уходу за ребенком до достижения им возраста трех лет;</w:t>
      </w:r>
    </w:p>
    <w:p w:rsidR="003204AB" w:rsidRDefault="003204AB" w:rsidP="003204AB">
      <w:pPr>
        <w:widowControl w:val="0"/>
        <w:autoSpaceDE w:val="0"/>
        <w:spacing w:after="0" w:line="240" w:lineRule="auto"/>
        <w:ind w:firstLine="709"/>
        <w:jc w:val="both"/>
      </w:pPr>
      <w:r>
        <w:rPr>
          <w:rFonts w:ascii="Times New Roman" w:hAnsi="Times New Roman"/>
          <w:sz w:val="28"/>
          <w:szCs w:val="28"/>
        </w:rPr>
        <w:t xml:space="preserve">- муниципальным служащим, уволенным из органа местного самоуправления, отраслевого (функционального) органа администрации, наделенного правами юридического </w:t>
      </w:r>
      <w:proofErr w:type="gramStart"/>
      <w:r>
        <w:rPr>
          <w:rFonts w:ascii="Times New Roman" w:hAnsi="Times New Roman"/>
          <w:sz w:val="28"/>
          <w:szCs w:val="28"/>
        </w:rPr>
        <w:t>лица,  и</w:t>
      </w:r>
      <w:proofErr w:type="gramEnd"/>
      <w:r>
        <w:rPr>
          <w:rFonts w:ascii="Times New Roman" w:hAnsi="Times New Roman"/>
          <w:sz w:val="28"/>
          <w:szCs w:val="28"/>
        </w:rPr>
        <w:t xml:space="preserve"> получившим материальную помощь в текущем календарном году в полном объеме, и вновь принятым в этом же году;</w:t>
      </w:r>
    </w:p>
    <w:p w:rsidR="003204AB" w:rsidRDefault="003204AB" w:rsidP="003204AB">
      <w:pPr>
        <w:widowControl w:val="0"/>
        <w:autoSpaceDE w:val="0"/>
        <w:spacing w:after="0" w:line="240" w:lineRule="auto"/>
        <w:ind w:firstLine="709"/>
        <w:jc w:val="both"/>
      </w:pPr>
      <w:r>
        <w:rPr>
          <w:rFonts w:ascii="Times New Roman" w:hAnsi="Times New Roman"/>
          <w:sz w:val="28"/>
          <w:szCs w:val="28"/>
        </w:rPr>
        <w:t>17. Увольняемым работникам оказание материальной помощи в год увольнения может осуществляться пропорционально целым месяцам, прошедшим с начала рабочего года до даты увольнения. В случае если указанным работникам материальная помощь уже была оказана, данная материальная помощь удержанию не подлежит.</w:t>
      </w:r>
    </w:p>
    <w:p w:rsidR="003204AB" w:rsidRDefault="003204AB" w:rsidP="003204AB">
      <w:pPr>
        <w:widowControl w:val="0"/>
        <w:autoSpaceDE w:val="0"/>
        <w:spacing w:after="0" w:line="240" w:lineRule="auto"/>
        <w:ind w:firstLine="709"/>
        <w:jc w:val="both"/>
        <w:rPr>
          <w:rFonts w:ascii="Times New Roman" w:hAnsi="Times New Roman"/>
          <w:sz w:val="28"/>
          <w:szCs w:val="28"/>
        </w:rPr>
      </w:pPr>
    </w:p>
    <w:p w:rsidR="003204AB" w:rsidRPr="00BF79B4" w:rsidRDefault="003204AB" w:rsidP="003204AB">
      <w:pPr>
        <w:widowControl w:val="0"/>
        <w:autoSpaceDE w:val="0"/>
        <w:spacing w:after="0" w:line="240" w:lineRule="auto"/>
        <w:ind w:firstLine="709"/>
        <w:jc w:val="center"/>
        <w:rPr>
          <w:b/>
        </w:rPr>
      </w:pPr>
      <w:r w:rsidRPr="00BF79B4">
        <w:rPr>
          <w:rFonts w:ascii="Times New Roman" w:hAnsi="Times New Roman"/>
          <w:b/>
          <w:sz w:val="28"/>
          <w:szCs w:val="28"/>
        </w:rPr>
        <w:t>Раздел 3.  Дополнительные гарантии лиц, замещающих должности муниципальной службы</w:t>
      </w:r>
    </w:p>
    <w:p w:rsidR="003204AB" w:rsidRDefault="003204AB" w:rsidP="003204AB">
      <w:pPr>
        <w:widowControl w:val="0"/>
        <w:autoSpaceDE w:val="0"/>
        <w:spacing w:after="0" w:line="240" w:lineRule="auto"/>
        <w:ind w:firstLine="709"/>
        <w:jc w:val="center"/>
        <w:rPr>
          <w:rFonts w:ascii="Times New Roman" w:hAnsi="Times New Roman"/>
          <w:sz w:val="28"/>
          <w:szCs w:val="28"/>
        </w:rPr>
      </w:pPr>
    </w:p>
    <w:p w:rsidR="003204AB" w:rsidRDefault="003204AB" w:rsidP="003204AB">
      <w:pPr>
        <w:widowControl w:val="0"/>
        <w:autoSpaceDE w:val="0"/>
        <w:spacing w:after="0" w:line="240" w:lineRule="auto"/>
        <w:ind w:firstLine="709"/>
        <w:jc w:val="both"/>
      </w:pPr>
      <w:bookmarkStart w:id="11" w:name="Par95"/>
      <w:bookmarkEnd w:id="11"/>
      <w:r>
        <w:rPr>
          <w:rFonts w:ascii="Times New Roman" w:hAnsi="Times New Roman"/>
          <w:sz w:val="28"/>
          <w:szCs w:val="28"/>
        </w:rPr>
        <w:t xml:space="preserve">1. Помимо материальной помощи, указанной в пункте </w:t>
      </w:r>
      <w:r w:rsidRPr="00073955">
        <w:rPr>
          <w:rFonts w:ascii="Times New Roman" w:hAnsi="Times New Roman"/>
          <w:sz w:val="28"/>
          <w:szCs w:val="28"/>
        </w:rPr>
        <w:t>14</w:t>
      </w:r>
      <w:r>
        <w:rPr>
          <w:rFonts w:ascii="Times New Roman" w:hAnsi="Times New Roman"/>
          <w:sz w:val="28"/>
          <w:szCs w:val="28"/>
        </w:rPr>
        <w:t xml:space="preserve"> </w:t>
      </w:r>
      <w:hyperlink w:anchor="Par94" w:history="1">
        <w:r>
          <w:rPr>
            <w:rStyle w:val="aa"/>
            <w:rFonts w:ascii="Times New Roman" w:hAnsi="Times New Roman"/>
            <w:sz w:val="28"/>
            <w:szCs w:val="28"/>
          </w:rPr>
          <w:t>раздела</w:t>
        </w:r>
      </w:hyperlink>
      <w:r>
        <w:rPr>
          <w:rFonts w:ascii="Times New Roman" w:hAnsi="Times New Roman"/>
          <w:sz w:val="28"/>
          <w:szCs w:val="28"/>
        </w:rPr>
        <w:t xml:space="preserve"> 2 настоящего Положения, муниципальному служащему в пределах утвержденного фонда оплаты труда может быть выплачена материальная помощь в следующих случаях:</w:t>
      </w:r>
    </w:p>
    <w:p w:rsidR="003204AB" w:rsidRDefault="003204AB" w:rsidP="003204AB">
      <w:pPr>
        <w:widowControl w:val="0"/>
        <w:autoSpaceDE w:val="0"/>
        <w:spacing w:after="0" w:line="240" w:lineRule="auto"/>
        <w:ind w:firstLine="709"/>
        <w:jc w:val="both"/>
      </w:pPr>
      <w:r>
        <w:rPr>
          <w:rFonts w:ascii="Times New Roman" w:hAnsi="Times New Roman"/>
          <w:sz w:val="28"/>
          <w:szCs w:val="28"/>
        </w:rPr>
        <w:t>1) смерти муниципального служащего в период его трудовых отношений;</w:t>
      </w:r>
    </w:p>
    <w:p w:rsidR="003204AB" w:rsidRDefault="003204AB" w:rsidP="003204AB">
      <w:pPr>
        <w:widowControl w:val="0"/>
        <w:autoSpaceDE w:val="0"/>
        <w:spacing w:after="0" w:line="240" w:lineRule="auto"/>
        <w:ind w:firstLine="709"/>
        <w:jc w:val="both"/>
      </w:pPr>
      <w:r>
        <w:rPr>
          <w:rFonts w:ascii="Times New Roman" w:hAnsi="Times New Roman"/>
          <w:sz w:val="28"/>
          <w:szCs w:val="28"/>
        </w:rPr>
        <w:t>2) смерти его близких родственников (родителей, детей, мужа (жены);</w:t>
      </w:r>
    </w:p>
    <w:p w:rsidR="003204AB" w:rsidRDefault="003204AB" w:rsidP="003204AB">
      <w:pPr>
        <w:widowControl w:val="0"/>
        <w:autoSpaceDE w:val="0"/>
        <w:spacing w:after="0" w:line="240" w:lineRule="auto"/>
        <w:ind w:firstLine="709"/>
        <w:jc w:val="both"/>
      </w:pPr>
      <w:r>
        <w:rPr>
          <w:rFonts w:ascii="Times New Roman" w:hAnsi="Times New Roman"/>
          <w:sz w:val="28"/>
          <w:szCs w:val="28"/>
        </w:rPr>
        <w:t>3) при рождении ребенка на основании копии свидетельства о рождении;</w:t>
      </w:r>
    </w:p>
    <w:p w:rsidR="003204AB" w:rsidRDefault="003204AB" w:rsidP="003204AB">
      <w:pPr>
        <w:widowControl w:val="0"/>
        <w:autoSpaceDE w:val="0"/>
        <w:spacing w:after="0" w:line="240" w:lineRule="auto"/>
        <w:ind w:firstLine="709"/>
        <w:jc w:val="both"/>
      </w:pPr>
      <w:r>
        <w:rPr>
          <w:rFonts w:ascii="Times New Roman" w:hAnsi="Times New Roman"/>
          <w:sz w:val="28"/>
          <w:szCs w:val="28"/>
        </w:rPr>
        <w:t>4)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rsidR="003204AB" w:rsidRDefault="003204AB" w:rsidP="003204AB">
      <w:pPr>
        <w:widowControl w:val="0"/>
        <w:autoSpaceDE w:val="0"/>
        <w:spacing w:after="0" w:line="240" w:lineRule="auto"/>
        <w:ind w:firstLine="709"/>
        <w:jc w:val="both"/>
      </w:pPr>
      <w:r>
        <w:rPr>
          <w:rFonts w:ascii="Times New Roman" w:hAnsi="Times New Roman"/>
          <w:sz w:val="28"/>
          <w:szCs w:val="28"/>
        </w:rPr>
        <w:t>5) особой нуждаемости в лечении, приобретении дорогостоящих лекарственных средств, в связи с заболеванием (травмой);</w:t>
      </w:r>
    </w:p>
    <w:p w:rsidR="003204AB" w:rsidRDefault="003204AB" w:rsidP="003204AB">
      <w:pPr>
        <w:widowControl w:val="0"/>
        <w:autoSpaceDE w:val="0"/>
        <w:spacing w:after="0" w:line="240" w:lineRule="auto"/>
        <w:ind w:firstLine="709"/>
        <w:jc w:val="both"/>
      </w:pPr>
      <w:r>
        <w:rPr>
          <w:rFonts w:ascii="Times New Roman" w:hAnsi="Times New Roman"/>
          <w:sz w:val="28"/>
          <w:szCs w:val="28"/>
        </w:rPr>
        <w:lastRenderedPageBreak/>
        <w:t>6)  в случае тяжелого материального положения или острой необходимости.</w:t>
      </w:r>
    </w:p>
    <w:p w:rsidR="003204AB" w:rsidRDefault="003204AB" w:rsidP="003204AB">
      <w:pPr>
        <w:widowControl w:val="0"/>
        <w:autoSpaceDE w:val="0"/>
        <w:spacing w:after="0" w:line="240" w:lineRule="auto"/>
        <w:ind w:firstLine="709"/>
        <w:jc w:val="both"/>
      </w:pPr>
      <w:r>
        <w:rPr>
          <w:rFonts w:ascii="Times New Roman" w:hAnsi="Times New Roman"/>
          <w:sz w:val="28"/>
          <w:szCs w:val="28"/>
        </w:rPr>
        <w:t xml:space="preserve">2. Материальная помощь, указанная в </w:t>
      </w:r>
      <w:hyperlink w:anchor="Par95" w:history="1">
        <w:r>
          <w:rPr>
            <w:rStyle w:val="aa"/>
            <w:rFonts w:ascii="Times New Roman" w:hAnsi="Times New Roman"/>
            <w:sz w:val="28"/>
            <w:szCs w:val="28"/>
          </w:rPr>
          <w:t xml:space="preserve">пункте </w:t>
        </w:r>
      </w:hyperlink>
      <w:r>
        <w:rPr>
          <w:rFonts w:ascii="Times New Roman" w:hAnsi="Times New Roman"/>
          <w:sz w:val="28"/>
          <w:szCs w:val="28"/>
        </w:rPr>
        <w:t xml:space="preserve">1 настоящего раздела, выплачивается на основании письменного заявления муниципального служащего, поданного на имя представителя нанимателя (работодателя). В случае смерти муниципального служащего основанием для оказания единовременной материальной помощи является заявление его родственников и копия свидетельства о смерти. </w:t>
      </w:r>
    </w:p>
    <w:p w:rsidR="003204AB" w:rsidRDefault="003204AB" w:rsidP="003204AB">
      <w:pPr>
        <w:widowControl w:val="0"/>
        <w:autoSpaceDE w:val="0"/>
        <w:spacing w:after="0" w:line="240" w:lineRule="auto"/>
        <w:ind w:firstLine="709"/>
        <w:jc w:val="both"/>
      </w:pPr>
      <w:r>
        <w:rPr>
          <w:rFonts w:ascii="Times New Roman" w:hAnsi="Times New Roman"/>
          <w:sz w:val="28"/>
          <w:szCs w:val="28"/>
        </w:rPr>
        <w:t>2.1. Размер единовременной материальной помощи в связи со смертью муниципального служащего в период его трудовых отношений составляет 10000 рублей, в связи со смертью близких родственников составляет 3000 рублей.</w:t>
      </w:r>
    </w:p>
    <w:p w:rsidR="003204AB" w:rsidRDefault="003204AB" w:rsidP="003204AB">
      <w:pPr>
        <w:widowControl w:val="0"/>
        <w:autoSpaceDE w:val="0"/>
        <w:spacing w:after="0" w:line="240" w:lineRule="auto"/>
        <w:ind w:firstLine="709"/>
        <w:jc w:val="both"/>
      </w:pPr>
      <w:r>
        <w:rPr>
          <w:rFonts w:ascii="Times New Roman" w:hAnsi="Times New Roman"/>
          <w:sz w:val="28"/>
          <w:szCs w:val="28"/>
        </w:rPr>
        <w:t>2.2. Выплата материальной помощи при рождении ребенка производится в размере оклада;</w:t>
      </w:r>
    </w:p>
    <w:p w:rsidR="003204AB" w:rsidRDefault="003204AB" w:rsidP="003204A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Размер единовременной материальной помощи в случаях, указанных в подпунктах 4-6 пункта 1 настоящего раздела производится исходя из величины должностного оклада, установленного служащему на день подачи заявления о выплате материальной помощи. </w:t>
      </w:r>
    </w:p>
    <w:p w:rsidR="003204AB" w:rsidRDefault="003204AB" w:rsidP="003204AB">
      <w:pPr>
        <w:widowControl w:val="0"/>
        <w:autoSpaceDE w:val="0"/>
        <w:spacing w:after="0" w:line="240" w:lineRule="auto"/>
        <w:ind w:firstLine="709"/>
        <w:jc w:val="both"/>
        <w:rPr>
          <w:rFonts w:ascii="Times New Roman" w:hAnsi="Times New Roman"/>
          <w:sz w:val="28"/>
          <w:szCs w:val="28"/>
        </w:rPr>
      </w:pPr>
    </w:p>
    <w:p w:rsidR="003204AB" w:rsidRPr="00BF79B4" w:rsidRDefault="003204AB" w:rsidP="003204AB">
      <w:pPr>
        <w:widowControl w:val="0"/>
        <w:autoSpaceDE w:val="0"/>
        <w:spacing w:after="0" w:line="240" w:lineRule="auto"/>
        <w:ind w:firstLine="709"/>
        <w:jc w:val="center"/>
        <w:rPr>
          <w:b/>
        </w:rPr>
      </w:pPr>
      <w:r w:rsidRPr="00BF79B4">
        <w:rPr>
          <w:rFonts w:ascii="Times New Roman" w:hAnsi="Times New Roman"/>
          <w:b/>
          <w:sz w:val="28"/>
          <w:szCs w:val="28"/>
        </w:rPr>
        <w:t>Раздел 4. Фонд оплаты труда лиц, замещающих должности муниципальной службы</w:t>
      </w:r>
    </w:p>
    <w:p w:rsidR="003204AB" w:rsidRDefault="003204AB" w:rsidP="003204AB">
      <w:pPr>
        <w:widowControl w:val="0"/>
        <w:autoSpaceDE w:val="0"/>
        <w:spacing w:after="0" w:line="240" w:lineRule="auto"/>
        <w:ind w:firstLine="709"/>
        <w:jc w:val="center"/>
        <w:rPr>
          <w:rFonts w:ascii="Times New Roman" w:hAnsi="Times New Roman"/>
          <w:sz w:val="28"/>
          <w:szCs w:val="28"/>
        </w:rPr>
      </w:pPr>
    </w:p>
    <w:p w:rsidR="003204AB" w:rsidRDefault="003204AB" w:rsidP="003204AB">
      <w:pPr>
        <w:widowControl w:val="0"/>
        <w:autoSpaceDE w:val="0"/>
        <w:spacing w:after="0" w:line="240" w:lineRule="auto"/>
        <w:ind w:firstLine="709"/>
        <w:jc w:val="both"/>
      </w:pPr>
      <w:bookmarkStart w:id="12" w:name="Par109"/>
      <w:bookmarkEnd w:id="12"/>
      <w:r>
        <w:rPr>
          <w:rFonts w:ascii="Times New Roman" w:hAnsi="Times New Roman"/>
          <w:sz w:val="28"/>
          <w:szCs w:val="28"/>
        </w:rPr>
        <w:t>1. Установить, что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204AB" w:rsidRDefault="003204AB" w:rsidP="003204AB">
      <w:pPr>
        <w:widowControl w:val="0"/>
        <w:autoSpaceDE w:val="0"/>
        <w:spacing w:after="0" w:line="240" w:lineRule="auto"/>
        <w:ind w:firstLine="709"/>
        <w:jc w:val="both"/>
      </w:pPr>
      <w:r>
        <w:rPr>
          <w:rFonts w:ascii="Times New Roman" w:hAnsi="Times New Roman"/>
          <w:sz w:val="28"/>
          <w:szCs w:val="28"/>
        </w:rPr>
        <w:t>1.1. ежемесячной надбавки к должностному окладу за особые условия муниципальной службы - в размере до 17,</w:t>
      </w:r>
      <w:proofErr w:type="gramStart"/>
      <w:r>
        <w:rPr>
          <w:rFonts w:ascii="Times New Roman" w:hAnsi="Times New Roman"/>
          <w:sz w:val="28"/>
          <w:szCs w:val="28"/>
        </w:rPr>
        <w:t>7  должностных</w:t>
      </w:r>
      <w:proofErr w:type="gramEnd"/>
      <w:r>
        <w:rPr>
          <w:rFonts w:ascii="Times New Roman" w:hAnsi="Times New Roman"/>
          <w:sz w:val="28"/>
          <w:szCs w:val="28"/>
        </w:rPr>
        <w:t xml:space="preserve"> окладов;</w:t>
      </w:r>
    </w:p>
    <w:p w:rsidR="003204AB" w:rsidRPr="009626B0" w:rsidRDefault="003204AB" w:rsidP="003204AB">
      <w:pPr>
        <w:widowControl w:val="0"/>
        <w:autoSpaceDE w:val="0"/>
        <w:spacing w:after="0" w:line="240" w:lineRule="auto"/>
        <w:ind w:firstLine="709"/>
        <w:jc w:val="both"/>
      </w:pPr>
      <w:r>
        <w:rPr>
          <w:rFonts w:ascii="Times New Roman" w:hAnsi="Times New Roman"/>
          <w:sz w:val="28"/>
          <w:szCs w:val="28"/>
        </w:rPr>
        <w:t xml:space="preserve">1.2. </w:t>
      </w:r>
      <w:r w:rsidRPr="009626B0">
        <w:rPr>
          <w:rFonts w:ascii="Times New Roman" w:hAnsi="Times New Roman"/>
          <w:sz w:val="28"/>
          <w:szCs w:val="28"/>
        </w:rPr>
        <w:t>ежемесячной надбавки к должностному окладу за выслугу лет на муниципальной службе - в размере</w:t>
      </w:r>
      <w:r>
        <w:rPr>
          <w:rFonts w:ascii="Times New Roman" w:hAnsi="Times New Roman"/>
          <w:sz w:val="28"/>
          <w:szCs w:val="28"/>
        </w:rPr>
        <w:t xml:space="preserve"> до</w:t>
      </w:r>
      <w:r w:rsidRPr="009626B0">
        <w:rPr>
          <w:rFonts w:ascii="Times New Roman" w:hAnsi="Times New Roman"/>
          <w:sz w:val="28"/>
          <w:szCs w:val="28"/>
        </w:rPr>
        <w:t xml:space="preserve"> 4,8 должностных окладов;</w:t>
      </w:r>
    </w:p>
    <w:p w:rsidR="003204AB" w:rsidRDefault="003204AB" w:rsidP="003204AB">
      <w:pPr>
        <w:widowControl w:val="0"/>
        <w:autoSpaceDE w:val="0"/>
        <w:spacing w:after="0" w:line="240" w:lineRule="auto"/>
        <w:ind w:firstLine="709"/>
        <w:jc w:val="both"/>
      </w:pPr>
      <w:r w:rsidRPr="009626B0">
        <w:rPr>
          <w:rFonts w:ascii="Times New Roman" w:hAnsi="Times New Roman"/>
          <w:sz w:val="28"/>
          <w:szCs w:val="28"/>
        </w:rPr>
        <w:t xml:space="preserve">1.3. ежемесячная надбавка к должностному окладу за классный чин - в размере </w:t>
      </w:r>
      <w:r>
        <w:rPr>
          <w:rFonts w:ascii="Times New Roman" w:hAnsi="Times New Roman"/>
          <w:sz w:val="28"/>
          <w:szCs w:val="28"/>
        </w:rPr>
        <w:t>до 4,0</w:t>
      </w:r>
      <w:r w:rsidRPr="009626B0">
        <w:rPr>
          <w:rFonts w:ascii="Times New Roman" w:hAnsi="Times New Roman"/>
          <w:sz w:val="28"/>
          <w:szCs w:val="28"/>
        </w:rPr>
        <w:t xml:space="preserve"> должностных окладов;</w:t>
      </w:r>
    </w:p>
    <w:p w:rsidR="003204AB" w:rsidRDefault="003204AB" w:rsidP="003204AB">
      <w:pPr>
        <w:widowControl w:val="0"/>
        <w:autoSpaceDE w:val="0"/>
        <w:spacing w:after="0" w:line="240" w:lineRule="auto"/>
        <w:ind w:firstLine="709"/>
        <w:jc w:val="both"/>
      </w:pPr>
      <w:r>
        <w:rPr>
          <w:rFonts w:ascii="Times New Roman" w:hAnsi="Times New Roman"/>
          <w:sz w:val="28"/>
          <w:szCs w:val="28"/>
        </w:rPr>
        <w:t>1.4. ежемесячной процентной надбавки к должностному окладу лиц, допущенных к государственной тайне на постоянной основе, и сотрудников структурных подразделений по защите государственной тайны - в размере 0,5 должностных окладов;</w:t>
      </w:r>
    </w:p>
    <w:p w:rsidR="003204AB" w:rsidRDefault="003204AB" w:rsidP="003204AB">
      <w:pPr>
        <w:widowControl w:val="0"/>
        <w:autoSpaceDE w:val="0"/>
        <w:spacing w:after="0" w:line="240" w:lineRule="auto"/>
        <w:ind w:firstLine="709"/>
        <w:jc w:val="both"/>
      </w:pPr>
      <w:r>
        <w:rPr>
          <w:rFonts w:ascii="Times New Roman" w:hAnsi="Times New Roman"/>
          <w:sz w:val="28"/>
          <w:szCs w:val="28"/>
        </w:rPr>
        <w:t>1.5. ежемесячного денежного поощрения - в размере до 17,4 должностных окладов;</w:t>
      </w:r>
    </w:p>
    <w:p w:rsidR="003204AB" w:rsidRDefault="003204AB" w:rsidP="003204AB">
      <w:pPr>
        <w:widowControl w:val="0"/>
        <w:autoSpaceDE w:val="0"/>
        <w:spacing w:after="0" w:line="240" w:lineRule="auto"/>
        <w:ind w:firstLine="709"/>
        <w:jc w:val="both"/>
      </w:pPr>
      <w:r w:rsidRPr="00073955">
        <w:rPr>
          <w:rFonts w:ascii="Times New Roman" w:hAnsi="Times New Roman"/>
          <w:sz w:val="28"/>
          <w:szCs w:val="28"/>
        </w:rPr>
        <w:t>1.6. премий за выполнение особо важных и сложных заданий - в размере 2,0 должностного оклада;</w:t>
      </w:r>
    </w:p>
    <w:p w:rsidR="003204AB" w:rsidRDefault="003204AB" w:rsidP="003204AB">
      <w:pPr>
        <w:widowControl w:val="0"/>
        <w:autoSpaceDE w:val="0"/>
        <w:spacing w:after="0" w:line="240" w:lineRule="auto"/>
        <w:ind w:firstLine="709"/>
        <w:jc w:val="both"/>
      </w:pPr>
      <w:r>
        <w:rPr>
          <w:rFonts w:ascii="Times New Roman" w:hAnsi="Times New Roman"/>
          <w:sz w:val="28"/>
          <w:szCs w:val="28"/>
        </w:rPr>
        <w:t>1.7. единовременной выплаты при предоставлении ежегодного оплачиваемого отпуска - в размере 4,5 должностных окладов;</w:t>
      </w:r>
    </w:p>
    <w:p w:rsidR="003204AB" w:rsidRDefault="003204AB" w:rsidP="003204A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1.8. материальной помощи - в размере 2,0 должностных окладов;</w:t>
      </w:r>
    </w:p>
    <w:p w:rsidR="003204AB" w:rsidRPr="00BF79B4" w:rsidRDefault="003204AB" w:rsidP="003204A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2.иных премий, предусмотренных законодательством Российской </w:t>
      </w:r>
      <w:r>
        <w:rPr>
          <w:rFonts w:ascii="Times New Roman" w:hAnsi="Times New Roman"/>
          <w:sz w:val="28"/>
          <w:szCs w:val="28"/>
        </w:rPr>
        <w:lastRenderedPageBreak/>
        <w:t>Федерации, Законодательством Костромской области.</w:t>
      </w:r>
    </w:p>
    <w:p w:rsidR="003204AB" w:rsidRDefault="003204AB" w:rsidP="003204AB">
      <w:pPr>
        <w:widowControl w:val="0"/>
        <w:autoSpaceDE w:val="0"/>
        <w:spacing w:after="0" w:line="240" w:lineRule="auto"/>
        <w:ind w:firstLine="709"/>
        <w:jc w:val="both"/>
      </w:pPr>
      <w:r>
        <w:rPr>
          <w:rFonts w:ascii="Times New Roman" w:hAnsi="Times New Roman"/>
          <w:sz w:val="28"/>
          <w:szCs w:val="28"/>
        </w:rPr>
        <w:t>3. Муниципальные правовые акты, регулирующие порядок и условия оплаты труда лиц, лиц, замещающих должности муниципальной службы, применяются в части, не противоречащей настоящему Положению.</w:t>
      </w:r>
    </w:p>
    <w:p w:rsidR="003204AB" w:rsidRDefault="003204AB" w:rsidP="003204AB">
      <w:pPr>
        <w:widowControl w:val="0"/>
        <w:autoSpaceDE w:val="0"/>
        <w:spacing w:after="0" w:line="240" w:lineRule="auto"/>
        <w:ind w:firstLine="709"/>
        <w:jc w:val="both"/>
        <w:rPr>
          <w:rFonts w:ascii="Times New Roman" w:hAnsi="Times New Roman"/>
          <w:sz w:val="28"/>
          <w:szCs w:val="28"/>
        </w:rPr>
      </w:pPr>
    </w:p>
    <w:p w:rsidR="003204AB" w:rsidRPr="00BF79B4" w:rsidRDefault="003204AB" w:rsidP="003204AB">
      <w:pPr>
        <w:widowControl w:val="0"/>
        <w:autoSpaceDE w:val="0"/>
        <w:spacing w:after="0" w:line="240" w:lineRule="auto"/>
        <w:ind w:firstLine="709"/>
        <w:jc w:val="center"/>
        <w:rPr>
          <w:b/>
        </w:rPr>
      </w:pPr>
      <w:r w:rsidRPr="00BF79B4">
        <w:rPr>
          <w:rFonts w:ascii="Times New Roman" w:hAnsi="Times New Roman"/>
          <w:b/>
          <w:sz w:val="28"/>
          <w:szCs w:val="28"/>
        </w:rPr>
        <w:t>Раздел 5. Порядок увеличения (индексации) размеров денежного содержания лиц, замещающих должности муниципальной службы</w:t>
      </w:r>
    </w:p>
    <w:p w:rsidR="003204AB" w:rsidRDefault="003204AB" w:rsidP="003204AB">
      <w:pPr>
        <w:widowControl w:val="0"/>
        <w:autoSpaceDE w:val="0"/>
        <w:spacing w:after="0" w:line="240" w:lineRule="auto"/>
        <w:ind w:firstLine="709"/>
        <w:jc w:val="center"/>
      </w:pPr>
      <w:r>
        <w:rPr>
          <w:rFonts w:ascii="Times New Roman" w:eastAsia="Times New Roman" w:hAnsi="Times New Roman"/>
          <w:sz w:val="28"/>
          <w:szCs w:val="28"/>
        </w:rPr>
        <w:t xml:space="preserve"> </w:t>
      </w:r>
    </w:p>
    <w:p w:rsidR="003204AB" w:rsidRDefault="003204AB" w:rsidP="003204AB">
      <w:pPr>
        <w:widowControl w:val="0"/>
        <w:autoSpaceDE w:val="0"/>
        <w:spacing w:after="0" w:line="240" w:lineRule="auto"/>
        <w:ind w:firstLine="709"/>
        <w:jc w:val="both"/>
      </w:pPr>
      <w:r>
        <w:rPr>
          <w:rFonts w:ascii="Times New Roman" w:hAnsi="Times New Roman"/>
          <w:sz w:val="28"/>
          <w:szCs w:val="28"/>
        </w:rPr>
        <w:t xml:space="preserve">1. Должностные оклады лиц, замещающих  должности муниципальной службы Пригородного сельского поселения муниципального района город Нерехта и Нерехтский район и должностные оклады муниципальных служащих, установленных в соответствии с </w:t>
      </w:r>
      <w:hyperlink w:anchor="Par212" w:history="1">
        <w:r>
          <w:rPr>
            <w:rStyle w:val="aa"/>
            <w:rFonts w:ascii="Times New Roman" w:hAnsi="Times New Roman"/>
            <w:sz w:val="28"/>
            <w:szCs w:val="28"/>
          </w:rPr>
          <w:t>приложением 1</w:t>
        </w:r>
      </w:hyperlink>
      <w:r>
        <w:rPr>
          <w:rFonts w:ascii="Times New Roman" w:hAnsi="Times New Roman"/>
          <w:sz w:val="28"/>
          <w:szCs w:val="28"/>
        </w:rPr>
        <w:t xml:space="preserve"> к настоящему Положению, а также установленные трудовыми договорами должностные оклады муниципальных служащих Пригородного сельского поселения муниципального района город Нерехта и Нерехтский район и надбавки к должностному окладу за классный чин подлежат увеличению (индексации) не реже одного раза в год, в том числе с учетом инфляции (потребительских цен). Решение об увеличении (индексации) размеров должностных окладов денежного содержания принимается Советом депутатов Пригородного сельского поселения муниципального района город Нерехта и Нерехтский район в пределах ассигнований, утвержденных решением Совета депутатов Пригородного сельского поселения муниципального района город Нерехта и Нерехтский район о бюджете района на соответствующий год;</w:t>
      </w:r>
    </w:p>
    <w:p w:rsidR="003204AB" w:rsidRPr="006B18E9" w:rsidRDefault="003204AB" w:rsidP="003204AB">
      <w:pPr>
        <w:widowControl w:val="0"/>
        <w:autoSpaceDE w:val="0"/>
        <w:spacing w:after="0" w:line="240" w:lineRule="auto"/>
        <w:ind w:firstLine="709"/>
        <w:jc w:val="both"/>
      </w:pPr>
      <w:r>
        <w:rPr>
          <w:rFonts w:ascii="Times New Roman" w:hAnsi="Times New Roman"/>
          <w:sz w:val="28"/>
          <w:szCs w:val="28"/>
        </w:rPr>
        <w:t>2. При увеличении (индексации) должностных окладов и надбавки к должностному окладу за классный чин, их размеры подлежат округлению до целого рубля в сторону увеличени</w:t>
      </w:r>
      <w:bookmarkStart w:id="13" w:name="Par149"/>
      <w:bookmarkEnd w:id="13"/>
      <w:r>
        <w:rPr>
          <w:rFonts w:ascii="Times New Roman" w:hAnsi="Times New Roman"/>
          <w:sz w:val="28"/>
          <w:szCs w:val="28"/>
        </w:rPr>
        <w:t>я.</w:t>
      </w:r>
    </w:p>
    <w:p w:rsidR="003204AB" w:rsidRDefault="003204AB" w:rsidP="003204AB">
      <w:pPr>
        <w:widowControl w:val="0"/>
        <w:autoSpaceDE w:val="0"/>
        <w:spacing w:after="0" w:line="240" w:lineRule="auto"/>
        <w:ind w:firstLine="709"/>
        <w:jc w:val="right"/>
        <w:rPr>
          <w:rFonts w:ascii="Times New Roman" w:eastAsia="Times New Roman" w:hAnsi="Times New Roman"/>
          <w:b/>
          <w:sz w:val="24"/>
          <w:szCs w:val="24"/>
          <w:lang w:eastAsia="ru-RU"/>
        </w:rPr>
      </w:pPr>
    </w:p>
    <w:p w:rsidR="003204AB" w:rsidRDefault="003204AB" w:rsidP="003204AB">
      <w:pPr>
        <w:widowControl w:val="0"/>
        <w:autoSpaceDE w:val="0"/>
        <w:spacing w:after="0" w:line="240" w:lineRule="auto"/>
        <w:ind w:firstLine="709"/>
        <w:jc w:val="right"/>
        <w:rPr>
          <w:rFonts w:ascii="Times New Roman" w:eastAsia="Times New Roman" w:hAnsi="Times New Roman"/>
          <w:b/>
          <w:sz w:val="24"/>
          <w:szCs w:val="24"/>
          <w:lang w:eastAsia="ru-RU"/>
        </w:rPr>
      </w:pPr>
    </w:p>
    <w:p w:rsidR="003204AB" w:rsidRPr="00BF79B4" w:rsidRDefault="003204AB" w:rsidP="003204AB">
      <w:pPr>
        <w:widowControl w:val="0"/>
        <w:autoSpaceDE w:val="0"/>
        <w:spacing w:after="0" w:line="240" w:lineRule="auto"/>
        <w:ind w:firstLine="540"/>
        <w:jc w:val="right"/>
      </w:pPr>
      <w:proofErr w:type="gramStart"/>
      <w:r w:rsidRPr="00BF79B4">
        <w:rPr>
          <w:rFonts w:ascii="Times New Roman" w:hAnsi="Times New Roman"/>
          <w:sz w:val="28"/>
          <w:szCs w:val="28"/>
        </w:rPr>
        <w:t>Приложение  1</w:t>
      </w:r>
      <w:proofErr w:type="gramEnd"/>
    </w:p>
    <w:p w:rsidR="003204AB" w:rsidRPr="00BF79B4" w:rsidRDefault="003204AB" w:rsidP="003204AB">
      <w:pPr>
        <w:widowControl w:val="0"/>
        <w:autoSpaceDE w:val="0"/>
        <w:spacing w:after="0" w:line="240" w:lineRule="auto"/>
        <w:jc w:val="right"/>
      </w:pPr>
      <w:r w:rsidRPr="00BF79B4">
        <w:rPr>
          <w:rFonts w:ascii="Times New Roman" w:hAnsi="Times New Roman"/>
          <w:sz w:val="28"/>
          <w:szCs w:val="28"/>
        </w:rPr>
        <w:t xml:space="preserve">к Положению об оплате труда </w:t>
      </w:r>
    </w:p>
    <w:p w:rsidR="003204AB" w:rsidRPr="00BF79B4" w:rsidRDefault="003204AB" w:rsidP="003204AB">
      <w:pPr>
        <w:widowControl w:val="0"/>
        <w:autoSpaceDE w:val="0"/>
        <w:spacing w:after="0" w:line="240" w:lineRule="auto"/>
        <w:jc w:val="right"/>
      </w:pPr>
      <w:r w:rsidRPr="00BF79B4">
        <w:rPr>
          <w:rFonts w:ascii="Times New Roman" w:hAnsi="Times New Roman"/>
          <w:sz w:val="28"/>
          <w:szCs w:val="28"/>
        </w:rPr>
        <w:t>(денежном содержании)</w:t>
      </w:r>
    </w:p>
    <w:p w:rsidR="003204AB" w:rsidRPr="00BF79B4" w:rsidRDefault="003204AB" w:rsidP="003204AB">
      <w:pPr>
        <w:widowControl w:val="0"/>
        <w:autoSpaceDE w:val="0"/>
        <w:spacing w:after="0" w:line="240" w:lineRule="auto"/>
        <w:ind w:left="6372"/>
        <w:jc w:val="right"/>
      </w:pPr>
      <w:r w:rsidRPr="00BF79B4">
        <w:rPr>
          <w:rFonts w:ascii="Times New Roman" w:hAnsi="Times New Roman"/>
          <w:sz w:val="28"/>
          <w:szCs w:val="28"/>
        </w:rPr>
        <w:t xml:space="preserve">    лиц, замещающих</w:t>
      </w:r>
      <w:r w:rsidRPr="00BF79B4">
        <w:t xml:space="preserve"> </w:t>
      </w:r>
      <w:r w:rsidRPr="00BF79B4">
        <w:rPr>
          <w:rFonts w:ascii="Times New Roman" w:hAnsi="Times New Roman"/>
          <w:sz w:val="28"/>
          <w:szCs w:val="28"/>
        </w:rPr>
        <w:t xml:space="preserve">должности  </w:t>
      </w:r>
    </w:p>
    <w:p w:rsidR="003204AB" w:rsidRPr="00BF79B4" w:rsidRDefault="003204AB" w:rsidP="003204AB">
      <w:pPr>
        <w:widowControl w:val="0"/>
        <w:autoSpaceDE w:val="0"/>
        <w:spacing w:after="0" w:line="240" w:lineRule="auto"/>
        <w:jc w:val="right"/>
        <w:rPr>
          <w:rFonts w:ascii="Times New Roman" w:hAnsi="Times New Roman"/>
          <w:sz w:val="28"/>
          <w:szCs w:val="28"/>
        </w:rPr>
      </w:pPr>
      <w:r w:rsidRPr="00BF79B4">
        <w:rPr>
          <w:rFonts w:ascii="Times New Roman" w:eastAsia="Times New Roman" w:hAnsi="Times New Roman"/>
          <w:sz w:val="28"/>
          <w:szCs w:val="28"/>
        </w:rPr>
        <w:t xml:space="preserve">                                     </w:t>
      </w:r>
      <w:r w:rsidRPr="00BF79B4">
        <w:rPr>
          <w:rFonts w:ascii="Times New Roman" w:hAnsi="Times New Roman"/>
          <w:sz w:val="28"/>
          <w:szCs w:val="28"/>
        </w:rPr>
        <w:t>муниципальной службы</w:t>
      </w:r>
    </w:p>
    <w:p w:rsidR="003204AB" w:rsidRPr="00BF79B4" w:rsidRDefault="003204AB" w:rsidP="003204AB">
      <w:pPr>
        <w:widowControl w:val="0"/>
        <w:autoSpaceDE w:val="0"/>
        <w:spacing w:after="0" w:line="240" w:lineRule="auto"/>
        <w:jc w:val="right"/>
        <w:rPr>
          <w:rFonts w:ascii="Times New Roman" w:hAnsi="Times New Roman"/>
          <w:sz w:val="28"/>
          <w:szCs w:val="28"/>
        </w:rPr>
      </w:pPr>
      <w:r w:rsidRPr="00BF79B4">
        <w:rPr>
          <w:rFonts w:ascii="Times New Roman" w:hAnsi="Times New Roman"/>
          <w:sz w:val="28"/>
          <w:szCs w:val="28"/>
        </w:rPr>
        <w:t xml:space="preserve"> Пригородного сельского поселения</w:t>
      </w:r>
    </w:p>
    <w:p w:rsidR="003204AB" w:rsidRPr="00BF79B4" w:rsidRDefault="003204AB" w:rsidP="003204AB">
      <w:pPr>
        <w:widowControl w:val="0"/>
        <w:autoSpaceDE w:val="0"/>
        <w:spacing w:after="0" w:line="240" w:lineRule="auto"/>
        <w:jc w:val="right"/>
      </w:pPr>
      <w:r w:rsidRPr="00BF79B4">
        <w:rPr>
          <w:rFonts w:ascii="Times New Roman" w:hAnsi="Times New Roman"/>
          <w:sz w:val="28"/>
          <w:szCs w:val="28"/>
        </w:rPr>
        <w:t>муниципального района</w:t>
      </w:r>
    </w:p>
    <w:p w:rsidR="003204AB" w:rsidRPr="00BF79B4" w:rsidRDefault="003204AB" w:rsidP="003204AB">
      <w:pPr>
        <w:widowControl w:val="0"/>
        <w:autoSpaceDE w:val="0"/>
        <w:spacing w:after="0" w:line="240" w:lineRule="auto"/>
        <w:jc w:val="right"/>
      </w:pPr>
      <w:r w:rsidRPr="00BF79B4">
        <w:rPr>
          <w:rFonts w:ascii="Times New Roman" w:eastAsia="Times New Roman" w:hAnsi="Times New Roman"/>
          <w:sz w:val="28"/>
          <w:szCs w:val="28"/>
        </w:rPr>
        <w:t xml:space="preserve"> </w:t>
      </w:r>
      <w:r w:rsidRPr="00BF79B4">
        <w:rPr>
          <w:rFonts w:ascii="Times New Roman" w:hAnsi="Times New Roman"/>
          <w:sz w:val="28"/>
          <w:szCs w:val="28"/>
        </w:rPr>
        <w:t>город Нерехта и Нерехтский район</w:t>
      </w:r>
    </w:p>
    <w:p w:rsidR="003204AB" w:rsidRPr="00BF79B4" w:rsidRDefault="003204AB" w:rsidP="003204AB">
      <w:pPr>
        <w:jc w:val="right"/>
      </w:pPr>
      <w:r w:rsidRPr="00BF79B4">
        <w:rPr>
          <w:rFonts w:ascii="Times New Roman" w:eastAsia="Times New Roman" w:hAnsi="Times New Roman"/>
          <w:sz w:val="28"/>
          <w:szCs w:val="28"/>
        </w:rPr>
        <w:t xml:space="preserve"> </w:t>
      </w:r>
      <w:r w:rsidRPr="00BF79B4">
        <w:rPr>
          <w:rFonts w:ascii="Times New Roman" w:hAnsi="Times New Roman"/>
          <w:sz w:val="28"/>
          <w:szCs w:val="28"/>
        </w:rPr>
        <w:t xml:space="preserve">Костромской области </w:t>
      </w:r>
    </w:p>
    <w:p w:rsidR="003204AB" w:rsidRPr="00BF79B4" w:rsidRDefault="003204AB" w:rsidP="003204AB">
      <w:pPr>
        <w:pStyle w:val="1"/>
        <w:jc w:val="center"/>
      </w:pPr>
      <w:r w:rsidRPr="00BF79B4">
        <w:rPr>
          <w:rFonts w:ascii="Times New Roman" w:hAnsi="Times New Roman" w:cs="Times New Roman"/>
          <w:bCs/>
          <w:sz w:val="28"/>
          <w:szCs w:val="28"/>
        </w:rPr>
        <w:t>Размеры</w:t>
      </w:r>
      <w:r w:rsidRPr="00BF79B4">
        <w:rPr>
          <w:rFonts w:ascii="Times New Roman" w:hAnsi="Times New Roman" w:cs="Times New Roman"/>
          <w:bCs/>
          <w:sz w:val="28"/>
          <w:szCs w:val="28"/>
        </w:rPr>
        <w:br/>
        <w:t xml:space="preserve"> должностных окладов 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w:t>
      </w:r>
    </w:p>
    <w:p w:rsidR="003204AB" w:rsidRDefault="003204AB" w:rsidP="003204AB">
      <w:pPr>
        <w:rPr>
          <w:rFonts w:ascii="Times New Roman" w:hAnsi="Times New Roman"/>
          <w:b/>
          <w:bCs/>
          <w:sz w:val="28"/>
          <w:szCs w:val="28"/>
          <w:lang w:eastAsia="ru-RU"/>
        </w:rPr>
      </w:pPr>
    </w:p>
    <w:tbl>
      <w:tblPr>
        <w:tblW w:w="0" w:type="auto"/>
        <w:tblInd w:w="108" w:type="dxa"/>
        <w:tblLayout w:type="fixed"/>
        <w:tblLook w:val="0000" w:firstRow="0" w:lastRow="0" w:firstColumn="0" w:lastColumn="0" w:noHBand="0" w:noVBand="0"/>
      </w:tblPr>
      <w:tblGrid>
        <w:gridCol w:w="6480"/>
        <w:gridCol w:w="2960"/>
      </w:tblGrid>
      <w:tr w:rsidR="003204AB" w:rsidTr="000509ED">
        <w:tc>
          <w:tcPr>
            <w:tcW w:w="6480" w:type="dxa"/>
            <w:tcBorders>
              <w:top w:val="single" w:sz="4" w:space="0" w:color="000000"/>
              <w:left w:val="single" w:sz="4" w:space="0" w:color="000000"/>
              <w:bottom w:val="single" w:sz="4" w:space="0" w:color="000000"/>
            </w:tcBorders>
            <w:shd w:val="clear" w:color="auto" w:fill="auto"/>
          </w:tcPr>
          <w:p w:rsidR="003204AB" w:rsidRDefault="003204AB" w:rsidP="000509ED">
            <w:pPr>
              <w:pStyle w:val="af4"/>
              <w:jc w:val="center"/>
            </w:pPr>
            <w:r>
              <w:rPr>
                <w:rFonts w:ascii="Times New Roman" w:hAnsi="Times New Roman" w:cs="Times New Roman"/>
              </w:rPr>
              <w:lastRenderedPageBreak/>
              <w:t>Наименование должности</w:t>
            </w: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3204AB" w:rsidRDefault="003204AB" w:rsidP="000509ED">
            <w:pPr>
              <w:pStyle w:val="af4"/>
              <w:jc w:val="center"/>
            </w:pPr>
            <w:r>
              <w:rPr>
                <w:rFonts w:ascii="Times New Roman" w:hAnsi="Times New Roman" w:cs="Times New Roman"/>
              </w:rPr>
              <w:t>Должностной оклад</w:t>
            </w:r>
          </w:p>
          <w:p w:rsidR="003204AB" w:rsidRDefault="003204AB" w:rsidP="000509ED">
            <w:pPr>
              <w:pStyle w:val="af4"/>
              <w:jc w:val="center"/>
            </w:pPr>
            <w:r>
              <w:rPr>
                <w:rFonts w:ascii="Times New Roman" w:hAnsi="Times New Roman" w:cs="Times New Roman"/>
              </w:rPr>
              <w:t>(в процентном отношении от оклада главы)</w:t>
            </w:r>
          </w:p>
        </w:tc>
      </w:tr>
      <w:tr w:rsidR="003204AB" w:rsidTr="004C5D4F">
        <w:trPr>
          <w:trHeight w:val="457"/>
        </w:trPr>
        <w:tc>
          <w:tcPr>
            <w:tcW w:w="9440" w:type="dxa"/>
            <w:gridSpan w:val="2"/>
            <w:tcBorders>
              <w:top w:val="single" w:sz="4" w:space="0" w:color="000000"/>
              <w:left w:val="single" w:sz="4" w:space="0" w:color="000000"/>
              <w:bottom w:val="single" w:sz="4" w:space="0" w:color="000000"/>
              <w:right w:val="single" w:sz="4" w:space="0" w:color="000000"/>
            </w:tcBorders>
            <w:shd w:val="clear" w:color="auto" w:fill="auto"/>
          </w:tcPr>
          <w:p w:rsidR="003204AB" w:rsidRDefault="003204AB" w:rsidP="000509ED">
            <w:pPr>
              <w:pStyle w:val="1"/>
            </w:pPr>
            <w:r>
              <w:rPr>
                <w:rFonts w:ascii="Times New Roman" w:hAnsi="Times New Roman" w:cs="Times New Roman"/>
              </w:rPr>
              <w:t>Ведущая г</w:t>
            </w:r>
            <w:bookmarkStart w:id="14" w:name="_GoBack"/>
            <w:bookmarkEnd w:id="14"/>
            <w:r>
              <w:rPr>
                <w:rFonts w:ascii="Times New Roman" w:hAnsi="Times New Roman" w:cs="Times New Roman"/>
              </w:rPr>
              <w:t>руппа должностей</w:t>
            </w:r>
          </w:p>
        </w:tc>
      </w:tr>
      <w:tr w:rsidR="003204AB" w:rsidTr="000509ED">
        <w:tc>
          <w:tcPr>
            <w:tcW w:w="6480" w:type="dxa"/>
            <w:tcBorders>
              <w:left w:val="single" w:sz="4" w:space="0" w:color="000000"/>
              <w:bottom w:val="single" w:sz="4" w:space="0" w:color="000000"/>
            </w:tcBorders>
            <w:shd w:val="clear" w:color="auto" w:fill="auto"/>
          </w:tcPr>
          <w:p w:rsidR="003204AB" w:rsidRDefault="003204AB" w:rsidP="000509ED">
            <w:pPr>
              <w:pStyle w:val="af4"/>
            </w:pPr>
            <w:r>
              <w:rPr>
                <w:rFonts w:ascii="Times New Roman" w:hAnsi="Times New Roman" w:cs="Times New Roman"/>
              </w:rPr>
              <w:t>Заместитель главы администрации</w:t>
            </w:r>
          </w:p>
        </w:tc>
        <w:tc>
          <w:tcPr>
            <w:tcW w:w="2960" w:type="dxa"/>
            <w:tcBorders>
              <w:left w:val="single" w:sz="4" w:space="0" w:color="000000"/>
              <w:bottom w:val="single" w:sz="4" w:space="0" w:color="000000"/>
              <w:right w:val="single" w:sz="4" w:space="0" w:color="000000"/>
            </w:tcBorders>
            <w:shd w:val="clear" w:color="auto" w:fill="auto"/>
          </w:tcPr>
          <w:p w:rsidR="003204AB" w:rsidRDefault="003204AB" w:rsidP="000509ED">
            <w:pPr>
              <w:pStyle w:val="af4"/>
              <w:jc w:val="center"/>
            </w:pPr>
            <w:r>
              <w:rPr>
                <w:rFonts w:ascii="Times New Roman" w:hAnsi="Times New Roman" w:cs="Times New Roman"/>
              </w:rPr>
              <w:t>75,0</w:t>
            </w:r>
          </w:p>
        </w:tc>
      </w:tr>
      <w:tr w:rsidR="003204AB" w:rsidTr="004C5D4F">
        <w:trPr>
          <w:trHeight w:val="371"/>
        </w:trPr>
        <w:tc>
          <w:tcPr>
            <w:tcW w:w="9440" w:type="dxa"/>
            <w:gridSpan w:val="2"/>
            <w:tcBorders>
              <w:left w:val="single" w:sz="4" w:space="0" w:color="000000"/>
              <w:bottom w:val="single" w:sz="4" w:space="0" w:color="000000"/>
              <w:right w:val="single" w:sz="4" w:space="0" w:color="000000"/>
            </w:tcBorders>
            <w:shd w:val="clear" w:color="auto" w:fill="auto"/>
          </w:tcPr>
          <w:p w:rsidR="003204AB" w:rsidRDefault="003204AB" w:rsidP="000509ED">
            <w:pPr>
              <w:pStyle w:val="1"/>
            </w:pPr>
            <w:r>
              <w:rPr>
                <w:rFonts w:ascii="Times New Roman" w:hAnsi="Times New Roman" w:cs="Times New Roman"/>
              </w:rPr>
              <w:t>Старшая группа должностей</w:t>
            </w:r>
          </w:p>
        </w:tc>
      </w:tr>
      <w:tr w:rsidR="003204AB" w:rsidTr="000509ED">
        <w:tc>
          <w:tcPr>
            <w:tcW w:w="6480" w:type="dxa"/>
            <w:tcBorders>
              <w:left w:val="single" w:sz="4" w:space="0" w:color="000000"/>
              <w:bottom w:val="single" w:sz="4" w:space="0" w:color="000000"/>
            </w:tcBorders>
            <w:shd w:val="clear" w:color="auto" w:fill="auto"/>
          </w:tcPr>
          <w:p w:rsidR="003204AB" w:rsidRDefault="003204AB" w:rsidP="000509ED">
            <w:pPr>
              <w:pStyle w:val="af4"/>
            </w:pPr>
            <w:r>
              <w:rPr>
                <w:rFonts w:ascii="Times New Roman" w:hAnsi="Times New Roman" w:cs="Times New Roman"/>
              </w:rPr>
              <w:t>Главный специалист</w:t>
            </w:r>
          </w:p>
        </w:tc>
        <w:tc>
          <w:tcPr>
            <w:tcW w:w="2960" w:type="dxa"/>
            <w:tcBorders>
              <w:left w:val="single" w:sz="4" w:space="0" w:color="000000"/>
              <w:bottom w:val="single" w:sz="4" w:space="0" w:color="000000"/>
              <w:right w:val="single" w:sz="4" w:space="0" w:color="000000"/>
            </w:tcBorders>
            <w:shd w:val="clear" w:color="auto" w:fill="auto"/>
          </w:tcPr>
          <w:p w:rsidR="003204AB" w:rsidRDefault="003204AB" w:rsidP="000509ED">
            <w:pPr>
              <w:pStyle w:val="af4"/>
              <w:jc w:val="center"/>
            </w:pPr>
            <w:r>
              <w:rPr>
                <w:rFonts w:ascii="Times New Roman" w:hAnsi="Times New Roman" w:cs="Times New Roman"/>
              </w:rPr>
              <w:t>47,68</w:t>
            </w:r>
          </w:p>
        </w:tc>
      </w:tr>
    </w:tbl>
    <w:p w:rsidR="003204AB" w:rsidRDefault="003204AB" w:rsidP="003204AB">
      <w:pPr>
        <w:widowControl w:val="0"/>
        <w:autoSpaceDE w:val="0"/>
        <w:spacing w:after="0" w:line="240" w:lineRule="auto"/>
        <w:jc w:val="right"/>
        <w:rPr>
          <w:rFonts w:ascii="Times New Roman" w:hAnsi="Times New Roman"/>
          <w:b/>
        </w:rPr>
      </w:pPr>
    </w:p>
    <w:p w:rsidR="003204AB" w:rsidRDefault="003204AB" w:rsidP="003204AB">
      <w:pPr>
        <w:widowControl w:val="0"/>
        <w:autoSpaceDE w:val="0"/>
        <w:spacing w:after="0" w:line="240" w:lineRule="auto"/>
        <w:jc w:val="right"/>
        <w:rPr>
          <w:rFonts w:ascii="Times New Roman" w:hAnsi="Times New Roman"/>
          <w:b/>
        </w:rPr>
      </w:pPr>
    </w:p>
    <w:p w:rsidR="003204AB" w:rsidRPr="00BF79B4" w:rsidRDefault="003204AB" w:rsidP="003204AB">
      <w:pPr>
        <w:widowControl w:val="0"/>
        <w:autoSpaceDE w:val="0"/>
        <w:spacing w:after="0" w:line="240" w:lineRule="auto"/>
        <w:jc w:val="right"/>
      </w:pPr>
      <w:bookmarkStart w:id="15" w:name="Par204"/>
      <w:bookmarkEnd w:id="15"/>
      <w:r w:rsidRPr="00BF79B4">
        <w:rPr>
          <w:rFonts w:ascii="Times New Roman" w:hAnsi="Times New Roman"/>
          <w:sz w:val="28"/>
          <w:szCs w:val="28"/>
        </w:rPr>
        <w:t>Приложение 2</w:t>
      </w:r>
    </w:p>
    <w:p w:rsidR="003204AB" w:rsidRPr="00BF79B4" w:rsidRDefault="003204AB" w:rsidP="003204AB">
      <w:pPr>
        <w:widowControl w:val="0"/>
        <w:autoSpaceDE w:val="0"/>
        <w:spacing w:after="0" w:line="240" w:lineRule="auto"/>
        <w:jc w:val="right"/>
      </w:pPr>
      <w:r w:rsidRPr="00BF79B4">
        <w:rPr>
          <w:rFonts w:ascii="Times New Roman" w:hAnsi="Times New Roman"/>
          <w:sz w:val="28"/>
          <w:szCs w:val="28"/>
        </w:rPr>
        <w:t xml:space="preserve">к Положению об оплате труда </w:t>
      </w:r>
    </w:p>
    <w:p w:rsidR="003204AB" w:rsidRPr="00BF79B4" w:rsidRDefault="003204AB" w:rsidP="003204AB">
      <w:pPr>
        <w:widowControl w:val="0"/>
        <w:autoSpaceDE w:val="0"/>
        <w:spacing w:after="0" w:line="240" w:lineRule="auto"/>
        <w:jc w:val="right"/>
      </w:pPr>
      <w:r w:rsidRPr="00BF79B4">
        <w:rPr>
          <w:rFonts w:ascii="Times New Roman" w:hAnsi="Times New Roman"/>
          <w:sz w:val="28"/>
          <w:szCs w:val="28"/>
        </w:rPr>
        <w:t>(денежном содержании)</w:t>
      </w:r>
      <w:r w:rsidRPr="00BF79B4">
        <w:t xml:space="preserve"> </w:t>
      </w:r>
      <w:r w:rsidRPr="00BF79B4">
        <w:rPr>
          <w:rFonts w:ascii="Times New Roman" w:hAnsi="Times New Roman"/>
          <w:sz w:val="28"/>
          <w:szCs w:val="28"/>
        </w:rPr>
        <w:t>лиц, замещающих</w:t>
      </w:r>
    </w:p>
    <w:p w:rsidR="003204AB" w:rsidRPr="00BF79B4" w:rsidRDefault="003204AB" w:rsidP="003204AB">
      <w:pPr>
        <w:widowControl w:val="0"/>
        <w:autoSpaceDE w:val="0"/>
        <w:spacing w:after="0" w:line="240" w:lineRule="auto"/>
        <w:ind w:left="2832" w:firstLine="708"/>
        <w:jc w:val="right"/>
        <w:rPr>
          <w:rFonts w:ascii="Times New Roman" w:hAnsi="Times New Roman"/>
          <w:sz w:val="28"/>
          <w:szCs w:val="28"/>
        </w:rPr>
      </w:pPr>
      <w:r w:rsidRPr="00BF79B4">
        <w:rPr>
          <w:rFonts w:ascii="Times New Roman" w:hAnsi="Times New Roman"/>
          <w:sz w:val="28"/>
          <w:szCs w:val="28"/>
        </w:rPr>
        <w:t>должности</w:t>
      </w:r>
      <w:r w:rsidRPr="00BF79B4">
        <w:rPr>
          <w:rFonts w:ascii="Times New Roman" w:eastAsia="Times New Roman" w:hAnsi="Times New Roman"/>
          <w:sz w:val="28"/>
          <w:szCs w:val="28"/>
        </w:rPr>
        <w:t xml:space="preserve"> </w:t>
      </w:r>
      <w:r w:rsidRPr="00BF79B4">
        <w:rPr>
          <w:rFonts w:ascii="Times New Roman" w:hAnsi="Times New Roman"/>
          <w:sz w:val="28"/>
          <w:szCs w:val="28"/>
        </w:rPr>
        <w:t xml:space="preserve">муниципальной службы                                                                                    Пригородного сельского поселения  </w:t>
      </w:r>
    </w:p>
    <w:p w:rsidR="003204AB" w:rsidRPr="00BF79B4" w:rsidRDefault="003204AB" w:rsidP="003204AB">
      <w:pPr>
        <w:widowControl w:val="0"/>
        <w:autoSpaceDE w:val="0"/>
        <w:spacing w:after="0" w:line="240" w:lineRule="auto"/>
        <w:ind w:left="2832" w:firstLine="708"/>
        <w:jc w:val="right"/>
        <w:rPr>
          <w:sz w:val="24"/>
        </w:rPr>
      </w:pPr>
      <w:r w:rsidRPr="00BF79B4">
        <w:rPr>
          <w:rFonts w:ascii="Times New Roman" w:hAnsi="Times New Roman"/>
          <w:sz w:val="28"/>
          <w:szCs w:val="28"/>
        </w:rPr>
        <w:t>муниципального района</w:t>
      </w:r>
      <w:r w:rsidRPr="00BF79B4">
        <w:t xml:space="preserve"> </w:t>
      </w:r>
      <w:r w:rsidRPr="00BF79B4">
        <w:rPr>
          <w:rFonts w:ascii="Times New Roman" w:hAnsi="Times New Roman"/>
          <w:sz w:val="28"/>
          <w:szCs w:val="28"/>
        </w:rPr>
        <w:t>город Нерехта и Нерехтский район</w:t>
      </w:r>
      <w:r w:rsidRPr="00BF79B4">
        <w:rPr>
          <w:rFonts w:ascii="Times New Roman" w:eastAsia="Times New Roman" w:hAnsi="Times New Roman"/>
          <w:sz w:val="28"/>
          <w:szCs w:val="28"/>
        </w:rPr>
        <w:t xml:space="preserve"> </w:t>
      </w:r>
      <w:r w:rsidRPr="00BF79B4">
        <w:rPr>
          <w:rFonts w:ascii="Times New Roman" w:hAnsi="Times New Roman"/>
          <w:sz w:val="28"/>
          <w:szCs w:val="28"/>
        </w:rPr>
        <w:t xml:space="preserve">Костромской области </w:t>
      </w:r>
    </w:p>
    <w:p w:rsidR="003204AB" w:rsidRDefault="003204AB" w:rsidP="003204AB">
      <w:pPr>
        <w:widowControl w:val="0"/>
        <w:autoSpaceDE w:val="0"/>
        <w:spacing w:after="0" w:line="240" w:lineRule="auto"/>
        <w:jc w:val="right"/>
        <w:rPr>
          <w:rFonts w:ascii="Times New Roman" w:hAnsi="Times New Roman"/>
          <w:sz w:val="28"/>
          <w:szCs w:val="28"/>
        </w:rPr>
      </w:pPr>
    </w:p>
    <w:p w:rsidR="003204AB" w:rsidRPr="00296270" w:rsidRDefault="003204AB" w:rsidP="003204AB">
      <w:pPr>
        <w:widowControl w:val="0"/>
        <w:autoSpaceDE w:val="0"/>
        <w:spacing w:after="0" w:line="240" w:lineRule="auto"/>
        <w:jc w:val="center"/>
        <w:rPr>
          <w:b/>
        </w:rPr>
      </w:pPr>
      <w:bookmarkStart w:id="16" w:name="Par282"/>
      <w:bookmarkEnd w:id="16"/>
      <w:r w:rsidRPr="00296270">
        <w:rPr>
          <w:rFonts w:ascii="Times New Roman" w:hAnsi="Times New Roman"/>
          <w:b/>
          <w:sz w:val="28"/>
          <w:szCs w:val="28"/>
        </w:rPr>
        <w:t>Размер ежемесячной надбавки за классный чин муниципальных служащих</w:t>
      </w:r>
    </w:p>
    <w:p w:rsidR="003204AB" w:rsidRPr="00296270" w:rsidRDefault="003204AB" w:rsidP="003204AB">
      <w:pPr>
        <w:widowControl w:val="0"/>
        <w:autoSpaceDE w:val="0"/>
        <w:spacing w:after="0" w:line="240" w:lineRule="auto"/>
        <w:jc w:val="center"/>
        <w:rPr>
          <w:b/>
        </w:rPr>
      </w:pPr>
      <w:r w:rsidRPr="00296270">
        <w:rPr>
          <w:rFonts w:ascii="Times New Roman" w:hAnsi="Times New Roman"/>
          <w:b/>
          <w:sz w:val="28"/>
          <w:szCs w:val="28"/>
        </w:rPr>
        <w:t>Пригородного сельского поселения муниципального района город Нерехта и Нерехтский район Костромской области</w:t>
      </w:r>
    </w:p>
    <w:p w:rsidR="003204AB" w:rsidRDefault="003204AB" w:rsidP="003204AB">
      <w:pPr>
        <w:widowControl w:val="0"/>
        <w:autoSpaceDE w:val="0"/>
        <w:spacing w:after="0" w:line="240" w:lineRule="auto"/>
        <w:jc w:val="center"/>
        <w:rPr>
          <w:rFonts w:ascii="Times New Roman" w:hAnsi="Times New Roman"/>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660"/>
        <w:gridCol w:w="2860"/>
      </w:tblGrid>
      <w:tr w:rsidR="003204AB" w:rsidTr="000509ED">
        <w:trPr>
          <w:trHeight w:val="867"/>
        </w:trPr>
        <w:tc>
          <w:tcPr>
            <w:tcW w:w="6660" w:type="dxa"/>
            <w:tcBorders>
              <w:top w:val="single" w:sz="8" w:space="0" w:color="000000"/>
              <w:left w:val="single" w:sz="8" w:space="0" w:color="000000"/>
              <w:bottom w:val="single" w:sz="8" w:space="0" w:color="000000"/>
            </w:tcBorders>
            <w:shd w:val="clear" w:color="auto" w:fill="auto"/>
            <w:vAlign w:val="center"/>
          </w:tcPr>
          <w:p w:rsidR="003204AB" w:rsidRDefault="003204AB" w:rsidP="000509ED">
            <w:pPr>
              <w:widowControl w:val="0"/>
              <w:autoSpaceDE w:val="0"/>
              <w:spacing w:after="0" w:line="240" w:lineRule="auto"/>
              <w:jc w:val="center"/>
            </w:pPr>
            <w:r>
              <w:rPr>
                <w:rFonts w:ascii="Times New Roman" w:hAnsi="Times New Roman"/>
                <w:sz w:val="24"/>
                <w:szCs w:val="24"/>
              </w:rPr>
              <w:t>Наименование классного чина</w:t>
            </w:r>
          </w:p>
        </w:tc>
        <w:tc>
          <w:tcPr>
            <w:tcW w:w="2860" w:type="dxa"/>
            <w:tcBorders>
              <w:top w:val="single" w:sz="8" w:space="0" w:color="000000"/>
              <w:left w:val="single" w:sz="8" w:space="0" w:color="000000"/>
              <w:bottom w:val="single" w:sz="8" w:space="0" w:color="000000"/>
              <w:right w:val="single" w:sz="8" w:space="0" w:color="000000"/>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Размер надбавки за</w:t>
            </w:r>
          </w:p>
          <w:p w:rsidR="003204AB" w:rsidRDefault="003204AB" w:rsidP="000509ED">
            <w:pPr>
              <w:widowControl w:val="0"/>
              <w:autoSpaceDE w:val="0"/>
              <w:spacing w:after="0" w:line="240" w:lineRule="auto"/>
              <w:jc w:val="center"/>
            </w:pPr>
            <w:r>
              <w:rPr>
                <w:rFonts w:ascii="Times New Roman" w:hAnsi="Times New Roman"/>
                <w:sz w:val="24"/>
                <w:szCs w:val="24"/>
              </w:rPr>
              <w:t>классный чин</w:t>
            </w:r>
          </w:p>
          <w:p w:rsidR="003204AB" w:rsidRDefault="003204AB" w:rsidP="000509ED">
            <w:pPr>
              <w:widowControl w:val="0"/>
              <w:autoSpaceDE w:val="0"/>
              <w:spacing w:after="0" w:line="240" w:lineRule="auto"/>
              <w:jc w:val="center"/>
            </w:pPr>
            <w:r>
              <w:rPr>
                <w:rFonts w:ascii="Times New Roman" w:hAnsi="Times New Roman"/>
                <w:sz w:val="24"/>
                <w:szCs w:val="24"/>
              </w:rPr>
              <w:t>(рублей в месяц)</w:t>
            </w:r>
          </w:p>
        </w:tc>
      </w:tr>
      <w:tr w:rsidR="003204AB" w:rsidTr="000509ED">
        <w:trPr>
          <w:trHeight w:val="280"/>
        </w:trPr>
        <w:tc>
          <w:tcPr>
            <w:tcW w:w="6660" w:type="dxa"/>
            <w:tcBorders>
              <w:left w:val="single" w:sz="8" w:space="0" w:color="000000"/>
              <w:bottom w:val="single" w:sz="8" w:space="0" w:color="000000"/>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Действительный муниципальный советник 1 класса                                   </w:t>
            </w:r>
          </w:p>
        </w:tc>
        <w:tc>
          <w:tcPr>
            <w:tcW w:w="2860" w:type="dxa"/>
            <w:tcBorders>
              <w:left w:val="single" w:sz="8" w:space="0" w:color="000000"/>
              <w:bottom w:val="single" w:sz="8" w:space="0" w:color="000000"/>
              <w:right w:val="single" w:sz="8" w:space="0" w:color="000000"/>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3228</w:t>
            </w:r>
          </w:p>
        </w:tc>
      </w:tr>
      <w:tr w:rsidR="003204AB" w:rsidTr="000509ED">
        <w:trPr>
          <w:trHeight w:val="205"/>
        </w:trPr>
        <w:tc>
          <w:tcPr>
            <w:tcW w:w="6660" w:type="dxa"/>
            <w:tcBorders>
              <w:left w:val="single" w:sz="8" w:space="0" w:color="000000"/>
              <w:bottom w:val="single" w:sz="8" w:space="0" w:color="000000"/>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Действительный муниципальный советник 2 класса                                   </w:t>
            </w:r>
          </w:p>
        </w:tc>
        <w:tc>
          <w:tcPr>
            <w:tcW w:w="2860" w:type="dxa"/>
            <w:tcBorders>
              <w:left w:val="single" w:sz="8" w:space="0" w:color="000000"/>
              <w:bottom w:val="single" w:sz="8" w:space="0" w:color="000000"/>
              <w:right w:val="single" w:sz="8" w:space="0" w:color="000000"/>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                   3052</w:t>
            </w:r>
          </w:p>
        </w:tc>
      </w:tr>
      <w:tr w:rsidR="003204AB" w:rsidTr="000509ED">
        <w:trPr>
          <w:trHeight w:val="229"/>
        </w:trPr>
        <w:tc>
          <w:tcPr>
            <w:tcW w:w="6660" w:type="dxa"/>
            <w:tcBorders>
              <w:left w:val="single" w:sz="8" w:space="0" w:color="000000"/>
              <w:bottom w:val="single" w:sz="8" w:space="0" w:color="000000"/>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Действительный муниципальный советник 3 класса                                   </w:t>
            </w:r>
          </w:p>
        </w:tc>
        <w:tc>
          <w:tcPr>
            <w:tcW w:w="2860" w:type="dxa"/>
            <w:tcBorders>
              <w:left w:val="single" w:sz="8" w:space="0" w:color="000000"/>
              <w:bottom w:val="single" w:sz="8" w:space="0" w:color="000000"/>
              <w:right w:val="single" w:sz="8" w:space="0" w:color="000000"/>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2879</w:t>
            </w:r>
          </w:p>
        </w:tc>
      </w:tr>
      <w:tr w:rsidR="003204AB" w:rsidTr="000509ED">
        <w:tc>
          <w:tcPr>
            <w:tcW w:w="6660" w:type="dxa"/>
            <w:tcBorders>
              <w:left w:val="single" w:sz="8" w:space="0" w:color="000000"/>
              <w:bottom w:val="single" w:sz="8" w:space="0" w:color="000000"/>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Муниципальный советник 1 класса          </w:t>
            </w:r>
          </w:p>
        </w:tc>
        <w:tc>
          <w:tcPr>
            <w:tcW w:w="2860" w:type="dxa"/>
            <w:tcBorders>
              <w:left w:val="single" w:sz="8" w:space="0" w:color="000000"/>
              <w:bottom w:val="single" w:sz="8" w:space="0" w:color="000000"/>
              <w:right w:val="single" w:sz="8" w:space="0" w:color="000000"/>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2617</w:t>
            </w:r>
          </w:p>
        </w:tc>
      </w:tr>
      <w:tr w:rsidR="003204AB" w:rsidTr="000509ED">
        <w:tc>
          <w:tcPr>
            <w:tcW w:w="6660" w:type="dxa"/>
            <w:tcBorders>
              <w:left w:val="single" w:sz="8" w:space="0" w:color="000000"/>
              <w:bottom w:val="single" w:sz="8" w:space="0" w:color="000000"/>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Муниципальный советник 2 класса          </w:t>
            </w:r>
          </w:p>
        </w:tc>
        <w:tc>
          <w:tcPr>
            <w:tcW w:w="2860" w:type="dxa"/>
            <w:tcBorders>
              <w:left w:val="single" w:sz="8" w:space="0" w:color="000000"/>
              <w:bottom w:val="single" w:sz="8" w:space="0" w:color="000000"/>
              <w:right w:val="single" w:sz="8" w:space="0" w:color="000000"/>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2442</w:t>
            </w:r>
          </w:p>
        </w:tc>
      </w:tr>
      <w:tr w:rsidR="003204AB" w:rsidTr="000509ED">
        <w:tc>
          <w:tcPr>
            <w:tcW w:w="6660" w:type="dxa"/>
            <w:tcBorders>
              <w:left w:val="single" w:sz="8" w:space="0" w:color="000000"/>
              <w:bottom w:val="single" w:sz="8" w:space="0" w:color="000000"/>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Муниципальный советник 3 класса          </w:t>
            </w:r>
          </w:p>
        </w:tc>
        <w:tc>
          <w:tcPr>
            <w:tcW w:w="2860" w:type="dxa"/>
            <w:tcBorders>
              <w:left w:val="single" w:sz="8" w:space="0" w:color="000000"/>
              <w:bottom w:val="single" w:sz="8" w:space="0" w:color="000000"/>
              <w:right w:val="single" w:sz="8" w:space="0" w:color="000000"/>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2266</w:t>
            </w:r>
          </w:p>
        </w:tc>
      </w:tr>
      <w:tr w:rsidR="003204AB" w:rsidTr="000509ED">
        <w:tc>
          <w:tcPr>
            <w:tcW w:w="6660" w:type="dxa"/>
            <w:tcBorders>
              <w:left w:val="single" w:sz="8" w:space="0" w:color="000000"/>
              <w:bottom w:val="single" w:sz="8" w:space="0" w:color="000000"/>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Советник муниципальной службы 1 класса   </w:t>
            </w:r>
          </w:p>
        </w:tc>
        <w:tc>
          <w:tcPr>
            <w:tcW w:w="2860" w:type="dxa"/>
            <w:tcBorders>
              <w:left w:val="single" w:sz="8" w:space="0" w:color="000000"/>
              <w:bottom w:val="single" w:sz="8" w:space="0" w:color="000000"/>
              <w:right w:val="single" w:sz="8" w:space="0" w:color="000000"/>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2009</w:t>
            </w:r>
          </w:p>
        </w:tc>
      </w:tr>
      <w:tr w:rsidR="003204AB" w:rsidTr="000509ED">
        <w:tc>
          <w:tcPr>
            <w:tcW w:w="6660" w:type="dxa"/>
            <w:tcBorders>
              <w:left w:val="single" w:sz="8" w:space="0" w:color="000000"/>
              <w:bottom w:val="single" w:sz="8" w:space="0" w:color="000000"/>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Советник муниципальной службы 2 класса   </w:t>
            </w:r>
          </w:p>
        </w:tc>
        <w:tc>
          <w:tcPr>
            <w:tcW w:w="2860" w:type="dxa"/>
            <w:tcBorders>
              <w:left w:val="single" w:sz="8" w:space="0" w:color="000000"/>
              <w:bottom w:val="single" w:sz="8" w:space="0" w:color="000000"/>
              <w:right w:val="single" w:sz="8" w:space="0" w:color="000000"/>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1832</w:t>
            </w:r>
          </w:p>
        </w:tc>
      </w:tr>
      <w:tr w:rsidR="003204AB" w:rsidTr="000509ED">
        <w:tc>
          <w:tcPr>
            <w:tcW w:w="6660" w:type="dxa"/>
            <w:tcBorders>
              <w:left w:val="single" w:sz="8" w:space="0" w:color="000000"/>
              <w:bottom w:val="single" w:sz="8" w:space="0" w:color="000000"/>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Советник муниципальной службы 3 класса   </w:t>
            </w:r>
          </w:p>
        </w:tc>
        <w:tc>
          <w:tcPr>
            <w:tcW w:w="2860" w:type="dxa"/>
            <w:tcBorders>
              <w:left w:val="single" w:sz="8" w:space="0" w:color="000000"/>
              <w:bottom w:val="single" w:sz="8" w:space="0" w:color="000000"/>
              <w:right w:val="single" w:sz="8" w:space="0" w:color="000000"/>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1658</w:t>
            </w:r>
          </w:p>
        </w:tc>
      </w:tr>
      <w:tr w:rsidR="003204AB" w:rsidTr="000509ED">
        <w:tc>
          <w:tcPr>
            <w:tcW w:w="6660" w:type="dxa"/>
            <w:tcBorders>
              <w:left w:val="single" w:sz="8" w:space="0" w:color="000000"/>
              <w:bottom w:val="single" w:sz="8" w:space="0" w:color="000000"/>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Референт муниципальной службы 1 класса   </w:t>
            </w:r>
          </w:p>
        </w:tc>
        <w:tc>
          <w:tcPr>
            <w:tcW w:w="2860" w:type="dxa"/>
            <w:tcBorders>
              <w:left w:val="single" w:sz="8" w:space="0" w:color="000000"/>
              <w:bottom w:val="single" w:sz="8" w:space="0" w:color="000000"/>
              <w:right w:val="single" w:sz="8" w:space="0" w:color="000000"/>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1572</w:t>
            </w:r>
          </w:p>
        </w:tc>
      </w:tr>
      <w:tr w:rsidR="003204AB" w:rsidTr="000509ED">
        <w:tc>
          <w:tcPr>
            <w:tcW w:w="6660" w:type="dxa"/>
            <w:tcBorders>
              <w:left w:val="single" w:sz="8" w:space="0" w:color="000000"/>
              <w:bottom w:val="single" w:sz="8" w:space="0" w:color="000000"/>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Референт муниципальной службы 2 класса   </w:t>
            </w:r>
          </w:p>
        </w:tc>
        <w:tc>
          <w:tcPr>
            <w:tcW w:w="2860" w:type="dxa"/>
            <w:tcBorders>
              <w:left w:val="single" w:sz="8" w:space="0" w:color="000000"/>
              <w:bottom w:val="single" w:sz="8" w:space="0" w:color="000000"/>
              <w:right w:val="single" w:sz="8" w:space="0" w:color="000000"/>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 xml:space="preserve">  1311</w:t>
            </w:r>
          </w:p>
        </w:tc>
      </w:tr>
      <w:tr w:rsidR="003204AB" w:rsidTr="000509ED">
        <w:tc>
          <w:tcPr>
            <w:tcW w:w="6660" w:type="dxa"/>
            <w:tcBorders>
              <w:left w:val="single" w:sz="8" w:space="0" w:color="000000"/>
              <w:bottom w:val="single" w:sz="8" w:space="0" w:color="000000"/>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Референт муниципальной службы 3 класса   </w:t>
            </w:r>
          </w:p>
        </w:tc>
        <w:tc>
          <w:tcPr>
            <w:tcW w:w="2860" w:type="dxa"/>
            <w:tcBorders>
              <w:left w:val="single" w:sz="8" w:space="0" w:color="000000"/>
              <w:bottom w:val="single" w:sz="8" w:space="0" w:color="000000"/>
              <w:right w:val="single" w:sz="8" w:space="0" w:color="000000"/>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 xml:space="preserve">  1222</w:t>
            </w:r>
          </w:p>
        </w:tc>
      </w:tr>
      <w:tr w:rsidR="003204AB" w:rsidTr="003204AB">
        <w:tc>
          <w:tcPr>
            <w:tcW w:w="6660" w:type="dxa"/>
            <w:tcBorders>
              <w:left w:val="single" w:sz="8" w:space="0" w:color="000000"/>
              <w:bottom w:val="single" w:sz="4" w:space="0" w:color="auto"/>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Секретарь муниципальной службы 1 класса   </w:t>
            </w:r>
          </w:p>
        </w:tc>
        <w:tc>
          <w:tcPr>
            <w:tcW w:w="2860" w:type="dxa"/>
            <w:tcBorders>
              <w:left w:val="single" w:sz="8" w:space="0" w:color="000000"/>
              <w:bottom w:val="single" w:sz="4" w:space="0" w:color="auto"/>
              <w:right w:val="single" w:sz="8" w:space="0" w:color="000000"/>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 xml:space="preserve">1048 </w:t>
            </w:r>
          </w:p>
        </w:tc>
      </w:tr>
      <w:tr w:rsidR="003204AB" w:rsidTr="003204AB">
        <w:tc>
          <w:tcPr>
            <w:tcW w:w="6660" w:type="dxa"/>
            <w:tcBorders>
              <w:top w:val="single" w:sz="4" w:space="0" w:color="auto"/>
              <w:left w:val="single" w:sz="4" w:space="0" w:color="auto"/>
              <w:bottom w:val="single" w:sz="4" w:space="0" w:color="auto"/>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lastRenderedPageBreak/>
              <w:t xml:space="preserve">Секретарь муниципальной службы 2 класса   </w:t>
            </w:r>
          </w:p>
        </w:tc>
        <w:tc>
          <w:tcPr>
            <w:tcW w:w="2860" w:type="dxa"/>
            <w:tcBorders>
              <w:top w:val="single" w:sz="4" w:space="0" w:color="auto"/>
              <w:left w:val="single" w:sz="8" w:space="0" w:color="000000"/>
              <w:bottom w:val="single" w:sz="4" w:space="0" w:color="auto"/>
              <w:right w:val="single" w:sz="4" w:space="0" w:color="auto"/>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960</w:t>
            </w:r>
          </w:p>
        </w:tc>
      </w:tr>
      <w:tr w:rsidR="003204AB" w:rsidTr="003204AB">
        <w:tc>
          <w:tcPr>
            <w:tcW w:w="6660" w:type="dxa"/>
            <w:tcBorders>
              <w:top w:val="single" w:sz="4" w:space="0" w:color="auto"/>
              <w:left w:val="single" w:sz="8" w:space="0" w:color="000000"/>
              <w:bottom w:val="single" w:sz="8" w:space="0" w:color="000000"/>
            </w:tcBorders>
            <w:shd w:val="clear" w:color="auto" w:fill="auto"/>
          </w:tcPr>
          <w:p w:rsidR="003204AB" w:rsidRDefault="003204AB" w:rsidP="000509ED">
            <w:pPr>
              <w:widowControl w:val="0"/>
              <w:autoSpaceDE w:val="0"/>
              <w:spacing w:after="0" w:line="240" w:lineRule="auto"/>
            </w:pPr>
            <w:r>
              <w:rPr>
                <w:rFonts w:ascii="Times New Roman" w:hAnsi="Times New Roman"/>
                <w:sz w:val="24"/>
                <w:szCs w:val="24"/>
              </w:rPr>
              <w:t xml:space="preserve">Секретарь муниципальной службы 3 класса   </w:t>
            </w:r>
          </w:p>
        </w:tc>
        <w:tc>
          <w:tcPr>
            <w:tcW w:w="2860" w:type="dxa"/>
            <w:tcBorders>
              <w:top w:val="single" w:sz="4" w:space="0" w:color="auto"/>
              <w:left w:val="single" w:sz="8" w:space="0" w:color="000000"/>
              <w:bottom w:val="single" w:sz="8" w:space="0" w:color="000000"/>
              <w:right w:val="single" w:sz="8" w:space="0" w:color="000000"/>
            </w:tcBorders>
            <w:shd w:val="clear" w:color="auto" w:fill="auto"/>
          </w:tcPr>
          <w:p w:rsidR="003204AB" w:rsidRDefault="003204AB" w:rsidP="000509ED">
            <w:pPr>
              <w:widowControl w:val="0"/>
              <w:autoSpaceDE w:val="0"/>
              <w:spacing w:after="0" w:line="240" w:lineRule="auto"/>
              <w:jc w:val="center"/>
            </w:pPr>
            <w:r>
              <w:rPr>
                <w:rFonts w:ascii="Times New Roman" w:hAnsi="Times New Roman"/>
                <w:sz w:val="24"/>
                <w:szCs w:val="24"/>
              </w:rPr>
              <w:t>787</w:t>
            </w:r>
          </w:p>
        </w:tc>
      </w:tr>
    </w:tbl>
    <w:p w:rsidR="002C5709" w:rsidRDefault="002C5709" w:rsidP="003204AB">
      <w:pPr>
        <w:spacing w:after="0" w:line="240" w:lineRule="auto"/>
        <w:ind w:firstLine="709"/>
        <w:jc w:val="both"/>
      </w:pPr>
    </w:p>
    <w:p w:rsidR="002C5709" w:rsidRDefault="002C5709" w:rsidP="00024AE7">
      <w:pPr>
        <w:pStyle w:val="31"/>
        <w:tabs>
          <w:tab w:val="left" w:pos="709"/>
        </w:tabs>
        <w:ind w:right="1"/>
        <w:jc w:val="both"/>
        <w:rPr>
          <w:sz w:val="24"/>
        </w:rPr>
      </w:pPr>
    </w:p>
    <w:p w:rsidR="003204AB" w:rsidRDefault="003204AB" w:rsidP="00024AE7">
      <w:pPr>
        <w:pStyle w:val="31"/>
        <w:tabs>
          <w:tab w:val="left" w:pos="709"/>
        </w:tabs>
        <w:ind w:right="1"/>
        <w:jc w:val="both"/>
        <w:rPr>
          <w:sz w:val="24"/>
        </w:rPr>
      </w:pPr>
    </w:p>
    <w:p w:rsidR="003204AB" w:rsidRDefault="003204AB" w:rsidP="003204AB">
      <w:pPr>
        <w:jc w:val="center"/>
      </w:pPr>
      <w:r>
        <w:rPr>
          <w:noProof/>
          <w:lang w:eastAsia="ru-RU"/>
        </w:rPr>
        <w:drawing>
          <wp:inline distT="0" distB="0" distL="0" distR="0" wp14:anchorId="3DA769CD" wp14:editId="5A92BF1A">
            <wp:extent cx="4572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3204AB" w:rsidRPr="00335D15" w:rsidRDefault="003204AB" w:rsidP="003204AB">
      <w:pPr>
        <w:tabs>
          <w:tab w:val="left" w:pos="3544"/>
          <w:tab w:val="left" w:pos="3828"/>
        </w:tabs>
        <w:autoSpaceDE w:val="0"/>
        <w:spacing w:after="0" w:line="240" w:lineRule="auto"/>
        <w:jc w:val="center"/>
        <w:rPr>
          <w:rFonts w:ascii="Times New Roman" w:hAnsi="Times New Roman" w:cs="Times New Roman"/>
          <w:b/>
          <w:caps/>
          <w:sz w:val="28"/>
          <w:szCs w:val="28"/>
        </w:rPr>
      </w:pPr>
      <w:r w:rsidRPr="00335D15">
        <w:rPr>
          <w:rFonts w:ascii="Times New Roman" w:hAnsi="Times New Roman" w:cs="Times New Roman"/>
          <w:b/>
          <w:caps/>
          <w:sz w:val="28"/>
          <w:szCs w:val="28"/>
        </w:rPr>
        <w:t>Российская Федерация</w:t>
      </w:r>
    </w:p>
    <w:p w:rsidR="003204AB" w:rsidRPr="00335D15" w:rsidRDefault="003204AB" w:rsidP="003204AB">
      <w:pPr>
        <w:tabs>
          <w:tab w:val="left" w:pos="3544"/>
          <w:tab w:val="left" w:pos="3828"/>
        </w:tabs>
        <w:autoSpaceDE w:val="0"/>
        <w:spacing w:after="0" w:line="240" w:lineRule="auto"/>
        <w:jc w:val="center"/>
        <w:rPr>
          <w:rFonts w:ascii="Times New Roman" w:hAnsi="Times New Roman" w:cs="Times New Roman"/>
          <w:b/>
          <w:caps/>
          <w:sz w:val="28"/>
          <w:szCs w:val="28"/>
        </w:rPr>
      </w:pPr>
      <w:r w:rsidRPr="00335D15">
        <w:rPr>
          <w:rFonts w:ascii="Times New Roman" w:hAnsi="Times New Roman" w:cs="Times New Roman"/>
          <w:b/>
          <w:caps/>
          <w:sz w:val="28"/>
          <w:szCs w:val="28"/>
        </w:rPr>
        <w:t>Костромская область</w:t>
      </w:r>
    </w:p>
    <w:p w:rsidR="003204AB" w:rsidRPr="00335D15" w:rsidRDefault="003204AB" w:rsidP="003204AB">
      <w:pPr>
        <w:tabs>
          <w:tab w:val="left" w:pos="3544"/>
          <w:tab w:val="left" w:pos="3828"/>
        </w:tabs>
        <w:autoSpaceDE w:val="0"/>
        <w:spacing w:after="0" w:line="240" w:lineRule="auto"/>
        <w:jc w:val="center"/>
        <w:rPr>
          <w:rFonts w:ascii="Times New Roman" w:hAnsi="Times New Roman" w:cs="Times New Roman"/>
          <w:b/>
          <w:caps/>
          <w:sz w:val="28"/>
          <w:szCs w:val="28"/>
        </w:rPr>
      </w:pPr>
    </w:p>
    <w:p w:rsidR="003204AB" w:rsidRPr="00335D15" w:rsidRDefault="003204AB" w:rsidP="003204AB">
      <w:pPr>
        <w:autoSpaceDE w:val="0"/>
        <w:spacing w:after="0" w:line="240" w:lineRule="auto"/>
        <w:jc w:val="center"/>
        <w:rPr>
          <w:rFonts w:ascii="Times New Roman" w:hAnsi="Times New Roman" w:cs="Times New Roman"/>
          <w:b/>
          <w:caps/>
          <w:sz w:val="28"/>
          <w:szCs w:val="28"/>
        </w:rPr>
      </w:pPr>
      <w:r w:rsidRPr="00335D15">
        <w:rPr>
          <w:rFonts w:ascii="Times New Roman" w:hAnsi="Times New Roman" w:cs="Times New Roman"/>
          <w:b/>
          <w:caps/>
          <w:sz w:val="28"/>
          <w:szCs w:val="28"/>
        </w:rPr>
        <w:t>Совет депутатов Пригородного сельского поселения</w:t>
      </w:r>
    </w:p>
    <w:p w:rsidR="003204AB" w:rsidRPr="00335D15" w:rsidRDefault="003204AB" w:rsidP="003204AB">
      <w:pPr>
        <w:autoSpaceDE w:val="0"/>
        <w:spacing w:after="0" w:line="240" w:lineRule="auto"/>
        <w:jc w:val="center"/>
        <w:rPr>
          <w:rFonts w:ascii="Times New Roman" w:hAnsi="Times New Roman" w:cs="Times New Roman"/>
          <w:b/>
          <w:caps/>
          <w:sz w:val="28"/>
          <w:szCs w:val="28"/>
        </w:rPr>
      </w:pPr>
      <w:r w:rsidRPr="00335D15">
        <w:rPr>
          <w:rFonts w:ascii="Times New Roman" w:hAnsi="Times New Roman" w:cs="Times New Roman"/>
          <w:b/>
          <w:caps/>
          <w:sz w:val="28"/>
          <w:szCs w:val="28"/>
        </w:rPr>
        <w:t>муниципального района город Нерехта и Нерехтский район Костромской области</w:t>
      </w:r>
    </w:p>
    <w:p w:rsidR="003204AB" w:rsidRPr="00335D15" w:rsidRDefault="003204AB" w:rsidP="003204AB">
      <w:pPr>
        <w:autoSpaceDE w:val="0"/>
        <w:spacing w:after="0" w:line="240" w:lineRule="auto"/>
        <w:jc w:val="center"/>
        <w:rPr>
          <w:rFonts w:ascii="Times New Roman" w:hAnsi="Times New Roman" w:cs="Times New Roman"/>
          <w:b/>
          <w:caps/>
          <w:sz w:val="28"/>
          <w:szCs w:val="28"/>
        </w:rPr>
      </w:pPr>
      <w:r w:rsidRPr="00335D15">
        <w:rPr>
          <w:rFonts w:ascii="Times New Roman" w:hAnsi="Times New Roman" w:cs="Times New Roman"/>
          <w:b/>
          <w:caps/>
          <w:sz w:val="28"/>
          <w:szCs w:val="28"/>
        </w:rPr>
        <w:t>Третьего созыва</w:t>
      </w:r>
    </w:p>
    <w:p w:rsidR="003204AB" w:rsidRPr="00335D15" w:rsidRDefault="003204AB" w:rsidP="003204AB">
      <w:pPr>
        <w:autoSpaceDE w:val="0"/>
        <w:spacing w:after="0" w:line="240" w:lineRule="auto"/>
        <w:jc w:val="center"/>
        <w:rPr>
          <w:rFonts w:ascii="Times New Roman" w:hAnsi="Times New Roman" w:cs="Times New Roman"/>
          <w:sz w:val="28"/>
          <w:szCs w:val="28"/>
        </w:rPr>
      </w:pPr>
    </w:p>
    <w:p w:rsidR="003204AB" w:rsidRPr="00335D15" w:rsidRDefault="003204AB" w:rsidP="003204AB">
      <w:pPr>
        <w:spacing w:after="0" w:line="240" w:lineRule="auto"/>
        <w:jc w:val="center"/>
        <w:rPr>
          <w:rFonts w:ascii="Times New Roman" w:hAnsi="Times New Roman" w:cs="Times New Roman"/>
          <w:b/>
          <w:sz w:val="28"/>
          <w:szCs w:val="28"/>
        </w:rPr>
      </w:pPr>
      <w:r w:rsidRPr="00335D15">
        <w:rPr>
          <w:rFonts w:ascii="Times New Roman" w:hAnsi="Times New Roman" w:cs="Times New Roman"/>
          <w:b/>
          <w:sz w:val="28"/>
          <w:szCs w:val="28"/>
        </w:rPr>
        <w:t xml:space="preserve">РЕШЕНИЕ </w:t>
      </w:r>
    </w:p>
    <w:p w:rsidR="003204AB" w:rsidRPr="00335D15" w:rsidRDefault="003204AB" w:rsidP="003204AB">
      <w:pPr>
        <w:spacing w:after="0" w:line="240" w:lineRule="auto"/>
        <w:rPr>
          <w:rFonts w:ascii="Times New Roman" w:hAnsi="Times New Roman" w:cs="Times New Roman"/>
          <w:sz w:val="28"/>
          <w:szCs w:val="28"/>
        </w:rPr>
      </w:pPr>
    </w:p>
    <w:p w:rsidR="003204AB" w:rsidRPr="00335D15" w:rsidRDefault="003204AB" w:rsidP="003204AB">
      <w:pPr>
        <w:spacing w:after="0" w:line="240" w:lineRule="auto"/>
        <w:jc w:val="center"/>
        <w:rPr>
          <w:rFonts w:ascii="Times New Roman" w:hAnsi="Times New Roman" w:cs="Times New Roman"/>
          <w:b/>
          <w:sz w:val="28"/>
          <w:szCs w:val="28"/>
        </w:rPr>
      </w:pPr>
      <w:r w:rsidRPr="00335D15">
        <w:rPr>
          <w:rFonts w:ascii="Times New Roman" w:hAnsi="Times New Roman" w:cs="Times New Roman"/>
          <w:b/>
          <w:sz w:val="28"/>
          <w:szCs w:val="28"/>
        </w:rPr>
        <w:t xml:space="preserve">от </w:t>
      </w:r>
      <w:r>
        <w:rPr>
          <w:rFonts w:ascii="Times New Roman" w:hAnsi="Times New Roman" w:cs="Times New Roman"/>
          <w:b/>
          <w:sz w:val="28"/>
          <w:szCs w:val="28"/>
        </w:rPr>
        <w:t>30 июня 2022 года</w:t>
      </w:r>
      <w:r w:rsidRPr="00335D15">
        <w:rPr>
          <w:rFonts w:ascii="Times New Roman" w:hAnsi="Times New Roman" w:cs="Times New Roman"/>
          <w:b/>
          <w:sz w:val="28"/>
          <w:szCs w:val="28"/>
        </w:rPr>
        <w:t xml:space="preserve"> </w:t>
      </w:r>
      <w:r>
        <w:rPr>
          <w:rFonts w:ascii="Times New Roman" w:hAnsi="Times New Roman" w:cs="Times New Roman"/>
          <w:b/>
          <w:sz w:val="28"/>
          <w:szCs w:val="28"/>
        </w:rPr>
        <w:t>№19</w:t>
      </w:r>
    </w:p>
    <w:p w:rsidR="003204AB" w:rsidRDefault="003204AB" w:rsidP="003204AB">
      <w:pPr>
        <w:tabs>
          <w:tab w:val="left" w:pos="3855"/>
        </w:tabs>
        <w:spacing w:after="0" w:line="240" w:lineRule="auto"/>
        <w:jc w:val="both"/>
        <w:rPr>
          <w:rFonts w:ascii="Times New Roman" w:hAnsi="Times New Roman" w:cs="Times New Roman"/>
        </w:rPr>
      </w:pPr>
    </w:p>
    <w:p w:rsidR="003204AB" w:rsidRPr="00335D15" w:rsidRDefault="003204AB" w:rsidP="003204AB">
      <w:pPr>
        <w:tabs>
          <w:tab w:val="left" w:pos="3855"/>
        </w:tabs>
        <w:spacing w:after="0" w:line="240" w:lineRule="auto"/>
        <w:jc w:val="both"/>
        <w:rPr>
          <w:rFonts w:ascii="Times New Roman" w:hAnsi="Times New Roman" w:cs="Times New Roman"/>
          <w:sz w:val="28"/>
        </w:rPr>
      </w:pPr>
    </w:p>
    <w:p w:rsidR="003204AB" w:rsidRPr="00335D15" w:rsidRDefault="003204AB" w:rsidP="003204AB">
      <w:pPr>
        <w:pStyle w:val="ab"/>
        <w:tabs>
          <w:tab w:val="left" w:pos="773"/>
        </w:tabs>
        <w:spacing w:before="0" w:beforeAutospacing="0" w:after="0" w:afterAutospacing="0"/>
        <w:jc w:val="center"/>
        <w:rPr>
          <w:b/>
          <w:sz w:val="28"/>
          <w:szCs w:val="28"/>
        </w:rPr>
      </w:pPr>
      <w:r w:rsidRPr="00A956FE">
        <w:rPr>
          <w:b/>
          <w:sz w:val="28"/>
          <w:szCs w:val="28"/>
        </w:rPr>
        <w:t xml:space="preserve">Об утверждении </w:t>
      </w:r>
      <w:r>
        <w:rPr>
          <w:b/>
          <w:sz w:val="28"/>
          <w:szCs w:val="28"/>
        </w:rPr>
        <w:t>п</w:t>
      </w:r>
      <w:r w:rsidRPr="002A0A89">
        <w:rPr>
          <w:b/>
          <w:sz w:val="28"/>
          <w:szCs w:val="28"/>
        </w:rPr>
        <w:t xml:space="preserve">орядка </w:t>
      </w:r>
      <w:r>
        <w:rPr>
          <w:b/>
          <w:sz w:val="28"/>
          <w:szCs w:val="28"/>
        </w:rPr>
        <w:t xml:space="preserve">проведения мониторинга </w:t>
      </w:r>
      <w:r w:rsidRPr="002A0A89">
        <w:rPr>
          <w:b/>
          <w:sz w:val="28"/>
          <w:szCs w:val="28"/>
        </w:rPr>
        <w:t xml:space="preserve">муниципальных нормативных правовых актов </w:t>
      </w:r>
      <w:r w:rsidRPr="00335D15">
        <w:rPr>
          <w:b/>
          <w:sz w:val="28"/>
          <w:szCs w:val="28"/>
        </w:rPr>
        <w:t>Пригородного сельского поселения</w:t>
      </w:r>
    </w:p>
    <w:p w:rsidR="003204AB" w:rsidRPr="00A956FE" w:rsidRDefault="003204AB" w:rsidP="003204AB">
      <w:pPr>
        <w:pStyle w:val="ab"/>
        <w:shd w:val="clear" w:color="auto" w:fill="FFFFFF"/>
        <w:spacing w:before="0" w:beforeAutospacing="0" w:after="0" w:afterAutospacing="0"/>
        <w:jc w:val="center"/>
        <w:rPr>
          <w:rStyle w:val="af0"/>
          <w:color w:val="333333"/>
          <w:sz w:val="28"/>
          <w:szCs w:val="28"/>
        </w:rPr>
      </w:pPr>
      <w:r>
        <w:rPr>
          <w:b/>
          <w:sz w:val="28"/>
          <w:szCs w:val="28"/>
        </w:rPr>
        <w:t>на их соответствие федеральному законодательству и законодательству Костромской области</w:t>
      </w:r>
    </w:p>
    <w:p w:rsidR="003204AB" w:rsidRDefault="003204AB" w:rsidP="003204AB">
      <w:pPr>
        <w:pStyle w:val="ab"/>
        <w:shd w:val="clear" w:color="auto" w:fill="FFFFFF"/>
        <w:spacing w:before="0" w:beforeAutospacing="0" w:after="0" w:afterAutospacing="0"/>
        <w:ind w:firstLine="708"/>
        <w:jc w:val="both"/>
        <w:rPr>
          <w:sz w:val="28"/>
          <w:szCs w:val="28"/>
        </w:rPr>
      </w:pPr>
    </w:p>
    <w:p w:rsidR="003204AB" w:rsidRPr="007517C8" w:rsidRDefault="003204AB" w:rsidP="003204AB">
      <w:pPr>
        <w:pStyle w:val="ab"/>
        <w:shd w:val="clear" w:color="auto" w:fill="FFFFFF"/>
        <w:spacing w:before="0" w:beforeAutospacing="0" w:after="0" w:afterAutospacing="0"/>
        <w:ind w:firstLine="708"/>
        <w:jc w:val="both"/>
        <w:rPr>
          <w:sz w:val="28"/>
          <w:szCs w:val="28"/>
        </w:rPr>
      </w:pPr>
      <w:r w:rsidRPr="002A0A89">
        <w:rPr>
          <w:sz w:val="28"/>
          <w:szCs w:val="28"/>
        </w:rPr>
        <w:t>В соответствии</w:t>
      </w:r>
      <w:r>
        <w:rPr>
          <w:sz w:val="28"/>
          <w:szCs w:val="28"/>
        </w:rPr>
        <w:t xml:space="preserve"> с Федеральным законом от 06.10.</w:t>
      </w:r>
      <w:r w:rsidRPr="00D23490">
        <w:rPr>
          <w:sz w:val="28"/>
          <w:szCs w:val="28"/>
        </w:rPr>
        <w:t xml:space="preserve">2003 </w:t>
      </w:r>
      <w:r>
        <w:rPr>
          <w:sz w:val="28"/>
          <w:szCs w:val="28"/>
        </w:rPr>
        <w:t>№ 131-ФЗ «</w:t>
      </w:r>
      <w:r w:rsidRPr="00D23490">
        <w:rPr>
          <w:sz w:val="28"/>
          <w:szCs w:val="28"/>
        </w:rPr>
        <w:t>Об общих принципах организации местного самоуправления в Российской Федерации</w:t>
      </w:r>
      <w:r>
        <w:rPr>
          <w:sz w:val="28"/>
          <w:szCs w:val="28"/>
        </w:rPr>
        <w:t>»,</w:t>
      </w:r>
      <w:r w:rsidRPr="00D23490">
        <w:rPr>
          <w:sz w:val="28"/>
          <w:szCs w:val="28"/>
        </w:rPr>
        <w:t xml:space="preserve"> </w:t>
      </w:r>
      <w:r w:rsidRPr="002A0A89">
        <w:rPr>
          <w:sz w:val="28"/>
          <w:szCs w:val="28"/>
        </w:rPr>
        <w:t>руководствуясь Уставом</w:t>
      </w:r>
      <w:r>
        <w:rPr>
          <w:sz w:val="28"/>
          <w:szCs w:val="28"/>
        </w:rPr>
        <w:t xml:space="preserve"> </w:t>
      </w:r>
      <w:r w:rsidRPr="00940CE4">
        <w:rPr>
          <w:sz w:val="28"/>
          <w:szCs w:val="28"/>
        </w:rPr>
        <w:t>муниципального образования</w:t>
      </w:r>
      <w:r>
        <w:rPr>
          <w:sz w:val="28"/>
          <w:szCs w:val="28"/>
        </w:rPr>
        <w:t xml:space="preserve"> Пригородное сельское поселение,</w:t>
      </w:r>
      <w:r>
        <w:rPr>
          <w:i/>
          <w:sz w:val="28"/>
          <w:szCs w:val="28"/>
        </w:rPr>
        <w:t xml:space="preserve"> </w:t>
      </w:r>
      <w:r w:rsidRPr="00171033">
        <w:rPr>
          <w:sz w:val="28"/>
          <w:szCs w:val="28"/>
        </w:rPr>
        <w:t>Совет</w:t>
      </w:r>
      <w:r>
        <w:rPr>
          <w:sz w:val="28"/>
          <w:szCs w:val="28"/>
        </w:rPr>
        <w:t xml:space="preserve"> депутатов Пригородного сельского поселения, </w:t>
      </w:r>
    </w:p>
    <w:p w:rsidR="003204AB" w:rsidRPr="002E39D3" w:rsidRDefault="003204AB" w:rsidP="003204AB">
      <w:pPr>
        <w:pStyle w:val="ab"/>
        <w:shd w:val="clear" w:color="auto" w:fill="FFFFFF"/>
        <w:spacing w:before="0" w:beforeAutospacing="0" w:after="0" w:afterAutospacing="0"/>
        <w:jc w:val="both"/>
        <w:rPr>
          <w:b/>
          <w:sz w:val="28"/>
          <w:szCs w:val="28"/>
        </w:rPr>
      </w:pPr>
      <w:r>
        <w:rPr>
          <w:rStyle w:val="af0"/>
          <w:sz w:val="28"/>
          <w:szCs w:val="28"/>
        </w:rPr>
        <w:tab/>
      </w:r>
      <w:r w:rsidRPr="002E39D3">
        <w:rPr>
          <w:rStyle w:val="af0"/>
          <w:sz w:val="28"/>
          <w:szCs w:val="28"/>
        </w:rPr>
        <w:t>РЕШИЛ:</w:t>
      </w:r>
    </w:p>
    <w:p w:rsidR="003204AB" w:rsidRPr="007B5FC8" w:rsidRDefault="003204AB" w:rsidP="003204AB">
      <w:pPr>
        <w:pStyle w:val="ab"/>
        <w:shd w:val="clear" w:color="auto" w:fill="FFFFFF"/>
        <w:spacing w:before="0" w:beforeAutospacing="0" w:after="0" w:afterAutospacing="0"/>
        <w:ind w:firstLine="709"/>
        <w:jc w:val="both"/>
        <w:rPr>
          <w:sz w:val="28"/>
          <w:szCs w:val="28"/>
        </w:rPr>
      </w:pPr>
      <w:r w:rsidRPr="007B5FC8">
        <w:rPr>
          <w:sz w:val="28"/>
          <w:szCs w:val="28"/>
        </w:rPr>
        <w:t xml:space="preserve">1. Утвердить прилагаемый </w:t>
      </w:r>
      <w:r w:rsidRPr="006400BE">
        <w:rPr>
          <w:sz w:val="28"/>
          <w:szCs w:val="28"/>
        </w:rPr>
        <w:t xml:space="preserve">Порядок </w:t>
      </w:r>
      <w:r w:rsidRPr="0073507B">
        <w:rPr>
          <w:sz w:val="28"/>
          <w:szCs w:val="28"/>
        </w:rPr>
        <w:t xml:space="preserve">проведения мониторинга муниципальных нормативных правовых актов </w:t>
      </w:r>
      <w:r w:rsidRPr="00335D15">
        <w:rPr>
          <w:sz w:val="28"/>
          <w:szCs w:val="28"/>
        </w:rPr>
        <w:t>муницип</w:t>
      </w:r>
      <w:r>
        <w:rPr>
          <w:sz w:val="28"/>
          <w:szCs w:val="28"/>
        </w:rPr>
        <w:t>ального образования Пригородное сельское поселение</w:t>
      </w:r>
      <w:r w:rsidRPr="00335D15">
        <w:rPr>
          <w:sz w:val="28"/>
          <w:szCs w:val="28"/>
        </w:rPr>
        <w:t xml:space="preserve"> </w:t>
      </w:r>
      <w:r w:rsidRPr="0073507B">
        <w:rPr>
          <w:sz w:val="28"/>
          <w:szCs w:val="28"/>
        </w:rPr>
        <w:t>на их соответствие федеральному законодательству</w:t>
      </w:r>
      <w:r>
        <w:rPr>
          <w:sz w:val="28"/>
          <w:szCs w:val="28"/>
        </w:rPr>
        <w:t xml:space="preserve"> и законодательству Костромской области.</w:t>
      </w:r>
    </w:p>
    <w:p w:rsidR="003204AB" w:rsidRPr="007B5FC8" w:rsidRDefault="003204AB" w:rsidP="003204A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со дня его официального опубликования. </w:t>
      </w:r>
    </w:p>
    <w:p w:rsidR="003204AB" w:rsidRDefault="003204AB" w:rsidP="003204AB">
      <w:pPr>
        <w:autoSpaceDE w:val="0"/>
        <w:autoSpaceDN w:val="0"/>
        <w:adjustRightInd w:val="0"/>
        <w:spacing w:after="0" w:line="240" w:lineRule="auto"/>
        <w:jc w:val="both"/>
        <w:rPr>
          <w:rFonts w:ascii="Times New Roman" w:hAnsi="Times New Roman" w:cs="Times New Roman"/>
          <w:sz w:val="28"/>
          <w:szCs w:val="28"/>
        </w:rPr>
      </w:pPr>
    </w:p>
    <w:p w:rsidR="003204AB" w:rsidRDefault="003204AB" w:rsidP="003204AB">
      <w:pPr>
        <w:autoSpaceDE w:val="0"/>
        <w:autoSpaceDN w:val="0"/>
        <w:adjustRightInd w:val="0"/>
        <w:spacing w:after="0" w:line="240" w:lineRule="auto"/>
        <w:ind w:firstLine="708"/>
        <w:jc w:val="both"/>
        <w:rPr>
          <w:rFonts w:ascii="Times New Roman" w:hAnsi="Times New Roman" w:cs="Times New Roman"/>
          <w:i/>
          <w:sz w:val="28"/>
          <w:szCs w:val="28"/>
        </w:rPr>
      </w:pPr>
    </w:p>
    <w:p w:rsidR="003204AB" w:rsidRPr="00335D15" w:rsidRDefault="003204AB" w:rsidP="003204AB">
      <w:pPr>
        <w:spacing w:after="0" w:line="240" w:lineRule="auto"/>
        <w:rPr>
          <w:rFonts w:ascii="Times New Roman" w:hAnsi="Times New Roman" w:cs="Times New Roman"/>
          <w:sz w:val="28"/>
          <w:szCs w:val="28"/>
        </w:rPr>
      </w:pPr>
      <w:r w:rsidRPr="00335D15">
        <w:rPr>
          <w:rFonts w:ascii="Times New Roman" w:hAnsi="Times New Roman" w:cs="Times New Roman"/>
          <w:sz w:val="28"/>
          <w:szCs w:val="28"/>
        </w:rPr>
        <w:t>Глава поселения,</w:t>
      </w:r>
    </w:p>
    <w:p w:rsidR="003204AB" w:rsidRPr="00335D15" w:rsidRDefault="003204AB" w:rsidP="003204AB">
      <w:pPr>
        <w:spacing w:after="0" w:line="240" w:lineRule="auto"/>
        <w:rPr>
          <w:rFonts w:ascii="Times New Roman" w:hAnsi="Times New Roman" w:cs="Times New Roman"/>
          <w:sz w:val="28"/>
          <w:szCs w:val="28"/>
        </w:rPr>
      </w:pPr>
      <w:r w:rsidRPr="00335D15">
        <w:rPr>
          <w:rFonts w:ascii="Times New Roman" w:hAnsi="Times New Roman" w:cs="Times New Roman"/>
          <w:sz w:val="28"/>
          <w:szCs w:val="28"/>
        </w:rPr>
        <w:t>председатель Совета депутатов                                                   А.Ю. Малков</w:t>
      </w:r>
    </w:p>
    <w:p w:rsidR="003204AB" w:rsidRDefault="003204AB" w:rsidP="003204AB">
      <w:pPr>
        <w:autoSpaceDE w:val="0"/>
        <w:autoSpaceDN w:val="0"/>
        <w:adjustRightInd w:val="0"/>
        <w:spacing w:after="0" w:line="240" w:lineRule="auto"/>
        <w:ind w:firstLine="708"/>
        <w:jc w:val="both"/>
        <w:rPr>
          <w:rFonts w:ascii="Times New Roman" w:hAnsi="Times New Roman" w:cs="Times New Roman"/>
          <w:i/>
          <w:sz w:val="28"/>
          <w:szCs w:val="28"/>
        </w:rPr>
      </w:pPr>
    </w:p>
    <w:p w:rsidR="003204AB" w:rsidRDefault="003204AB" w:rsidP="003204AB">
      <w:pPr>
        <w:autoSpaceDE w:val="0"/>
        <w:autoSpaceDN w:val="0"/>
        <w:adjustRightInd w:val="0"/>
        <w:spacing w:after="0" w:line="240" w:lineRule="auto"/>
        <w:ind w:firstLine="708"/>
        <w:jc w:val="both"/>
        <w:rPr>
          <w:rFonts w:ascii="Times New Roman" w:hAnsi="Times New Roman" w:cs="Times New Roman"/>
          <w:i/>
          <w:sz w:val="28"/>
          <w:szCs w:val="28"/>
        </w:rPr>
      </w:pPr>
    </w:p>
    <w:p w:rsidR="003204AB" w:rsidRDefault="003204AB" w:rsidP="003204AB">
      <w:pPr>
        <w:autoSpaceDE w:val="0"/>
        <w:autoSpaceDN w:val="0"/>
        <w:adjustRightInd w:val="0"/>
        <w:spacing w:after="0" w:line="240" w:lineRule="auto"/>
        <w:ind w:firstLine="708"/>
        <w:jc w:val="both"/>
        <w:rPr>
          <w:rFonts w:ascii="Times New Roman" w:hAnsi="Times New Roman" w:cs="Times New Roman"/>
          <w:sz w:val="28"/>
          <w:szCs w:val="28"/>
        </w:rPr>
      </w:pPr>
    </w:p>
    <w:p w:rsidR="003204AB" w:rsidRDefault="003204AB" w:rsidP="003204AB">
      <w:pPr>
        <w:pStyle w:val="ab"/>
        <w:shd w:val="clear" w:color="auto" w:fill="FFFFFF"/>
        <w:tabs>
          <w:tab w:val="right" w:pos="9355"/>
        </w:tabs>
        <w:spacing w:before="0" w:beforeAutospacing="0" w:after="0" w:afterAutospacing="0"/>
        <w:ind w:left="3828"/>
        <w:jc w:val="right"/>
        <w:rPr>
          <w:color w:val="333333"/>
          <w:sz w:val="28"/>
          <w:szCs w:val="28"/>
        </w:rPr>
      </w:pPr>
      <w:r>
        <w:rPr>
          <w:color w:val="333333"/>
          <w:sz w:val="28"/>
          <w:szCs w:val="28"/>
        </w:rPr>
        <w:t>УТВЕРЖДЕН</w:t>
      </w:r>
    </w:p>
    <w:p w:rsidR="003204AB" w:rsidRDefault="003204AB" w:rsidP="003204AB">
      <w:pPr>
        <w:pStyle w:val="ab"/>
        <w:shd w:val="clear" w:color="auto" w:fill="FFFFFF"/>
        <w:tabs>
          <w:tab w:val="right" w:pos="9355"/>
        </w:tabs>
        <w:spacing w:before="0" w:beforeAutospacing="0" w:after="0" w:afterAutospacing="0"/>
        <w:ind w:left="3828"/>
        <w:jc w:val="right"/>
        <w:rPr>
          <w:color w:val="333333"/>
          <w:sz w:val="28"/>
          <w:szCs w:val="28"/>
        </w:rPr>
      </w:pPr>
      <w:r>
        <w:rPr>
          <w:color w:val="333333"/>
          <w:sz w:val="28"/>
          <w:szCs w:val="28"/>
        </w:rPr>
        <w:t>решением Совета депутатов</w:t>
      </w:r>
      <w:r>
        <w:rPr>
          <w:sz w:val="28"/>
          <w:szCs w:val="28"/>
        </w:rPr>
        <w:t xml:space="preserve"> Пригородного сельского поселения</w:t>
      </w:r>
    </w:p>
    <w:p w:rsidR="003204AB" w:rsidRPr="0062717F" w:rsidRDefault="003204AB" w:rsidP="003204AB">
      <w:pPr>
        <w:pStyle w:val="ab"/>
        <w:shd w:val="clear" w:color="auto" w:fill="FFFFFF"/>
        <w:spacing w:before="0" w:beforeAutospacing="0" w:after="0" w:afterAutospacing="0"/>
        <w:ind w:left="3828"/>
        <w:jc w:val="right"/>
        <w:rPr>
          <w:color w:val="333333"/>
          <w:sz w:val="28"/>
          <w:szCs w:val="28"/>
        </w:rPr>
      </w:pPr>
      <w:r>
        <w:rPr>
          <w:color w:val="333333"/>
          <w:sz w:val="28"/>
          <w:szCs w:val="28"/>
        </w:rPr>
        <w:t>от 30 июня 2022 г. № 19</w:t>
      </w:r>
    </w:p>
    <w:p w:rsidR="003204AB" w:rsidRPr="0062717F" w:rsidRDefault="003204AB" w:rsidP="003204AB">
      <w:pPr>
        <w:pStyle w:val="ab"/>
        <w:shd w:val="clear" w:color="auto" w:fill="FFFFFF"/>
        <w:spacing w:before="0" w:beforeAutospacing="0" w:after="0" w:afterAutospacing="0"/>
        <w:ind w:left="5387"/>
        <w:jc w:val="both"/>
        <w:rPr>
          <w:color w:val="333333"/>
          <w:sz w:val="28"/>
          <w:szCs w:val="28"/>
        </w:rPr>
      </w:pPr>
    </w:p>
    <w:p w:rsidR="003204AB" w:rsidRPr="009F6553" w:rsidRDefault="003204AB" w:rsidP="003204AB">
      <w:pPr>
        <w:tabs>
          <w:tab w:val="left" w:pos="2723"/>
        </w:tabs>
        <w:spacing w:after="0" w:line="240" w:lineRule="auto"/>
        <w:jc w:val="center"/>
        <w:rPr>
          <w:rStyle w:val="af0"/>
          <w:rFonts w:ascii="Times New Roman" w:eastAsia="Times New Roman" w:hAnsi="Times New Roman" w:cs="Times New Roman"/>
          <w:caps/>
          <w:sz w:val="28"/>
          <w:szCs w:val="28"/>
        </w:rPr>
      </w:pPr>
      <w:r w:rsidRPr="009F6553">
        <w:rPr>
          <w:rStyle w:val="af0"/>
          <w:rFonts w:ascii="Times New Roman" w:eastAsia="Times New Roman" w:hAnsi="Times New Roman" w:cs="Times New Roman"/>
          <w:caps/>
          <w:sz w:val="28"/>
          <w:szCs w:val="28"/>
        </w:rPr>
        <w:t>Порядок</w:t>
      </w:r>
    </w:p>
    <w:p w:rsidR="003204AB" w:rsidRPr="006A2DBE" w:rsidRDefault="003204AB" w:rsidP="003204AB">
      <w:pPr>
        <w:spacing w:after="0" w:line="240" w:lineRule="auto"/>
        <w:jc w:val="center"/>
        <w:rPr>
          <w:rStyle w:val="af0"/>
          <w:rFonts w:ascii="Times New Roman" w:hAnsi="Times New Roman" w:cs="Times New Roman"/>
          <w:b w:val="0"/>
          <w:bCs w:val="0"/>
          <w:sz w:val="28"/>
          <w:szCs w:val="28"/>
        </w:rPr>
      </w:pPr>
      <w:r w:rsidRPr="009F6553">
        <w:rPr>
          <w:rStyle w:val="af0"/>
          <w:rFonts w:ascii="Times New Roman" w:eastAsia="Times New Roman" w:hAnsi="Times New Roman" w:cs="Times New Roman"/>
          <w:caps/>
          <w:sz w:val="28"/>
          <w:szCs w:val="28"/>
        </w:rPr>
        <w:t>проведения мониторинга муниципаль</w:t>
      </w:r>
      <w:r>
        <w:rPr>
          <w:rStyle w:val="af0"/>
          <w:rFonts w:ascii="Times New Roman" w:eastAsia="Times New Roman" w:hAnsi="Times New Roman" w:cs="Times New Roman"/>
          <w:caps/>
          <w:sz w:val="28"/>
          <w:szCs w:val="28"/>
        </w:rPr>
        <w:t>ных нормативных правовых актов</w:t>
      </w:r>
      <w:r>
        <w:rPr>
          <w:rFonts w:ascii="Times New Roman" w:hAnsi="Times New Roman" w:cs="Times New Roman"/>
          <w:i/>
          <w:sz w:val="28"/>
          <w:szCs w:val="28"/>
        </w:rPr>
        <w:t xml:space="preserve"> </w:t>
      </w:r>
      <w:r w:rsidRPr="006A2DBE">
        <w:rPr>
          <w:rFonts w:ascii="Times New Roman" w:hAnsi="Times New Roman" w:cs="Times New Roman"/>
          <w:b/>
          <w:sz w:val="28"/>
          <w:szCs w:val="28"/>
        </w:rPr>
        <w:t>ПРИГОРОДНОГО СЕЛЬСКОГО ПОСЕЛЕНИЯ</w:t>
      </w:r>
    </w:p>
    <w:p w:rsidR="003204AB" w:rsidRPr="009F6553" w:rsidRDefault="003204AB" w:rsidP="003204AB">
      <w:pPr>
        <w:tabs>
          <w:tab w:val="left" w:pos="2723"/>
        </w:tabs>
        <w:spacing w:after="0" w:line="240" w:lineRule="auto"/>
        <w:jc w:val="center"/>
        <w:rPr>
          <w:rStyle w:val="af0"/>
          <w:rFonts w:ascii="Times New Roman" w:eastAsia="Times New Roman" w:hAnsi="Times New Roman" w:cs="Times New Roman"/>
          <w:caps/>
          <w:sz w:val="28"/>
          <w:szCs w:val="28"/>
        </w:rPr>
      </w:pPr>
      <w:r w:rsidRPr="009F6553">
        <w:rPr>
          <w:rStyle w:val="af0"/>
          <w:rFonts w:ascii="Times New Roman" w:eastAsia="Times New Roman" w:hAnsi="Times New Roman" w:cs="Times New Roman"/>
          <w:caps/>
          <w:sz w:val="28"/>
          <w:szCs w:val="28"/>
        </w:rPr>
        <w:t>на их соответствие федеральному законодательству и законодательству Костромской области</w:t>
      </w:r>
    </w:p>
    <w:p w:rsid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1. Настоящий Порядок проведения мониторинга муниципальных нормативных правовых актов</w:t>
      </w:r>
      <w:r w:rsidRPr="003204AB">
        <w:rPr>
          <w:b/>
        </w:rPr>
        <w:t xml:space="preserve"> </w:t>
      </w:r>
      <w:r w:rsidRPr="003204AB">
        <w:rPr>
          <w:rStyle w:val="af0"/>
          <w:rFonts w:ascii="Times New Roman" w:eastAsia="Times New Roman" w:hAnsi="Times New Roman" w:cs="Times New Roman"/>
          <w:b w:val="0"/>
          <w:sz w:val="28"/>
          <w:szCs w:val="28"/>
        </w:rPr>
        <w:t>муниципального образования Пригородное сельское поселение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Костромской области (далее - мониторинг).</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2. Мониторинг предусматривает комплексную и плановую деятельность, осуществляемую администрацией  Пригородного сельского поселения</w:t>
      </w:r>
      <w:r w:rsidRPr="003204AB">
        <w:rPr>
          <w:rStyle w:val="af0"/>
          <w:rFonts w:ascii="Times New Roman" w:eastAsia="Times New Roman" w:hAnsi="Times New Roman" w:cs="Times New Roman"/>
          <w:b w:val="0"/>
          <w:i/>
          <w:sz w:val="28"/>
          <w:szCs w:val="28"/>
        </w:rPr>
        <w:t xml:space="preserve"> </w:t>
      </w:r>
      <w:r w:rsidRPr="003204AB">
        <w:rPr>
          <w:rStyle w:val="af0"/>
          <w:rFonts w:ascii="Times New Roman" w:eastAsia="Times New Roman" w:hAnsi="Times New Roman" w:cs="Times New Roman"/>
          <w:b w:val="0"/>
          <w:sz w:val="28"/>
          <w:szCs w:val="28"/>
        </w:rPr>
        <w:t>в пределах предоставленных полномочий, по сбору, обобщению, анализу и оценке информации об изменении федерального законодательства и законодательства Костромской области</w:t>
      </w:r>
      <w:r w:rsidRPr="003204AB">
        <w:rPr>
          <w:rFonts w:ascii="Times New Roman" w:hAnsi="Times New Roman" w:cs="Times New Roman"/>
          <w:b/>
          <w:sz w:val="28"/>
          <w:szCs w:val="28"/>
        </w:rPr>
        <w:t xml:space="preserve"> </w:t>
      </w:r>
      <w:r w:rsidRPr="003204AB">
        <w:rPr>
          <w:rStyle w:val="af0"/>
          <w:rFonts w:ascii="Times New Roman" w:eastAsia="Times New Roman" w:hAnsi="Times New Roman" w:cs="Times New Roman"/>
          <w:b w:val="0"/>
          <w:sz w:val="28"/>
          <w:szCs w:val="28"/>
        </w:rPr>
        <w:t>в целях обеспечения своевременного принятия (издания), изменения или признания утратившими силу (отмены) муниципальных нормативных правовых актов муниципального образования Пригородное сельское поселение (далее – правовые акты).</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Мониторинг проводится в целях повышения оценки качества правовых актов и достаточности правового регулирования в различных сферах правоотношений, своевременного приведения муниципальной правовой базы в соответствие с требованиями законодательства, недопущения нарушения прав граждан посредством качественной реализации правовых актов.</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3. Основными задачами проведения мониторинга являются:</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 выявление необходимости принятия правовых актов;</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-выявление правовых актов, требующих приведения в соответствие с федеральным законодательством и законодательством Костромской области, а также устранение выявленных в правовых актах противоречий, нарушений правил юридической техники, коллизий, пробелов в содержании правовых актов;</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 выявление правовых актов, требующих признания утратившими силу либо отмены.</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 xml:space="preserve">4. По результатам мониторинга формируется План нормотворческой деятельности по подготовке проектов правовых актов в связи с изменением федерального законодательства и законодательства Костромской области </w:t>
      </w:r>
      <w:r w:rsidRPr="003204AB">
        <w:rPr>
          <w:rStyle w:val="af0"/>
          <w:rFonts w:ascii="Times New Roman" w:eastAsia="Times New Roman" w:hAnsi="Times New Roman" w:cs="Times New Roman"/>
          <w:b w:val="0"/>
          <w:sz w:val="28"/>
          <w:szCs w:val="28"/>
        </w:rPr>
        <w:lastRenderedPageBreak/>
        <w:t>(далее - План нормотворческой деятельности) по форме согласно приложению 1 к настоящему Порядку, который утверждается главой Пригородного сельского поселения не позднее 20 декабря года, предшествующего планируемому периоду.</w:t>
      </w:r>
    </w:p>
    <w:p w:rsidR="003204AB" w:rsidRPr="003204AB" w:rsidRDefault="003204AB" w:rsidP="003204AB">
      <w:pPr>
        <w:tabs>
          <w:tab w:val="left" w:pos="2723"/>
        </w:tabs>
        <w:spacing w:after="0" w:line="240" w:lineRule="auto"/>
        <w:ind w:firstLine="709"/>
        <w:jc w:val="both"/>
        <w:rPr>
          <w:rStyle w:val="af0"/>
          <w:rFonts w:ascii="Times New Roman" w:hAnsi="Times New Roman" w:cs="Times New Roman"/>
          <w:b w:val="0"/>
          <w:bCs w:val="0"/>
          <w:sz w:val="28"/>
          <w:szCs w:val="28"/>
        </w:rPr>
      </w:pPr>
      <w:r w:rsidRPr="003204AB">
        <w:rPr>
          <w:rStyle w:val="af0"/>
          <w:rFonts w:ascii="Times New Roman" w:eastAsia="Times New Roman" w:hAnsi="Times New Roman" w:cs="Times New Roman"/>
          <w:b w:val="0"/>
          <w:sz w:val="28"/>
          <w:szCs w:val="28"/>
        </w:rPr>
        <w:t xml:space="preserve">В План нормотворческой деятельности ежеквартально вносятся изменения, которые утверждаются главой Пригородного сельского поселения </w:t>
      </w:r>
      <w:r w:rsidRPr="003204AB">
        <w:rPr>
          <w:rFonts w:ascii="Times New Roman" w:hAnsi="Times New Roman" w:cs="Times New Roman"/>
          <w:b/>
          <w:i/>
          <w:sz w:val="28"/>
          <w:szCs w:val="28"/>
        </w:rPr>
        <w:t xml:space="preserve">до </w:t>
      </w:r>
      <w:r w:rsidRPr="003204AB">
        <w:rPr>
          <w:rFonts w:ascii="Times New Roman" w:hAnsi="Times New Roman" w:cs="Times New Roman"/>
          <w:b/>
          <w:sz w:val="28"/>
          <w:szCs w:val="28"/>
        </w:rPr>
        <w:t>15 числа месяца, следующего за отчетным кварталом.</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5. Глава Пригородного сельского поселения в целях организации работы по проведению мониторинга назначает ответственного исполнителя, который отвечает за результаты проведения данной работы (далее – ответственный исполнитель).</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Возложение на ответственного исполнителя обязанности по проведению мониторинга оформляется правовым актом главы</w:t>
      </w:r>
      <w:r w:rsidRPr="003204AB">
        <w:rPr>
          <w:b/>
        </w:rPr>
        <w:t xml:space="preserve"> </w:t>
      </w:r>
      <w:r w:rsidRPr="003204AB">
        <w:rPr>
          <w:rStyle w:val="af0"/>
          <w:rFonts w:ascii="Times New Roman" w:eastAsia="Times New Roman" w:hAnsi="Times New Roman" w:cs="Times New Roman"/>
          <w:b w:val="0"/>
          <w:sz w:val="28"/>
          <w:szCs w:val="28"/>
        </w:rPr>
        <w:t>Пригородного сельского поселения.</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6. В целях проведения мониторинга ответственный исполнитель:</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1) на постоянной основе изучает федеральное законодательство и законодательство Костромской области, на предмет соответствия правовых актов вновь принятым актам федерального и регионального уровня, выявляет потребность в принятии, изменении или признании утратившими силу (отмене) правовых актов;</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2) по результатам правового анализа (обобщения) информации, полученной в ходе мониторинга, формирует проект Плана нормотворческой деятельности по форме согласно приложению 1 к настоящему Порядку.</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Проект Плана нормотворческой деятельности формируется с учетом анализа предложений, поступивших от главы</w:t>
      </w:r>
      <w:r w:rsidRPr="003204AB">
        <w:rPr>
          <w:b/>
        </w:rPr>
        <w:t xml:space="preserve"> </w:t>
      </w:r>
      <w:r w:rsidRPr="003204AB">
        <w:rPr>
          <w:rStyle w:val="af0"/>
          <w:rFonts w:ascii="Times New Roman" w:eastAsia="Times New Roman" w:hAnsi="Times New Roman" w:cs="Times New Roman"/>
          <w:b w:val="0"/>
          <w:sz w:val="28"/>
          <w:szCs w:val="28"/>
        </w:rPr>
        <w:t>Пригородного сельского поселения</w:t>
      </w:r>
      <w:r w:rsidRPr="003204AB">
        <w:rPr>
          <w:rFonts w:ascii="Times New Roman" w:hAnsi="Times New Roman" w:cs="Times New Roman"/>
          <w:b/>
          <w:i/>
          <w:sz w:val="28"/>
          <w:szCs w:val="28"/>
        </w:rPr>
        <w:t xml:space="preserve">, </w:t>
      </w:r>
      <w:r w:rsidRPr="003204AB">
        <w:rPr>
          <w:rStyle w:val="af0"/>
          <w:rFonts w:ascii="Times New Roman" w:eastAsia="Times New Roman" w:hAnsi="Times New Roman" w:cs="Times New Roman"/>
          <w:b w:val="0"/>
          <w:sz w:val="28"/>
          <w:szCs w:val="28"/>
        </w:rPr>
        <w:t>депутатов Совета депутатов Пригородного сельского поселения</w:t>
      </w:r>
      <w:r w:rsidRPr="003204AB">
        <w:rPr>
          <w:rFonts w:ascii="Times New Roman" w:hAnsi="Times New Roman" w:cs="Times New Roman"/>
          <w:b/>
          <w:i/>
          <w:sz w:val="28"/>
          <w:szCs w:val="28"/>
        </w:rPr>
        <w:t xml:space="preserve">, </w:t>
      </w:r>
      <w:r w:rsidRPr="003204AB">
        <w:rPr>
          <w:rStyle w:val="af0"/>
          <w:rFonts w:ascii="Times New Roman" w:eastAsia="Times New Roman" w:hAnsi="Times New Roman" w:cs="Times New Roman"/>
          <w:b w:val="0"/>
          <w:sz w:val="28"/>
          <w:szCs w:val="28"/>
        </w:rPr>
        <w:t>граждан, юридических лиц, индивидуальных предпринимателей, органов государственной власти, а также информации</w:t>
      </w:r>
      <w:r w:rsidRPr="003204AB">
        <w:rPr>
          <w:rStyle w:val="af0"/>
          <w:rFonts w:ascii="Times New Roman" w:eastAsia="Times New Roman" w:hAnsi="Times New Roman" w:cs="Times New Roman"/>
          <w:b w:val="0"/>
          <w:i/>
          <w:sz w:val="28"/>
          <w:szCs w:val="28"/>
        </w:rPr>
        <w:t xml:space="preserve">, </w:t>
      </w:r>
      <w:r w:rsidRPr="003204AB">
        <w:rPr>
          <w:rStyle w:val="af0"/>
          <w:rFonts w:ascii="Times New Roman" w:eastAsia="Times New Roman" w:hAnsi="Times New Roman" w:cs="Times New Roman"/>
          <w:b w:val="0"/>
          <w:sz w:val="28"/>
          <w:szCs w:val="28"/>
        </w:rPr>
        <w:t>полученной от прокурора в порядке статьи 9 Федерального закона от 17.01.1992 № 2202-1 «О прокуратуре Российской Федерации».</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7. Ответственный исполнитель вносит проект Плана нормотворческой деятельности, проект внесения изменений в План нормотворческой деятельности на утверждение главе Пригородного сельского поселения не позднее, чем за 5 дней до истечения срока для его утверждения, указанного в пункте 4 настоящего Порядка.</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8.Ответственный исполнитель:</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 xml:space="preserve">1) ежеквартально до 10 числа месяца, следующего за отчетным кварталом, представляет главе Пригородного сельского поселения и направляет в </w:t>
      </w:r>
      <w:proofErr w:type="spellStart"/>
      <w:r w:rsidRPr="003204AB">
        <w:rPr>
          <w:rStyle w:val="af0"/>
          <w:rFonts w:ascii="Times New Roman" w:eastAsia="Times New Roman" w:hAnsi="Times New Roman" w:cs="Times New Roman"/>
          <w:b w:val="0"/>
          <w:sz w:val="28"/>
          <w:szCs w:val="28"/>
        </w:rPr>
        <w:t>Нерехтскую</w:t>
      </w:r>
      <w:proofErr w:type="spellEnd"/>
      <w:r w:rsidRPr="003204AB">
        <w:rPr>
          <w:rStyle w:val="af0"/>
          <w:rFonts w:ascii="Times New Roman" w:eastAsia="Times New Roman" w:hAnsi="Times New Roman" w:cs="Times New Roman"/>
          <w:b w:val="0"/>
          <w:sz w:val="28"/>
          <w:szCs w:val="28"/>
        </w:rPr>
        <w:t xml:space="preserve"> межрайонную прокуратуру информацию о результатах и ходе работы по приведению правовых актов в соответствие с федеральным законодательством и законодательством Костромской области по форме согласно приложению 2 к настоящему Порядку;</w:t>
      </w:r>
    </w:p>
    <w:p w:rsidR="003204AB" w:rsidRP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r w:rsidRPr="003204AB">
        <w:rPr>
          <w:rStyle w:val="af0"/>
          <w:rFonts w:ascii="Times New Roman" w:eastAsia="Times New Roman" w:hAnsi="Times New Roman" w:cs="Times New Roman"/>
          <w:b w:val="0"/>
          <w:sz w:val="28"/>
          <w:szCs w:val="28"/>
        </w:rPr>
        <w:t>2) обеспечивает учет и контроль своевременного приведения правовых актов, внесенных в План нормотворческой деятельности.</w:t>
      </w:r>
    </w:p>
    <w:p w:rsidR="003204AB"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r>
        <w:rPr>
          <w:rStyle w:val="af0"/>
          <w:rFonts w:ascii="Times New Roman" w:eastAsia="Times New Roman" w:hAnsi="Times New Roman" w:cs="Times New Roman"/>
          <w:sz w:val="28"/>
          <w:szCs w:val="28"/>
        </w:rPr>
        <w:lastRenderedPageBreak/>
        <w:t xml:space="preserve">Приложение 1 </w:t>
      </w:r>
    </w:p>
    <w:p w:rsidR="003204AB"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r>
        <w:rPr>
          <w:rStyle w:val="af0"/>
          <w:rFonts w:ascii="Times New Roman" w:eastAsia="Times New Roman" w:hAnsi="Times New Roman" w:cs="Times New Roman"/>
          <w:sz w:val="28"/>
          <w:szCs w:val="28"/>
        </w:rPr>
        <w:t xml:space="preserve">к Порядку </w:t>
      </w:r>
    </w:p>
    <w:p w:rsidR="004C5D4F" w:rsidRDefault="003204AB" w:rsidP="003204AB">
      <w:pPr>
        <w:tabs>
          <w:tab w:val="left" w:pos="2723"/>
        </w:tabs>
        <w:spacing w:after="0" w:line="240" w:lineRule="auto"/>
        <w:ind w:firstLine="709"/>
        <w:jc w:val="right"/>
        <w:rPr>
          <w:rStyle w:val="af0"/>
          <w:rFonts w:ascii="Times New Roman" w:eastAsia="Times New Roman" w:hAnsi="Times New Roman" w:cs="Times New Roman"/>
          <w:sz w:val="28"/>
          <w:szCs w:val="28"/>
        </w:rPr>
      </w:pPr>
      <w:r w:rsidRPr="00170571">
        <w:rPr>
          <w:rStyle w:val="af0"/>
          <w:rFonts w:ascii="Times New Roman" w:eastAsia="Times New Roman" w:hAnsi="Times New Roman" w:cs="Times New Roman"/>
          <w:sz w:val="28"/>
          <w:szCs w:val="28"/>
        </w:rPr>
        <w:t xml:space="preserve">проведения мониторинга муниципальных </w:t>
      </w:r>
    </w:p>
    <w:p w:rsidR="003204AB" w:rsidRPr="00170571"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r w:rsidRPr="00170571">
        <w:rPr>
          <w:rStyle w:val="af0"/>
          <w:rFonts w:ascii="Times New Roman" w:eastAsia="Times New Roman" w:hAnsi="Times New Roman" w:cs="Times New Roman"/>
          <w:sz w:val="28"/>
          <w:szCs w:val="28"/>
        </w:rPr>
        <w:t xml:space="preserve">нормативных правовых актов </w:t>
      </w:r>
    </w:p>
    <w:p w:rsidR="003204AB" w:rsidRPr="006A2DBE"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r w:rsidRPr="006A2DBE">
        <w:rPr>
          <w:rStyle w:val="af0"/>
          <w:rFonts w:ascii="Times New Roman" w:eastAsia="Times New Roman" w:hAnsi="Times New Roman" w:cs="Times New Roman"/>
          <w:sz w:val="28"/>
          <w:szCs w:val="28"/>
        </w:rPr>
        <w:t>Пригородного сельского поселения</w:t>
      </w:r>
    </w:p>
    <w:p w:rsidR="003204AB"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r w:rsidRPr="00170571">
        <w:rPr>
          <w:rStyle w:val="af0"/>
          <w:rFonts w:ascii="Times New Roman" w:eastAsia="Times New Roman" w:hAnsi="Times New Roman" w:cs="Times New Roman"/>
          <w:sz w:val="28"/>
          <w:szCs w:val="28"/>
        </w:rPr>
        <w:t xml:space="preserve">на их соответствие федеральному </w:t>
      </w:r>
      <w:r>
        <w:rPr>
          <w:rStyle w:val="af0"/>
          <w:rFonts w:ascii="Times New Roman" w:eastAsia="Times New Roman" w:hAnsi="Times New Roman" w:cs="Times New Roman"/>
          <w:sz w:val="28"/>
          <w:szCs w:val="28"/>
        </w:rPr>
        <w:t xml:space="preserve">законодательству </w:t>
      </w:r>
    </w:p>
    <w:p w:rsidR="003204AB"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r w:rsidRPr="00170571">
        <w:rPr>
          <w:rStyle w:val="af0"/>
          <w:rFonts w:ascii="Times New Roman" w:eastAsia="Times New Roman" w:hAnsi="Times New Roman" w:cs="Times New Roman"/>
          <w:sz w:val="28"/>
          <w:szCs w:val="28"/>
        </w:rPr>
        <w:t>и законодательству</w:t>
      </w:r>
      <w:r>
        <w:rPr>
          <w:rStyle w:val="af0"/>
          <w:rFonts w:ascii="Times New Roman" w:eastAsia="Times New Roman" w:hAnsi="Times New Roman" w:cs="Times New Roman"/>
          <w:sz w:val="28"/>
          <w:szCs w:val="28"/>
        </w:rPr>
        <w:t xml:space="preserve"> Костромской области</w:t>
      </w:r>
    </w:p>
    <w:p w:rsidR="003204AB"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p>
    <w:p w:rsidR="003204AB"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r>
        <w:rPr>
          <w:rStyle w:val="af0"/>
          <w:rFonts w:ascii="Times New Roman" w:eastAsia="Times New Roman" w:hAnsi="Times New Roman" w:cs="Times New Roman"/>
          <w:sz w:val="28"/>
          <w:szCs w:val="28"/>
        </w:rPr>
        <w:t>Форма</w:t>
      </w:r>
    </w:p>
    <w:p w:rsidR="003204AB"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1300"/>
        <w:gridCol w:w="5283"/>
      </w:tblGrid>
      <w:tr w:rsidR="003204AB" w:rsidTr="000509ED">
        <w:tc>
          <w:tcPr>
            <w:tcW w:w="3473"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1597"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5351"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r w:rsidRPr="00F425B3">
              <w:rPr>
                <w:rStyle w:val="af0"/>
                <w:rFonts w:ascii="Times New Roman" w:eastAsia="Times New Roman" w:hAnsi="Times New Roman" w:cs="Times New Roman"/>
                <w:sz w:val="28"/>
                <w:szCs w:val="28"/>
              </w:rPr>
              <w:t>УТВЕРЖДАЮ</w:t>
            </w:r>
          </w:p>
          <w:p w:rsidR="003204AB" w:rsidRPr="004F52A3" w:rsidRDefault="003204AB" w:rsidP="000509ED">
            <w:pPr>
              <w:tabs>
                <w:tab w:val="left" w:pos="2723"/>
              </w:tabs>
              <w:rPr>
                <w:rStyle w:val="af0"/>
                <w:rFonts w:ascii="Times New Roman" w:hAnsi="Times New Roman" w:cs="Times New Roman"/>
                <w:b w:val="0"/>
                <w:bCs w:val="0"/>
                <w:i/>
                <w:sz w:val="28"/>
                <w:szCs w:val="28"/>
              </w:rPr>
            </w:pPr>
            <w:r>
              <w:rPr>
                <w:rStyle w:val="af0"/>
                <w:rFonts w:ascii="Times New Roman" w:eastAsia="Times New Roman" w:hAnsi="Times New Roman" w:cs="Times New Roman"/>
                <w:sz w:val="28"/>
                <w:szCs w:val="28"/>
              </w:rPr>
              <w:t>г</w:t>
            </w:r>
            <w:r w:rsidRPr="00F425B3">
              <w:rPr>
                <w:rStyle w:val="af0"/>
                <w:rFonts w:ascii="Times New Roman" w:eastAsia="Times New Roman" w:hAnsi="Times New Roman" w:cs="Times New Roman"/>
                <w:sz w:val="28"/>
                <w:szCs w:val="28"/>
              </w:rPr>
              <w:t>лава</w:t>
            </w:r>
            <w:r>
              <w:rPr>
                <w:rStyle w:val="af0"/>
                <w:rFonts w:ascii="Times New Roman" w:eastAsia="Times New Roman" w:hAnsi="Times New Roman" w:cs="Times New Roman"/>
                <w:sz w:val="28"/>
                <w:szCs w:val="28"/>
              </w:rPr>
              <w:t xml:space="preserve"> Пригородного сельского поселения</w:t>
            </w:r>
          </w:p>
        </w:tc>
      </w:tr>
      <w:tr w:rsidR="003204AB" w:rsidTr="000509ED">
        <w:tc>
          <w:tcPr>
            <w:tcW w:w="3473"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1597"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5351" w:type="dxa"/>
          </w:tcPr>
          <w:p w:rsidR="003204AB" w:rsidRPr="00D76ED9" w:rsidRDefault="003204AB" w:rsidP="000509ED">
            <w:pPr>
              <w:tabs>
                <w:tab w:val="left" w:pos="2723"/>
              </w:tabs>
              <w:rPr>
                <w:rFonts w:ascii="Times New Roman" w:hAnsi="Times New Roman" w:cs="Times New Roman"/>
                <w:i/>
                <w:sz w:val="24"/>
                <w:szCs w:val="24"/>
              </w:rPr>
            </w:pPr>
            <w:r w:rsidRPr="00D76ED9">
              <w:rPr>
                <w:rFonts w:ascii="Times New Roman" w:hAnsi="Times New Roman" w:cs="Times New Roman"/>
                <w:i/>
                <w:sz w:val="24"/>
                <w:szCs w:val="24"/>
              </w:rPr>
              <w:t>________</w:t>
            </w:r>
            <w:r>
              <w:rPr>
                <w:rFonts w:ascii="Times New Roman" w:hAnsi="Times New Roman" w:cs="Times New Roman"/>
                <w:i/>
                <w:sz w:val="24"/>
                <w:szCs w:val="24"/>
              </w:rPr>
              <w:t>____</w:t>
            </w:r>
            <w:r w:rsidRPr="00D76ED9">
              <w:rPr>
                <w:rFonts w:ascii="Times New Roman" w:hAnsi="Times New Roman" w:cs="Times New Roman"/>
                <w:i/>
                <w:sz w:val="24"/>
                <w:szCs w:val="24"/>
              </w:rPr>
              <w:t xml:space="preserve">  ________________</w:t>
            </w:r>
            <w:r>
              <w:rPr>
                <w:rFonts w:ascii="Times New Roman" w:hAnsi="Times New Roman" w:cs="Times New Roman"/>
                <w:i/>
                <w:sz w:val="24"/>
                <w:szCs w:val="24"/>
              </w:rPr>
              <w:t>_____________</w:t>
            </w:r>
          </w:p>
          <w:p w:rsidR="003204AB" w:rsidRPr="00D76ED9" w:rsidRDefault="003204AB" w:rsidP="000509ED">
            <w:pPr>
              <w:tabs>
                <w:tab w:val="left" w:pos="2723"/>
              </w:tabs>
              <w:rPr>
                <w:rStyle w:val="af0"/>
                <w:rFonts w:ascii="Times New Roman" w:eastAsia="Times New Roman" w:hAnsi="Times New Roman" w:cs="Times New Roman"/>
                <w:b w:val="0"/>
                <w:sz w:val="28"/>
                <w:szCs w:val="28"/>
              </w:rPr>
            </w:pPr>
            <w:r w:rsidRPr="00D76ED9">
              <w:rPr>
                <w:i/>
                <w:sz w:val="24"/>
                <w:szCs w:val="24"/>
              </w:rPr>
              <w:t xml:space="preserve"> </w:t>
            </w:r>
            <w:r w:rsidRPr="00D76ED9">
              <w:rPr>
                <w:rFonts w:ascii="Times New Roman" w:hAnsi="Times New Roman" w:cs="Times New Roman"/>
                <w:i/>
                <w:sz w:val="28"/>
                <w:szCs w:val="28"/>
              </w:rPr>
              <w:t xml:space="preserve">(подпись)     </w:t>
            </w:r>
            <w:r>
              <w:rPr>
                <w:rFonts w:ascii="Times New Roman" w:hAnsi="Times New Roman" w:cs="Times New Roman"/>
                <w:i/>
                <w:sz w:val="28"/>
                <w:szCs w:val="28"/>
              </w:rPr>
              <w:t xml:space="preserve">                   </w:t>
            </w:r>
            <w:r w:rsidRPr="00D76ED9">
              <w:rPr>
                <w:rFonts w:ascii="Times New Roman" w:hAnsi="Times New Roman" w:cs="Times New Roman"/>
                <w:i/>
                <w:sz w:val="28"/>
                <w:szCs w:val="28"/>
              </w:rPr>
              <w:t>(Ф.И.О.)</w:t>
            </w:r>
          </w:p>
        </w:tc>
      </w:tr>
      <w:tr w:rsidR="003204AB" w:rsidTr="000509ED">
        <w:tc>
          <w:tcPr>
            <w:tcW w:w="3473"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1597"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5351"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r>
              <w:rPr>
                <w:rStyle w:val="af0"/>
                <w:rFonts w:ascii="Times New Roman" w:eastAsia="Times New Roman" w:hAnsi="Times New Roman" w:cs="Times New Roman"/>
                <w:sz w:val="28"/>
                <w:szCs w:val="28"/>
              </w:rPr>
              <w:t>«____»__________________20_______г.</w:t>
            </w:r>
          </w:p>
        </w:tc>
      </w:tr>
    </w:tbl>
    <w:p w:rsidR="003204AB" w:rsidRDefault="003204AB" w:rsidP="003204AB">
      <w:pPr>
        <w:tabs>
          <w:tab w:val="left" w:pos="2723"/>
        </w:tabs>
        <w:spacing w:after="0" w:line="240" w:lineRule="auto"/>
        <w:rPr>
          <w:rStyle w:val="af0"/>
          <w:rFonts w:ascii="Times New Roman" w:eastAsia="Times New Roman" w:hAnsi="Times New Roman" w:cs="Times New Roman"/>
          <w:sz w:val="28"/>
          <w:szCs w:val="28"/>
        </w:rPr>
      </w:pPr>
    </w:p>
    <w:p w:rsidR="003204AB" w:rsidRDefault="003204AB" w:rsidP="003204AB">
      <w:pPr>
        <w:tabs>
          <w:tab w:val="left" w:pos="2723"/>
        </w:tabs>
        <w:spacing w:after="0" w:line="240" w:lineRule="auto"/>
        <w:ind w:firstLine="709"/>
        <w:jc w:val="center"/>
        <w:rPr>
          <w:rStyle w:val="af0"/>
          <w:rFonts w:ascii="Times New Roman" w:eastAsia="Times New Roman" w:hAnsi="Times New Roman" w:cs="Times New Roman"/>
          <w:sz w:val="28"/>
          <w:szCs w:val="28"/>
        </w:rPr>
      </w:pPr>
      <w:r>
        <w:rPr>
          <w:rStyle w:val="af0"/>
          <w:rFonts w:ascii="Times New Roman" w:eastAsia="Times New Roman" w:hAnsi="Times New Roman" w:cs="Times New Roman"/>
          <w:sz w:val="28"/>
          <w:szCs w:val="28"/>
        </w:rPr>
        <w:t>ПЛАН</w:t>
      </w:r>
    </w:p>
    <w:p w:rsidR="003204AB" w:rsidRDefault="003204AB" w:rsidP="003204AB">
      <w:pPr>
        <w:tabs>
          <w:tab w:val="left" w:pos="2723"/>
        </w:tabs>
        <w:spacing w:after="0" w:line="240" w:lineRule="auto"/>
        <w:ind w:firstLine="709"/>
        <w:jc w:val="center"/>
        <w:rPr>
          <w:rStyle w:val="af0"/>
          <w:rFonts w:ascii="Times New Roman" w:eastAsia="Times New Roman" w:hAnsi="Times New Roman" w:cs="Times New Roman"/>
          <w:sz w:val="28"/>
          <w:szCs w:val="28"/>
        </w:rPr>
      </w:pPr>
      <w:r w:rsidRPr="00237DE5">
        <w:rPr>
          <w:rStyle w:val="af0"/>
          <w:rFonts w:ascii="Times New Roman" w:eastAsia="Times New Roman" w:hAnsi="Times New Roman" w:cs="Times New Roman"/>
          <w:sz w:val="28"/>
          <w:szCs w:val="28"/>
        </w:rPr>
        <w:t xml:space="preserve">нормотворческой деятельности </w:t>
      </w:r>
    </w:p>
    <w:p w:rsidR="003204AB" w:rsidRDefault="003204AB" w:rsidP="003204AB">
      <w:pPr>
        <w:tabs>
          <w:tab w:val="left" w:pos="2723"/>
        </w:tabs>
        <w:spacing w:after="0" w:line="240" w:lineRule="auto"/>
        <w:ind w:firstLine="709"/>
        <w:jc w:val="center"/>
        <w:rPr>
          <w:rStyle w:val="af0"/>
          <w:rFonts w:ascii="Times New Roman" w:eastAsia="Times New Roman" w:hAnsi="Times New Roman" w:cs="Times New Roman"/>
          <w:sz w:val="28"/>
          <w:szCs w:val="28"/>
        </w:rPr>
      </w:pPr>
      <w:r w:rsidRPr="006D17D3">
        <w:rPr>
          <w:rStyle w:val="af0"/>
          <w:rFonts w:ascii="Times New Roman" w:eastAsia="Times New Roman" w:hAnsi="Times New Roman" w:cs="Times New Roman"/>
          <w:sz w:val="28"/>
          <w:szCs w:val="28"/>
        </w:rPr>
        <w:t>по подготовке проектов муниципальных нормативных правовых актов в связи с изменением федерального законодательства и законодательства Костромской области</w:t>
      </w:r>
    </w:p>
    <w:p w:rsidR="003204AB" w:rsidRDefault="003204AB" w:rsidP="003204AB">
      <w:pPr>
        <w:tabs>
          <w:tab w:val="left" w:pos="2723"/>
        </w:tabs>
        <w:spacing w:after="0" w:line="240" w:lineRule="auto"/>
        <w:ind w:firstLine="709"/>
        <w:jc w:val="center"/>
        <w:rPr>
          <w:rStyle w:val="af0"/>
          <w:rFonts w:ascii="Times New Roman" w:eastAsia="Times New Roman" w:hAnsi="Times New Roman" w:cs="Times New Roman"/>
          <w:sz w:val="28"/>
          <w:szCs w:val="28"/>
        </w:rPr>
      </w:pPr>
      <w:r>
        <w:rPr>
          <w:rStyle w:val="af0"/>
          <w:rFonts w:ascii="Times New Roman" w:eastAsia="Times New Roman" w:hAnsi="Times New Roman" w:cs="Times New Roman"/>
          <w:sz w:val="28"/>
          <w:szCs w:val="28"/>
        </w:rPr>
        <w:t>на</w:t>
      </w:r>
      <w:r w:rsidRPr="00852C76">
        <w:rPr>
          <w:rStyle w:val="af0"/>
          <w:rFonts w:ascii="Times New Roman" w:eastAsia="Times New Roman" w:hAnsi="Times New Roman" w:cs="Times New Roman"/>
          <w:sz w:val="28"/>
          <w:szCs w:val="28"/>
        </w:rPr>
        <w:t xml:space="preserve"> ______</w:t>
      </w:r>
      <w:r>
        <w:rPr>
          <w:rStyle w:val="af0"/>
          <w:rFonts w:ascii="Times New Roman" w:eastAsia="Times New Roman" w:hAnsi="Times New Roman" w:cs="Times New Roman"/>
          <w:sz w:val="28"/>
          <w:szCs w:val="28"/>
        </w:rPr>
        <w:t>_________</w:t>
      </w:r>
      <w:r w:rsidRPr="00852C76">
        <w:rPr>
          <w:rStyle w:val="af0"/>
          <w:rFonts w:ascii="Times New Roman" w:eastAsia="Times New Roman" w:hAnsi="Times New Roman" w:cs="Times New Roman"/>
          <w:sz w:val="28"/>
          <w:szCs w:val="28"/>
        </w:rPr>
        <w:t>_____ 20_ год</w:t>
      </w:r>
    </w:p>
    <w:p w:rsidR="003204AB" w:rsidRPr="00237DE5" w:rsidRDefault="003204AB" w:rsidP="003204AB">
      <w:pPr>
        <w:tabs>
          <w:tab w:val="left" w:pos="2723"/>
        </w:tabs>
        <w:spacing w:after="0" w:line="240" w:lineRule="auto"/>
        <w:ind w:firstLine="709"/>
        <w:jc w:val="center"/>
        <w:rPr>
          <w:rStyle w:val="af0"/>
          <w:rFonts w:ascii="Times New Roman" w:eastAsia="Times New Roman" w:hAnsi="Times New Roman" w:cs="Times New Roman"/>
          <w:sz w:val="28"/>
          <w:szCs w:val="28"/>
        </w:rPr>
      </w:pPr>
    </w:p>
    <w:tbl>
      <w:tblPr>
        <w:tblStyle w:val="ad"/>
        <w:tblW w:w="5000" w:type="pct"/>
        <w:tblLook w:val="04A0" w:firstRow="1" w:lastRow="0" w:firstColumn="1" w:lastColumn="0" w:noHBand="0" w:noVBand="1"/>
      </w:tblPr>
      <w:tblGrid>
        <w:gridCol w:w="507"/>
        <w:gridCol w:w="1737"/>
        <w:gridCol w:w="1775"/>
        <w:gridCol w:w="1775"/>
        <w:gridCol w:w="1775"/>
        <w:gridCol w:w="1775"/>
      </w:tblGrid>
      <w:tr w:rsidR="003204AB" w:rsidTr="000509ED">
        <w:tc>
          <w:tcPr>
            <w:tcW w:w="266" w:type="pct"/>
          </w:tcPr>
          <w:p w:rsidR="003204AB" w:rsidRPr="00D60922" w:rsidRDefault="003204AB" w:rsidP="000509ED">
            <w:pPr>
              <w:tabs>
                <w:tab w:val="left" w:pos="2723"/>
              </w:tabs>
              <w:jc w:val="center"/>
              <w:rPr>
                <w:rStyle w:val="af0"/>
                <w:rFonts w:ascii="Times New Roman" w:eastAsia="Times New Roman" w:hAnsi="Times New Roman" w:cs="Times New Roman"/>
                <w:b w:val="0"/>
                <w:sz w:val="24"/>
                <w:szCs w:val="24"/>
              </w:rPr>
            </w:pPr>
            <w:r w:rsidRPr="00D60922">
              <w:rPr>
                <w:rStyle w:val="af0"/>
                <w:rFonts w:ascii="Times New Roman" w:eastAsia="Times New Roman" w:hAnsi="Times New Roman" w:cs="Times New Roman"/>
                <w:sz w:val="24"/>
                <w:szCs w:val="24"/>
              </w:rPr>
              <w:t>№</w:t>
            </w:r>
          </w:p>
          <w:p w:rsidR="003204AB" w:rsidRPr="00D60922" w:rsidRDefault="003204AB" w:rsidP="000509ED">
            <w:pPr>
              <w:tabs>
                <w:tab w:val="left" w:pos="2723"/>
              </w:tabs>
              <w:jc w:val="center"/>
              <w:rPr>
                <w:rStyle w:val="af0"/>
                <w:rFonts w:ascii="Times New Roman" w:eastAsia="Times New Roman" w:hAnsi="Times New Roman" w:cs="Times New Roman"/>
                <w:b w:val="0"/>
                <w:sz w:val="24"/>
                <w:szCs w:val="24"/>
              </w:rPr>
            </w:pPr>
            <w:r w:rsidRPr="00D60922">
              <w:rPr>
                <w:rStyle w:val="af0"/>
                <w:rFonts w:ascii="Times New Roman" w:eastAsia="Times New Roman" w:hAnsi="Times New Roman" w:cs="Times New Roman"/>
                <w:sz w:val="24"/>
                <w:szCs w:val="24"/>
              </w:rPr>
              <w:t>п/п</w:t>
            </w:r>
          </w:p>
        </w:tc>
        <w:tc>
          <w:tcPr>
            <w:tcW w:w="975" w:type="pct"/>
          </w:tcPr>
          <w:p w:rsidR="003204AB" w:rsidRPr="00D60922" w:rsidRDefault="003204AB" w:rsidP="000509ED">
            <w:pPr>
              <w:tabs>
                <w:tab w:val="left" w:pos="2723"/>
              </w:tabs>
              <w:jc w:val="center"/>
              <w:rPr>
                <w:rStyle w:val="af0"/>
                <w:rFonts w:ascii="Times New Roman" w:eastAsia="Times New Roman" w:hAnsi="Times New Roman" w:cs="Times New Roman"/>
                <w:b w:val="0"/>
                <w:sz w:val="24"/>
                <w:szCs w:val="24"/>
              </w:rPr>
            </w:pPr>
            <w:r w:rsidRPr="00D60922">
              <w:rPr>
                <w:rStyle w:val="af0"/>
                <w:rFonts w:ascii="Times New Roman" w:eastAsia="Times New Roman" w:hAnsi="Times New Roman" w:cs="Times New Roman"/>
                <w:sz w:val="24"/>
                <w:szCs w:val="24"/>
              </w:rPr>
              <w:t>Дата</w:t>
            </w:r>
            <w:r>
              <w:rPr>
                <w:rStyle w:val="af0"/>
                <w:rFonts w:ascii="Times New Roman" w:eastAsia="Times New Roman" w:hAnsi="Times New Roman" w:cs="Times New Roman"/>
                <w:sz w:val="24"/>
                <w:szCs w:val="24"/>
              </w:rPr>
              <w:t xml:space="preserve"> принятия</w:t>
            </w:r>
            <w:r w:rsidRPr="00D60922">
              <w:rPr>
                <w:rStyle w:val="af0"/>
                <w:rFonts w:ascii="Times New Roman" w:eastAsia="Times New Roman" w:hAnsi="Times New Roman" w:cs="Times New Roman"/>
                <w:sz w:val="24"/>
                <w:szCs w:val="24"/>
              </w:rPr>
              <w:t>, номер и наименование нормативного правового акта Российской Федерации, нормативного правового акта Костромской области, регулирующ</w:t>
            </w:r>
            <w:r>
              <w:rPr>
                <w:rStyle w:val="af0"/>
                <w:rFonts w:ascii="Times New Roman" w:eastAsia="Times New Roman" w:hAnsi="Times New Roman" w:cs="Times New Roman"/>
                <w:sz w:val="24"/>
                <w:szCs w:val="24"/>
              </w:rPr>
              <w:t xml:space="preserve">его </w:t>
            </w:r>
            <w:r w:rsidRPr="00D60922">
              <w:rPr>
                <w:rStyle w:val="af0"/>
                <w:rFonts w:ascii="Times New Roman" w:eastAsia="Times New Roman" w:hAnsi="Times New Roman" w:cs="Times New Roman"/>
                <w:sz w:val="24"/>
                <w:szCs w:val="24"/>
              </w:rPr>
              <w:t>отношения в сфере деятельности органов местного самоуправления</w:t>
            </w:r>
          </w:p>
        </w:tc>
        <w:tc>
          <w:tcPr>
            <w:tcW w:w="895" w:type="pct"/>
          </w:tcPr>
          <w:p w:rsidR="003204AB" w:rsidRPr="00D60922" w:rsidRDefault="003204AB" w:rsidP="000509ED">
            <w:pPr>
              <w:tabs>
                <w:tab w:val="left" w:pos="2723"/>
              </w:tabs>
              <w:jc w:val="center"/>
              <w:rPr>
                <w:rStyle w:val="af0"/>
                <w:rFonts w:ascii="Times New Roman" w:eastAsia="Times New Roman" w:hAnsi="Times New Roman" w:cs="Times New Roman"/>
                <w:b w:val="0"/>
                <w:sz w:val="24"/>
                <w:szCs w:val="24"/>
              </w:rPr>
            </w:pPr>
            <w:r w:rsidRPr="00D60922">
              <w:rPr>
                <w:rStyle w:val="af0"/>
                <w:rFonts w:ascii="Times New Roman" w:eastAsia="Times New Roman" w:hAnsi="Times New Roman" w:cs="Times New Roman"/>
                <w:sz w:val="24"/>
                <w:szCs w:val="24"/>
              </w:rPr>
              <w:t>Наименова</w:t>
            </w:r>
            <w:r>
              <w:rPr>
                <w:rStyle w:val="af0"/>
                <w:rFonts w:ascii="Times New Roman" w:eastAsia="Times New Roman" w:hAnsi="Times New Roman" w:cs="Times New Roman"/>
                <w:sz w:val="24"/>
                <w:szCs w:val="24"/>
              </w:rPr>
              <w:t xml:space="preserve">ние проекта </w:t>
            </w:r>
            <w:r w:rsidRPr="00D60922">
              <w:rPr>
                <w:rStyle w:val="af0"/>
                <w:rFonts w:ascii="Times New Roman" w:eastAsia="Times New Roman" w:hAnsi="Times New Roman" w:cs="Times New Roman"/>
                <w:sz w:val="24"/>
                <w:szCs w:val="24"/>
              </w:rPr>
              <w:t>муниципального нормативного правового акта</w:t>
            </w:r>
          </w:p>
        </w:tc>
        <w:tc>
          <w:tcPr>
            <w:tcW w:w="957" w:type="pct"/>
          </w:tcPr>
          <w:p w:rsidR="003204AB" w:rsidRPr="00D60922" w:rsidRDefault="003204AB" w:rsidP="000509ED">
            <w:pPr>
              <w:tabs>
                <w:tab w:val="left" w:pos="2723"/>
              </w:tabs>
              <w:jc w:val="center"/>
              <w:rPr>
                <w:rStyle w:val="af0"/>
                <w:rFonts w:ascii="Times New Roman" w:eastAsia="Times New Roman" w:hAnsi="Times New Roman" w:cs="Times New Roman"/>
                <w:b w:val="0"/>
                <w:sz w:val="24"/>
                <w:szCs w:val="24"/>
              </w:rPr>
            </w:pPr>
            <w:r w:rsidRPr="00D60922">
              <w:rPr>
                <w:rStyle w:val="af0"/>
                <w:rFonts w:ascii="Times New Roman" w:eastAsia="Times New Roman" w:hAnsi="Times New Roman" w:cs="Times New Roman"/>
                <w:sz w:val="24"/>
                <w:szCs w:val="24"/>
              </w:rPr>
              <w:t>Ответственные за подготовку и сопровождение проекта муниципального нормативного правового акта</w:t>
            </w:r>
          </w:p>
        </w:tc>
        <w:tc>
          <w:tcPr>
            <w:tcW w:w="953" w:type="pct"/>
          </w:tcPr>
          <w:p w:rsidR="003204AB" w:rsidRPr="00D60922" w:rsidRDefault="003204AB" w:rsidP="000509ED">
            <w:pPr>
              <w:tabs>
                <w:tab w:val="left" w:pos="2723"/>
              </w:tabs>
              <w:jc w:val="center"/>
              <w:rPr>
                <w:rStyle w:val="af0"/>
                <w:rFonts w:ascii="Times New Roman" w:eastAsia="Times New Roman" w:hAnsi="Times New Roman" w:cs="Times New Roman"/>
                <w:b w:val="0"/>
                <w:sz w:val="24"/>
                <w:szCs w:val="24"/>
              </w:rPr>
            </w:pPr>
            <w:r w:rsidRPr="00D60922">
              <w:rPr>
                <w:rStyle w:val="af0"/>
                <w:rFonts w:ascii="Times New Roman" w:eastAsia="Times New Roman" w:hAnsi="Times New Roman" w:cs="Times New Roman"/>
                <w:sz w:val="24"/>
                <w:szCs w:val="24"/>
              </w:rPr>
              <w:t>Планируемый срок принятия</w:t>
            </w:r>
            <w:r>
              <w:t xml:space="preserve"> </w:t>
            </w:r>
            <w:r w:rsidRPr="00A27CF5">
              <w:rPr>
                <w:rStyle w:val="af0"/>
                <w:rFonts w:ascii="Times New Roman" w:eastAsia="Times New Roman" w:hAnsi="Times New Roman" w:cs="Times New Roman"/>
                <w:sz w:val="24"/>
                <w:szCs w:val="24"/>
              </w:rPr>
              <w:t>муниципального нормативного правового акта</w:t>
            </w:r>
          </w:p>
        </w:tc>
        <w:tc>
          <w:tcPr>
            <w:tcW w:w="953" w:type="pct"/>
          </w:tcPr>
          <w:p w:rsidR="003204AB" w:rsidRPr="00A27CF5" w:rsidRDefault="003204AB" w:rsidP="000509ED">
            <w:pPr>
              <w:tabs>
                <w:tab w:val="left" w:pos="2723"/>
              </w:tabs>
              <w:jc w:val="center"/>
              <w:rPr>
                <w:rStyle w:val="af0"/>
                <w:rFonts w:ascii="Times New Roman" w:eastAsia="Times New Roman" w:hAnsi="Times New Roman" w:cs="Times New Roman"/>
                <w:b w:val="0"/>
                <w:sz w:val="24"/>
                <w:szCs w:val="24"/>
              </w:rPr>
            </w:pPr>
            <w:r w:rsidRPr="00A27CF5">
              <w:rPr>
                <w:rStyle w:val="af0"/>
                <w:rFonts w:ascii="Times New Roman" w:eastAsia="Times New Roman" w:hAnsi="Times New Roman" w:cs="Times New Roman"/>
                <w:sz w:val="24"/>
                <w:szCs w:val="24"/>
              </w:rPr>
              <w:t>Дата</w:t>
            </w:r>
            <w:r>
              <w:rPr>
                <w:rStyle w:val="af0"/>
                <w:rFonts w:ascii="Times New Roman" w:eastAsia="Times New Roman" w:hAnsi="Times New Roman" w:cs="Times New Roman"/>
                <w:sz w:val="24"/>
                <w:szCs w:val="24"/>
              </w:rPr>
              <w:t xml:space="preserve"> принятия</w:t>
            </w:r>
            <w:r w:rsidRPr="00A27CF5">
              <w:rPr>
                <w:rStyle w:val="af0"/>
                <w:rFonts w:ascii="Times New Roman" w:eastAsia="Times New Roman" w:hAnsi="Times New Roman" w:cs="Times New Roman"/>
                <w:sz w:val="24"/>
                <w:szCs w:val="24"/>
              </w:rPr>
              <w:t xml:space="preserve">, номер и наименование </w:t>
            </w:r>
            <w:r>
              <w:rPr>
                <w:rStyle w:val="af0"/>
                <w:rFonts w:ascii="Times New Roman" w:eastAsia="Times New Roman" w:hAnsi="Times New Roman" w:cs="Times New Roman"/>
                <w:sz w:val="24"/>
                <w:szCs w:val="24"/>
              </w:rPr>
              <w:t xml:space="preserve">принятого </w:t>
            </w:r>
            <w:r w:rsidRPr="00A27CF5">
              <w:rPr>
                <w:rStyle w:val="af0"/>
                <w:rFonts w:ascii="Times New Roman" w:eastAsia="Times New Roman" w:hAnsi="Times New Roman" w:cs="Times New Roman"/>
                <w:sz w:val="24"/>
                <w:szCs w:val="24"/>
              </w:rPr>
              <w:t>муниципального нормативного правового акта</w:t>
            </w:r>
          </w:p>
        </w:tc>
      </w:tr>
      <w:tr w:rsidR="003204AB" w:rsidTr="000509ED">
        <w:tc>
          <w:tcPr>
            <w:tcW w:w="266" w:type="pct"/>
          </w:tcPr>
          <w:p w:rsidR="003204AB" w:rsidRDefault="003204AB" w:rsidP="000509ED">
            <w:pPr>
              <w:tabs>
                <w:tab w:val="left" w:pos="2723"/>
              </w:tabs>
              <w:jc w:val="both"/>
              <w:rPr>
                <w:rStyle w:val="af0"/>
                <w:rFonts w:ascii="Times New Roman" w:eastAsia="Times New Roman" w:hAnsi="Times New Roman" w:cs="Times New Roman"/>
                <w:b w:val="0"/>
                <w:sz w:val="28"/>
                <w:szCs w:val="28"/>
              </w:rPr>
            </w:pPr>
            <w:r>
              <w:rPr>
                <w:rStyle w:val="af0"/>
                <w:rFonts w:ascii="Times New Roman" w:eastAsia="Times New Roman" w:hAnsi="Times New Roman" w:cs="Times New Roman"/>
                <w:sz w:val="28"/>
                <w:szCs w:val="28"/>
              </w:rPr>
              <w:lastRenderedPageBreak/>
              <w:t>1.</w:t>
            </w:r>
          </w:p>
        </w:tc>
        <w:tc>
          <w:tcPr>
            <w:tcW w:w="975" w:type="pct"/>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895" w:type="pct"/>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957" w:type="pct"/>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953" w:type="pct"/>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953" w:type="pct"/>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r>
      <w:tr w:rsidR="003204AB" w:rsidTr="000509ED">
        <w:tc>
          <w:tcPr>
            <w:tcW w:w="266" w:type="pct"/>
          </w:tcPr>
          <w:p w:rsidR="003204AB" w:rsidRDefault="003204AB" w:rsidP="000509ED">
            <w:pPr>
              <w:tabs>
                <w:tab w:val="left" w:pos="2723"/>
              </w:tabs>
              <w:jc w:val="both"/>
              <w:rPr>
                <w:rStyle w:val="af0"/>
                <w:rFonts w:ascii="Times New Roman" w:eastAsia="Times New Roman" w:hAnsi="Times New Roman" w:cs="Times New Roman"/>
                <w:b w:val="0"/>
                <w:sz w:val="28"/>
                <w:szCs w:val="28"/>
              </w:rPr>
            </w:pPr>
            <w:r>
              <w:rPr>
                <w:rStyle w:val="af0"/>
                <w:rFonts w:ascii="Times New Roman" w:eastAsia="Times New Roman" w:hAnsi="Times New Roman" w:cs="Times New Roman"/>
                <w:sz w:val="28"/>
                <w:szCs w:val="28"/>
              </w:rPr>
              <w:t>2.</w:t>
            </w:r>
          </w:p>
        </w:tc>
        <w:tc>
          <w:tcPr>
            <w:tcW w:w="975" w:type="pct"/>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895" w:type="pct"/>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957" w:type="pct"/>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953" w:type="pct"/>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953" w:type="pct"/>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r>
    </w:tbl>
    <w:p w:rsid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p>
    <w:p w:rsidR="003204AB"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p>
    <w:p w:rsidR="003204AB"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r>
        <w:rPr>
          <w:rStyle w:val="af0"/>
          <w:rFonts w:ascii="Times New Roman" w:eastAsia="Times New Roman" w:hAnsi="Times New Roman" w:cs="Times New Roman"/>
          <w:sz w:val="28"/>
          <w:szCs w:val="28"/>
        </w:rPr>
        <w:t xml:space="preserve">Приложение 2 </w:t>
      </w:r>
    </w:p>
    <w:p w:rsidR="003204AB"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r>
        <w:rPr>
          <w:rStyle w:val="af0"/>
          <w:rFonts w:ascii="Times New Roman" w:eastAsia="Times New Roman" w:hAnsi="Times New Roman" w:cs="Times New Roman"/>
          <w:sz w:val="28"/>
          <w:szCs w:val="28"/>
        </w:rPr>
        <w:t xml:space="preserve">к Порядку </w:t>
      </w:r>
    </w:p>
    <w:p w:rsidR="003204AB" w:rsidRPr="00170571"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r w:rsidRPr="00170571">
        <w:rPr>
          <w:rStyle w:val="af0"/>
          <w:rFonts w:ascii="Times New Roman" w:eastAsia="Times New Roman" w:hAnsi="Times New Roman" w:cs="Times New Roman"/>
          <w:sz w:val="28"/>
          <w:szCs w:val="28"/>
        </w:rPr>
        <w:t xml:space="preserve">проведения мониторинга муниципальных нормативных правовых актов </w:t>
      </w:r>
    </w:p>
    <w:p w:rsidR="003204AB" w:rsidRPr="00233F4B"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r w:rsidRPr="00233F4B">
        <w:rPr>
          <w:rStyle w:val="af0"/>
          <w:rFonts w:ascii="Times New Roman" w:eastAsia="Times New Roman" w:hAnsi="Times New Roman" w:cs="Times New Roman"/>
          <w:sz w:val="28"/>
          <w:szCs w:val="28"/>
        </w:rPr>
        <w:t>Пригородного сельского поселения</w:t>
      </w:r>
    </w:p>
    <w:p w:rsidR="003204AB"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r w:rsidRPr="00170571">
        <w:rPr>
          <w:rStyle w:val="af0"/>
          <w:rFonts w:ascii="Times New Roman" w:eastAsia="Times New Roman" w:hAnsi="Times New Roman" w:cs="Times New Roman"/>
          <w:sz w:val="28"/>
          <w:szCs w:val="28"/>
        </w:rPr>
        <w:t xml:space="preserve">на их соответствие федеральному </w:t>
      </w:r>
      <w:r>
        <w:rPr>
          <w:rStyle w:val="af0"/>
          <w:rFonts w:ascii="Times New Roman" w:eastAsia="Times New Roman" w:hAnsi="Times New Roman" w:cs="Times New Roman"/>
          <w:sz w:val="28"/>
          <w:szCs w:val="28"/>
        </w:rPr>
        <w:t xml:space="preserve">законодательству </w:t>
      </w:r>
    </w:p>
    <w:p w:rsidR="003204AB"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r w:rsidRPr="00170571">
        <w:rPr>
          <w:rStyle w:val="af0"/>
          <w:rFonts w:ascii="Times New Roman" w:eastAsia="Times New Roman" w:hAnsi="Times New Roman" w:cs="Times New Roman"/>
          <w:sz w:val="28"/>
          <w:szCs w:val="28"/>
        </w:rPr>
        <w:t>и законодательству</w:t>
      </w:r>
      <w:r>
        <w:rPr>
          <w:rStyle w:val="af0"/>
          <w:rFonts w:ascii="Times New Roman" w:eastAsia="Times New Roman" w:hAnsi="Times New Roman" w:cs="Times New Roman"/>
          <w:sz w:val="28"/>
          <w:szCs w:val="28"/>
        </w:rPr>
        <w:t xml:space="preserve"> Костромской области</w:t>
      </w:r>
    </w:p>
    <w:p w:rsid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p>
    <w:p w:rsidR="003204AB" w:rsidRDefault="003204AB" w:rsidP="003204AB">
      <w:pPr>
        <w:tabs>
          <w:tab w:val="left" w:pos="2723"/>
        </w:tabs>
        <w:spacing w:after="0" w:line="240" w:lineRule="auto"/>
        <w:ind w:firstLine="709"/>
        <w:jc w:val="right"/>
        <w:rPr>
          <w:rStyle w:val="af0"/>
          <w:rFonts w:ascii="Times New Roman" w:eastAsia="Times New Roman" w:hAnsi="Times New Roman" w:cs="Times New Roman"/>
          <w:b w:val="0"/>
          <w:sz w:val="28"/>
          <w:szCs w:val="28"/>
        </w:rPr>
      </w:pPr>
      <w:r>
        <w:rPr>
          <w:rStyle w:val="af0"/>
          <w:rFonts w:ascii="Times New Roman" w:eastAsia="Times New Roman" w:hAnsi="Times New Roman" w:cs="Times New Roman"/>
          <w:sz w:val="28"/>
          <w:szCs w:val="28"/>
        </w:rPr>
        <w:t>Форма</w:t>
      </w:r>
    </w:p>
    <w:p w:rsid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p>
    <w:p w:rsidR="003204AB" w:rsidRPr="00852C76" w:rsidRDefault="003204AB" w:rsidP="003204AB">
      <w:pPr>
        <w:tabs>
          <w:tab w:val="left" w:pos="2723"/>
        </w:tabs>
        <w:spacing w:after="0" w:line="240" w:lineRule="auto"/>
        <w:ind w:firstLine="709"/>
        <w:jc w:val="center"/>
        <w:rPr>
          <w:rStyle w:val="af0"/>
          <w:rFonts w:ascii="Times New Roman" w:eastAsia="Times New Roman" w:hAnsi="Times New Roman" w:cs="Times New Roman"/>
          <w:sz w:val="28"/>
          <w:szCs w:val="28"/>
        </w:rPr>
      </w:pPr>
      <w:r w:rsidRPr="00852C76">
        <w:rPr>
          <w:rStyle w:val="af0"/>
          <w:rFonts w:ascii="Times New Roman" w:eastAsia="Times New Roman" w:hAnsi="Times New Roman" w:cs="Times New Roman"/>
          <w:sz w:val="28"/>
          <w:szCs w:val="28"/>
        </w:rPr>
        <w:t>Информация</w:t>
      </w:r>
    </w:p>
    <w:p w:rsidR="003204AB" w:rsidRDefault="003204AB" w:rsidP="003204AB">
      <w:pPr>
        <w:tabs>
          <w:tab w:val="left" w:pos="2723"/>
        </w:tabs>
        <w:spacing w:after="0" w:line="240" w:lineRule="auto"/>
        <w:ind w:firstLine="709"/>
        <w:jc w:val="center"/>
        <w:rPr>
          <w:rStyle w:val="af0"/>
          <w:rFonts w:ascii="Times New Roman" w:eastAsia="Times New Roman" w:hAnsi="Times New Roman" w:cs="Times New Roman"/>
          <w:sz w:val="28"/>
          <w:szCs w:val="28"/>
        </w:rPr>
      </w:pPr>
      <w:r w:rsidRPr="00852C76">
        <w:rPr>
          <w:rStyle w:val="af0"/>
          <w:rFonts w:ascii="Times New Roman" w:eastAsia="Times New Roman" w:hAnsi="Times New Roman" w:cs="Times New Roman"/>
          <w:sz w:val="28"/>
          <w:szCs w:val="28"/>
        </w:rPr>
        <w:t xml:space="preserve">о результатах </w:t>
      </w:r>
      <w:r>
        <w:rPr>
          <w:rStyle w:val="af0"/>
          <w:rFonts w:ascii="Times New Roman" w:eastAsia="Times New Roman" w:hAnsi="Times New Roman" w:cs="Times New Roman"/>
          <w:sz w:val="28"/>
          <w:szCs w:val="28"/>
        </w:rPr>
        <w:t xml:space="preserve">и ходе работы по приведению </w:t>
      </w:r>
      <w:r w:rsidRPr="00852C76">
        <w:rPr>
          <w:rStyle w:val="af0"/>
          <w:rFonts w:ascii="Times New Roman" w:eastAsia="Times New Roman" w:hAnsi="Times New Roman" w:cs="Times New Roman"/>
          <w:sz w:val="28"/>
          <w:szCs w:val="28"/>
        </w:rPr>
        <w:t xml:space="preserve">муниципальных нормативных правовых </w:t>
      </w:r>
      <w:r>
        <w:rPr>
          <w:rStyle w:val="af0"/>
          <w:rFonts w:ascii="Times New Roman" w:eastAsia="Times New Roman" w:hAnsi="Times New Roman" w:cs="Times New Roman"/>
          <w:sz w:val="28"/>
          <w:szCs w:val="28"/>
        </w:rPr>
        <w:t xml:space="preserve">актов </w:t>
      </w:r>
      <w:r w:rsidRPr="00233F4B">
        <w:rPr>
          <w:rStyle w:val="af0"/>
          <w:rFonts w:ascii="Times New Roman" w:eastAsia="Times New Roman" w:hAnsi="Times New Roman" w:cs="Times New Roman"/>
          <w:sz w:val="28"/>
          <w:szCs w:val="28"/>
        </w:rPr>
        <w:t>Пригородного сельского поселения</w:t>
      </w:r>
    </w:p>
    <w:p w:rsidR="003204AB" w:rsidRDefault="003204AB" w:rsidP="003204AB">
      <w:pPr>
        <w:tabs>
          <w:tab w:val="left" w:pos="2723"/>
        </w:tabs>
        <w:spacing w:after="0" w:line="240" w:lineRule="auto"/>
        <w:ind w:firstLine="709"/>
        <w:jc w:val="center"/>
        <w:rPr>
          <w:rStyle w:val="af0"/>
          <w:rFonts w:ascii="Times New Roman" w:eastAsia="Times New Roman" w:hAnsi="Times New Roman" w:cs="Times New Roman"/>
          <w:sz w:val="28"/>
          <w:szCs w:val="28"/>
        </w:rPr>
      </w:pPr>
      <w:r>
        <w:rPr>
          <w:rStyle w:val="af0"/>
          <w:rFonts w:ascii="Times New Roman" w:eastAsia="Times New Roman" w:hAnsi="Times New Roman" w:cs="Times New Roman"/>
          <w:sz w:val="28"/>
          <w:szCs w:val="28"/>
        </w:rPr>
        <w:t>в соответствие с федеральным законодательством и законодательством Костромской области</w:t>
      </w:r>
    </w:p>
    <w:p w:rsidR="003204AB" w:rsidRDefault="003204AB" w:rsidP="003204AB">
      <w:pPr>
        <w:tabs>
          <w:tab w:val="left" w:pos="2723"/>
        </w:tabs>
        <w:spacing w:after="0" w:line="240" w:lineRule="auto"/>
        <w:ind w:firstLine="709"/>
        <w:jc w:val="center"/>
        <w:rPr>
          <w:rStyle w:val="af0"/>
          <w:rFonts w:ascii="Times New Roman" w:eastAsia="Times New Roman" w:hAnsi="Times New Roman" w:cs="Times New Roman"/>
          <w:sz w:val="28"/>
          <w:szCs w:val="28"/>
        </w:rPr>
      </w:pPr>
      <w:r>
        <w:rPr>
          <w:rStyle w:val="af0"/>
          <w:rFonts w:ascii="Times New Roman" w:eastAsia="Times New Roman" w:hAnsi="Times New Roman" w:cs="Times New Roman"/>
          <w:sz w:val="28"/>
          <w:szCs w:val="28"/>
        </w:rPr>
        <w:t xml:space="preserve">по итогам </w:t>
      </w:r>
      <w:r w:rsidRPr="00852C76">
        <w:rPr>
          <w:rStyle w:val="af0"/>
          <w:rFonts w:ascii="Times New Roman" w:eastAsia="Times New Roman" w:hAnsi="Times New Roman" w:cs="Times New Roman"/>
          <w:sz w:val="28"/>
          <w:szCs w:val="28"/>
        </w:rPr>
        <w:t>____</w:t>
      </w:r>
      <w:r>
        <w:rPr>
          <w:rStyle w:val="af0"/>
          <w:rFonts w:ascii="Times New Roman" w:eastAsia="Times New Roman" w:hAnsi="Times New Roman" w:cs="Times New Roman"/>
          <w:sz w:val="28"/>
          <w:szCs w:val="28"/>
        </w:rPr>
        <w:t>____</w:t>
      </w:r>
      <w:r w:rsidRPr="00852C76">
        <w:rPr>
          <w:rStyle w:val="af0"/>
          <w:rFonts w:ascii="Times New Roman" w:eastAsia="Times New Roman" w:hAnsi="Times New Roman" w:cs="Times New Roman"/>
          <w:sz w:val="28"/>
          <w:szCs w:val="28"/>
        </w:rPr>
        <w:t>_</w:t>
      </w:r>
      <w:r>
        <w:rPr>
          <w:rStyle w:val="af0"/>
          <w:rFonts w:ascii="Times New Roman" w:eastAsia="Times New Roman" w:hAnsi="Times New Roman" w:cs="Times New Roman"/>
          <w:sz w:val="28"/>
          <w:szCs w:val="28"/>
        </w:rPr>
        <w:t>___</w:t>
      </w:r>
      <w:r w:rsidRPr="00852C76">
        <w:rPr>
          <w:rStyle w:val="af0"/>
          <w:rFonts w:ascii="Times New Roman" w:eastAsia="Times New Roman" w:hAnsi="Times New Roman" w:cs="Times New Roman"/>
          <w:sz w:val="28"/>
          <w:szCs w:val="28"/>
        </w:rPr>
        <w:t>_</w:t>
      </w:r>
      <w:r>
        <w:rPr>
          <w:rStyle w:val="af0"/>
          <w:rFonts w:ascii="Times New Roman" w:eastAsia="Times New Roman" w:hAnsi="Times New Roman" w:cs="Times New Roman"/>
          <w:sz w:val="28"/>
          <w:szCs w:val="28"/>
        </w:rPr>
        <w:t>__</w:t>
      </w:r>
      <w:r w:rsidRPr="00852C76">
        <w:rPr>
          <w:rStyle w:val="af0"/>
          <w:rFonts w:ascii="Times New Roman" w:eastAsia="Times New Roman" w:hAnsi="Times New Roman" w:cs="Times New Roman"/>
          <w:sz w:val="28"/>
          <w:szCs w:val="28"/>
        </w:rPr>
        <w:t xml:space="preserve">_____ 20_ года </w:t>
      </w:r>
    </w:p>
    <w:p w:rsidR="003204AB" w:rsidRDefault="003204AB" w:rsidP="003204AB">
      <w:pPr>
        <w:tabs>
          <w:tab w:val="left" w:pos="2723"/>
        </w:tabs>
        <w:spacing w:after="0" w:line="240" w:lineRule="auto"/>
        <w:ind w:firstLine="709"/>
        <w:jc w:val="center"/>
        <w:rPr>
          <w:rStyle w:val="af0"/>
          <w:rFonts w:ascii="Times New Roman" w:eastAsia="Times New Roman" w:hAnsi="Times New Roman" w:cs="Times New Roman"/>
          <w:b w:val="0"/>
          <w:i/>
          <w:sz w:val="28"/>
          <w:szCs w:val="28"/>
        </w:rPr>
      </w:pPr>
      <w:r w:rsidRPr="00285EDB">
        <w:rPr>
          <w:rStyle w:val="af0"/>
          <w:rFonts w:ascii="Times New Roman" w:eastAsia="Times New Roman" w:hAnsi="Times New Roman" w:cs="Times New Roman"/>
          <w:i/>
          <w:sz w:val="28"/>
          <w:szCs w:val="28"/>
        </w:rPr>
        <w:t>(квартал)</w:t>
      </w:r>
    </w:p>
    <w:p w:rsid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p>
    <w:tbl>
      <w:tblPr>
        <w:tblStyle w:val="ad"/>
        <w:tblW w:w="0" w:type="auto"/>
        <w:tblLayout w:type="fixed"/>
        <w:tblLook w:val="04A0" w:firstRow="1" w:lastRow="0" w:firstColumn="1" w:lastColumn="0" w:noHBand="0" w:noVBand="1"/>
      </w:tblPr>
      <w:tblGrid>
        <w:gridCol w:w="817"/>
        <w:gridCol w:w="3827"/>
        <w:gridCol w:w="2694"/>
        <w:gridCol w:w="2551"/>
      </w:tblGrid>
      <w:tr w:rsidR="003204AB" w:rsidTr="000509ED">
        <w:tc>
          <w:tcPr>
            <w:tcW w:w="817" w:type="dxa"/>
          </w:tcPr>
          <w:p w:rsidR="003204AB" w:rsidRDefault="003204AB" w:rsidP="000509ED">
            <w:pPr>
              <w:tabs>
                <w:tab w:val="left" w:pos="2723"/>
              </w:tabs>
              <w:jc w:val="center"/>
              <w:rPr>
                <w:rStyle w:val="af0"/>
                <w:rFonts w:ascii="Times New Roman" w:eastAsia="Times New Roman" w:hAnsi="Times New Roman" w:cs="Times New Roman"/>
                <w:b w:val="0"/>
                <w:sz w:val="28"/>
                <w:szCs w:val="28"/>
              </w:rPr>
            </w:pPr>
            <w:r>
              <w:rPr>
                <w:rStyle w:val="af0"/>
                <w:rFonts w:ascii="Times New Roman" w:eastAsia="Times New Roman" w:hAnsi="Times New Roman" w:cs="Times New Roman"/>
                <w:sz w:val="28"/>
                <w:szCs w:val="28"/>
              </w:rPr>
              <w:t>№</w:t>
            </w:r>
          </w:p>
          <w:p w:rsidR="003204AB" w:rsidRDefault="003204AB" w:rsidP="000509ED">
            <w:pPr>
              <w:tabs>
                <w:tab w:val="left" w:pos="2723"/>
              </w:tabs>
              <w:jc w:val="center"/>
              <w:rPr>
                <w:rStyle w:val="af0"/>
                <w:rFonts w:ascii="Times New Roman" w:eastAsia="Times New Roman" w:hAnsi="Times New Roman" w:cs="Times New Roman"/>
                <w:b w:val="0"/>
                <w:sz w:val="28"/>
                <w:szCs w:val="28"/>
              </w:rPr>
            </w:pPr>
            <w:r>
              <w:rPr>
                <w:rStyle w:val="af0"/>
                <w:rFonts w:ascii="Times New Roman" w:eastAsia="Times New Roman" w:hAnsi="Times New Roman" w:cs="Times New Roman"/>
                <w:sz w:val="28"/>
                <w:szCs w:val="28"/>
              </w:rPr>
              <w:t>п/п</w:t>
            </w:r>
          </w:p>
        </w:tc>
        <w:tc>
          <w:tcPr>
            <w:tcW w:w="3827" w:type="dxa"/>
          </w:tcPr>
          <w:p w:rsidR="003204AB" w:rsidRPr="0066516A" w:rsidRDefault="003204AB" w:rsidP="000509ED">
            <w:pPr>
              <w:tabs>
                <w:tab w:val="left" w:pos="2723"/>
              </w:tabs>
              <w:jc w:val="center"/>
              <w:rPr>
                <w:rStyle w:val="af0"/>
                <w:rFonts w:ascii="Times New Roman" w:eastAsia="Times New Roman" w:hAnsi="Times New Roman" w:cs="Times New Roman"/>
                <w:b w:val="0"/>
                <w:sz w:val="24"/>
                <w:szCs w:val="24"/>
              </w:rPr>
            </w:pPr>
            <w:r w:rsidRPr="0066516A">
              <w:rPr>
                <w:rStyle w:val="af0"/>
                <w:rFonts w:ascii="Times New Roman" w:eastAsia="Times New Roman" w:hAnsi="Times New Roman" w:cs="Times New Roman"/>
                <w:sz w:val="24"/>
                <w:szCs w:val="24"/>
              </w:rPr>
              <w:t>Дата принятия, номер и наименование нормативн</w:t>
            </w:r>
            <w:r>
              <w:rPr>
                <w:rStyle w:val="af0"/>
                <w:rFonts w:ascii="Times New Roman" w:eastAsia="Times New Roman" w:hAnsi="Times New Roman" w:cs="Times New Roman"/>
                <w:sz w:val="24"/>
                <w:szCs w:val="24"/>
              </w:rPr>
              <w:t>ого</w:t>
            </w:r>
            <w:r w:rsidRPr="0066516A">
              <w:rPr>
                <w:rStyle w:val="af0"/>
                <w:rFonts w:ascii="Times New Roman" w:eastAsia="Times New Roman" w:hAnsi="Times New Roman" w:cs="Times New Roman"/>
                <w:sz w:val="24"/>
                <w:szCs w:val="24"/>
              </w:rPr>
              <w:t xml:space="preserve"> правов</w:t>
            </w:r>
            <w:r>
              <w:rPr>
                <w:rStyle w:val="af0"/>
                <w:rFonts w:ascii="Times New Roman" w:eastAsia="Times New Roman" w:hAnsi="Times New Roman" w:cs="Times New Roman"/>
                <w:sz w:val="24"/>
                <w:szCs w:val="24"/>
              </w:rPr>
              <w:t>ого</w:t>
            </w:r>
            <w:r w:rsidRPr="0066516A">
              <w:rPr>
                <w:rStyle w:val="af0"/>
                <w:rFonts w:ascii="Times New Roman" w:eastAsia="Times New Roman" w:hAnsi="Times New Roman" w:cs="Times New Roman"/>
                <w:sz w:val="24"/>
                <w:szCs w:val="24"/>
              </w:rPr>
              <w:t xml:space="preserve"> акт</w:t>
            </w:r>
            <w:r>
              <w:rPr>
                <w:rStyle w:val="af0"/>
                <w:rFonts w:ascii="Times New Roman" w:eastAsia="Times New Roman" w:hAnsi="Times New Roman" w:cs="Times New Roman"/>
                <w:sz w:val="24"/>
                <w:szCs w:val="24"/>
              </w:rPr>
              <w:t>а</w:t>
            </w:r>
            <w:r w:rsidRPr="0066516A">
              <w:rPr>
                <w:rStyle w:val="af0"/>
                <w:rFonts w:ascii="Times New Roman" w:eastAsia="Times New Roman" w:hAnsi="Times New Roman" w:cs="Times New Roman"/>
                <w:sz w:val="24"/>
                <w:szCs w:val="24"/>
              </w:rPr>
              <w:t xml:space="preserve"> Российской Федерации, нормативн</w:t>
            </w:r>
            <w:r>
              <w:rPr>
                <w:rStyle w:val="af0"/>
                <w:rFonts w:ascii="Times New Roman" w:eastAsia="Times New Roman" w:hAnsi="Times New Roman" w:cs="Times New Roman"/>
                <w:sz w:val="24"/>
                <w:szCs w:val="24"/>
              </w:rPr>
              <w:t>ого</w:t>
            </w:r>
            <w:r w:rsidRPr="0066516A">
              <w:rPr>
                <w:rStyle w:val="af0"/>
                <w:rFonts w:ascii="Times New Roman" w:eastAsia="Times New Roman" w:hAnsi="Times New Roman" w:cs="Times New Roman"/>
                <w:sz w:val="24"/>
                <w:szCs w:val="24"/>
              </w:rPr>
              <w:t xml:space="preserve"> правов</w:t>
            </w:r>
            <w:r>
              <w:rPr>
                <w:rStyle w:val="af0"/>
                <w:rFonts w:ascii="Times New Roman" w:eastAsia="Times New Roman" w:hAnsi="Times New Roman" w:cs="Times New Roman"/>
                <w:sz w:val="24"/>
                <w:szCs w:val="24"/>
              </w:rPr>
              <w:t>ого</w:t>
            </w:r>
            <w:r w:rsidRPr="0066516A">
              <w:rPr>
                <w:rStyle w:val="af0"/>
                <w:rFonts w:ascii="Times New Roman" w:eastAsia="Times New Roman" w:hAnsi="Times New Roman" w:cs="Times New Roman"/>
                <w:sz w:val="24"/>
                <w:szCs w:val="24"/>
              </w:rPr>
              <w:t xml:space="preserve"> акт</w:t>
            </w:r>
            <w:r>
              <w:rPr>
                <w:rStyle w:val="af0"/>
                <w:rFonts w:ascii="Times New Roman" w:eastAsia="Times New Roman" w:hAnsi="Times New Roman" w:cs="Times New Roman"/>
                <w:sz w:val="24"/>
                <w:szCs w:val="24"/>
              </w:rPr>
              <w:t>а Костромской</w:t>
            </w:r>
            <w:r w:rsidRPr="0066516A">
              <w:rPr>
                <w:rStyle w:val="af0"/>
                <w:rFonts w:ascii="Times New Roman" w:eastAsia="Times New Roman" w:hAnsi="Times New Roman" w:cs="Times New Roman"/>
                <w:sz w:val="24"/>
                <w:szCs w:val="24"/>
              </w:rPr>
              <w:t xml:space="preserve"> области, регулирующе</w:t>
            </w:r>
            <w:r>
              <w:rPr>
                <w:rStyle w:val="af0"/>
                <w:rFonts w:ascii="Times New Roman" w:eastAsia="Times New Roman" w:hAnsi="Times New Roman" w:cs="Times New Roman"/>
                <w:sz w:val="24"/>
                <w:szCs w:val="24"/>
              </w:rPr>
              <w:t>го</w:t>
            </w:r>
            <w:r w:rsidRPr="0066516A">
              <w:rPr>
                <w:rStyle w:val="af0"/>
                <w:rFonts w:ascii="Times New Roman" w:eastAsia="Times New Roman" w:hAnsi="Times New Roman" w:cs="Times New Roman"/>
                <w:sz w:val="24"/>
                <w:szCs w:val="24"/>
              </w:rPr>
              <w:t xml:space="preserve"> отношения в сфере деятельности органов местного самоуправления</w:t>
            </w:r>
          </w:p>
        </w:tc>
        <w:tc>
          <w:tcPr>
            <w:tcW w:w="2694" w:type="dxa"/>
          </w:tcPr>
          <w:p w:rsidR="003204AB" w:rsidRPr="0012190A" w:rsidRDefault="003204AB" w:rsidP="000509ED">
            <w:pPr>
              <w:tabs>
                <w:tab w:val="left" w:pos="2723"/>
              </w:tabs>
              <w:jc w:val="center"/>
              <w:rPr>
                <w:rStyle w:val="af0"/>
                <w:rFonts w:ascii="Times New Roman" w:eastAsia="Times New Roman" w:hAnsi="Times New Roman" w:cs="Times New Roman"/>
                <w:b w:val="0"/>
                <w:sz w:val="24"/>
                <w:szCs w:val="24"/>
              </w:rPr>
            </w:pPr>
            <w:r>
              <w:rPr>
                <w:rStyle w:val="af0"/>
                <w:rFonts w:ascii="Times New Roman" w:eastAsia="Times New Roman" w:hAnsi="Times New Roman" w:cs="Times New Roman"/>
                <w:sz w:val="24"/>
                <w:szCs w:val="24"/>
              </w:rPr>
              <w:t>Дата</w:t>
            </w:r>
            <w:r w:rsidRPr="0012190A">
              <w:rPr>
                <w:rStyle w:val="af0"/>
                <w:rFonts w:ascii="Times New Roman" w:eastAsia="Times New Roman" w:hAnsi="Times New Roman" w:cs="Times New Roman"/>
                <w:sz w:val="24"/>
                <w:szCs w:val="24"/>
              </w:rPr>
              <w:t xml:space="preserve">, номер и наименование </w:t>
            </w:r>
            <w:r>
              <w:rPr>
                <w:rStyle w:val="af0"/>
                <w:rFonts w:ascii="Times New Roman" w:eastAsia="Times New Roman" w:hAnsi="Times New Roman" w:cs="Times New Roman"/>
                <w:sz w:val="24"/>
                <w:szCs w:val="24"/>
              </w:rPr>
              <w:t xml:space="preserve">принятого </w:t>
            </w:r>
            <w:r w:rsidRPr="0012190A">
              <w:rPr>
                <w:rStyle w:val="af0"/>
                <w:rFonts w:ascii="Times New Roman" w:eastAsia="Times New Roman" w:hAnsi="Times New Roman" w:cs="Times New Roman"/>
                <w:sz w:val="24"/>
                <w:szCs w:val="24"/>
              </w:rPr>
              <w:t>муниципального нормативного правового акта</w:t>
            </w:r>
          </w:p>
        </w:tc>
        <w:tc>
          <w:tcPr>
            <w:tcW w:w="2551" w:type="dxa"/>
          </w:tcPr>
          <w:p w:rsidR="003204AB" w:rsidRDefault="003204AB" w:rsidP="000509ED">
            <w:pPr>
              <w:tabs>
                <w:tab w:val="left" w:pos="2723"/>
              </w:tabs>
              <w:jc w:val="center"/>
              <w:rPr>
                <w:rStyle w:val="af0"/>
                <w:rFonts w:ascii="Times New Roman" w:eastAsia="Times New Roman" w:hAnsi="Times New Roman" w:cs="Times New Roman"/>
                <w:b w:val="0"/>
                <w:sz w:val="24"/>
                <w:szCs w:val="24"/>
              </w:rPr>
            </w:pPr>
            <w:r>
              <w:rPr>
                <w:rStyle w:val="af0"/>
                <w:rFonts w:ascii="Times New Roman" w:eastAsia="Times New Roman" w:hAnsi="Times New Roman" w:cs="Times New Roman"/>
                <w:sz w:val="24"/>
                <w:szCs w:val="24"/>
              </w:rPr>
              <w:t>Наименование проекта муниципального нормативного правового акта, работа над которым не</w:t>
            </w:r>
          </w:p>
          <w:p w:rsidR="003204AB" w:rsidRDefault="003204AB" w:rsidP="000509ED">
            <w:pPr>
              <w:tabs>
                <w:tab w:val="left" w:pos="2723"/>
              </w:tabs>
              <w:jc w:val="center"/>
              <w:rPr>
                <w:rStyle w:val="af0"/>
                <w:rFonts w:ascii="Times New Roman" w:eastAsia="Times New Roman" w:hAnsi="Times New Roman" w:cs="Times New Roman"/>
                <w:b w:val="0"/>
                <w:sz w:val="24"/>
                <w:szCs w:val="24"/>
              </w:rPr>
            </w:pPr>
            <w:r>
              <w:rPr>
                <w:rStyle w:val="af0"/>
                <w:rFonts w:ascii="Times New Roman" w:eastAsia="Times New Roman" w:hAnsi="Times New Roman" w:cs="Times New Roman"/>
                <w:sz w:val="24"/>
                <w:szCs w:val="24"/>
              </w:rPr>
              <w:t>завершена (с указанием стадии рассмотрения и планируемых сроков его принятия)</w:t>
            </w:r>
          </w:p>
          <w:p w:rsidR="003204AB" w:rsidRPr="00B27EDA" w:rsidRDefault="003204AB" w:rsidP="000509ED">
            <w:pPr>
              <w:tabs>
                <w:tab w:val="left" w:pos="2723"/>
              </w:tabs>
              <w:jc w:val="center"/>
              <w:rPr>
                <w:rStyle w:val="af0"/>
                <w:rFonts w:ascii="Times New Roman" w:eastAsia="Times New Roman" w:hAnsi="Times New Roman" w:cs="Times New Roman"/>
                <w:b w:val="0"/>
                <w:sz w:val="24"/>
                <w:szCs w:val="24"/>
              </w:rPr>
            </w:pPr>
          </w:p>
        </w:tc>
      </w:tr>
      <w:tr w:rsidR="003204AB" w:rsidTr="000509ED">
        <w:tc>
          <w:tcPr>
            <w:tcW w:w="817"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r>
              <w:rPr>
                <w:rStyle w:val="af0"/>
                <w:rFonts w:ascii="Times New Roman" w:eastAsia="Times New Roman" w:hAnsi="Times New Roman" w:cs="Times New Roman"/>
                <w:sz w:val="28"/>
                <w:szCs w:val="28"/>
              </w:rPr>
              <w:t>1.</w:t>
            </w:r>
          </w:p>
        </w:tc>
        <w:tc>
          <w:tcPr>
            <w:tcW w:w="3827"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2694"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2551"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r>
      <w:tr w:rsidR="003204AB" w:rsidTr="000509ED">
        <w:tc>
          <w:tcPr>
            <w:tcW w:w="817"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r>
              <w:rPr>
                <w:rStyle w:val="af0"/>
                <w:rFonts w:ascii="Times New Roman" w:eastAsia="Times New Roman" w:hAnsi="Times New Roman" w:cs="Times New Roman"/>
                <w:sz w:val="28"/>
                <w:szCs w:val="28"/>
              </w:rPr>
              <w:t>2.</w:t>
            </w:r>
          </w:p>
        </w:tc>
        <w:tc>
          <w:tcPr>
            <w:tcW w:w="3827"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2694"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c>
          <w:tcPr>
            <w:tcW w:w="2551" w:type="dxa"/>
          </w:tcPr>
          <w:p w:rsidR="003204AB" w:rsidRDefault="003204AB" w:rsidP="000509ED">
            <w:pPr>
              <w:tabs>
                <w:tab w:val="left" w:pos="2723"/>
              </w:tabs>
              <w:jc w:val="both"/>
              <w:rPr>
                <w:rStyle w:val="af0"/>
                <w:rFonts w:ascii="Times New Roman" w:eastAsia="Times New Roman" w:hAnsi="Times New Roman" w:cs="Times New Roman"/>
                <w:b w:val="0"/>
                <w:sz w:val="28"/>
                <w:szCs w:val="28"/>
              </w:rPr>
            </w:pPr>
          </w:p>
        </w:tc>
      </w:tr>
    </w:tbl>
    <w:p w:rsidR="003204AB" w:rsidRDefault="003204AB" w:rsidP="003204AB">
      <w:pPr>
        <w:tabs>
          <w:tab w:val="left" w:pos="2723"/>
        </w:tabs>
        <w:spacing w:after="0" w:line="240" w:lineRule="auto"/>
        <w:ind w:firstLine="709"/>
        <w:jc w:val="both"/>
        <w:rPr>
          <w:rStyle w:val="af0"/>
          <w:rFonts w:ascii="Times New Roman" w:eastAsia="Times New Roman" w:hAnsi="Times New Roman" w:cs="Times New Roman"/>
          <w:b w:val="0"/>
          <w:sz w:val="28"/>
          <w:szCs w:val="28"/>
        </w:rPr>
      </w:pPr>
    </w:p>
    <w:p w:rsidR="003204AB" w:rsidRPr="005B4284" w:rsidRDefault="003204AB" w:rsidP="00024AE7">
      <w:pPr>
        <w:pStyle w:val="31"/>
        <w:tabs>
          <w:tab w:val="left" w:pos="709"/>
        </w:tabs>
        <w:ind w:right="1"/>
        <w:jc w:val="both"/>
        <w:rPr>
          <w:sz w:val="24"/>
        </w:rPr>
      </w:pPr>
    </w:p>
    <w:sectPr w:rsidR="003204AB" w:rsidRPr="005B4284" w:rsidSect="0083740F">
      <w:headerReference w:type="default" r:id="rId14"/>
      <w:footerReference w:type="default" r:id="rId15"/>
      <w:pgSz w:w="11906" w:h="16838"/>
      <w:pgMar w:top="567"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00" w:rsidRDefault="00181E00" w:rsidP="00CE7C13">
      <w:pPr>
        <w:spacing w:after="0" w:line="240" w:lineRule="auto"/>
      </w:pPr>
      <w:r>
        <w:separator/>
      </w:r>
    </w:p>
  </w:endnote>
  <w:endnote w:type="continuationSeparator" w:id="0">
    <w:p w:rsidR="00181E00" w:rsidRDefault="00181E00"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98276"/>
      <w:docPartObj>
        <w:docPartGallery w:val="Page Numbers (Bottom of Page)"/>
        <w:docPartUnique/>
      </w:docPartObj>
    </w:sdtPr>
    <w:sdtEndPr>
      <w:rPr>
        <w:sz w:val="24"/>
        <w:szCs w:val="24"/>
      </w:rPr>
    </w:sdtEndPr>
    <w:sdtContent>
      <w:p w:rsidR="00181E00" w:rsidRPr="00CE7C13" w:rsidRDefault="00181E00"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4C5D4F">
          <w:rPr>
            <w:noProof/>
            <w:sz w:val="24"/>
            <w:szCs w:val="24"/>
          </w:rPr>
          <w:t>16</w:t>
        </w:r>
        <w:r w:rsidRPr="00CE7C13">
          <w:rPr>
            <w:sz w:val="24"/>
            <w:szCs w:val="24"/>
          </w:rPr>
          <w:fldChar w:fldCharType="end"/>
        </w:r>
      </w:p>
    </w:sdtContent>
  </w:sdt>
  <w:p w:rsidR="00181E00" w:rsidRDefault="00181E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00" w:rsidRDefault="00181E00" w:rsidP="00CE7C13">
      <w:pPr>
        <w:spacing w:after="0" w:line="240" w:lineRule="auto"/>
      </w:pPr>
      <w:r>
        <w:separator/>
      </w:r>
    </w:p>
  </w:footnote>
  <w:footnote w:type="continuationSeparator" w:id="0">
    <w:p w:rsidR="00181E00" w:rsidRDefault="00181E00" w:rsidP="00CE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00" w:rsidRPr="00E673A8" w:rsidRDefault="00181E00">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w:t>
    </w:r>
    <w:r w:rsidR="00A81763">
      <w:rPr>
        <w:rFonts w:ascii="Garamond" w:hAnsi="Garamond"/>
        <w:b/>
        <w:sz w:val="24"/>
        <w:u w:val="single"/>
      </w:rPr>
      <w:t>6</w:t>
    </w:r>
    <w:r w:rsidR="003204AB">
      <w:rPr>
        <w:rFonts w:ascii="Garamond" w:hAnsi="Garamond"/>
        <w:b/>
        <w:sz w:val="24"/>
        <w:u w:val="single"/>
      </w:rPr>
      <w:t>4</w:t>
    </w:r>
    <w:r w:rsidRPr="00E673A8">
      <w:rPr>
        <w:rFonts w:ascii="Garamond" w:hAnsi="Garamond"/>
        <w:b/>
        <w:sz w:val="24"/>
        <w:u w:val="single"/>
      </w:rPr>
      <w:t xml:space="preserve"> </w:t>
    </w:r>
    <w:proofErr w:type="gramStart"/>
    <w:r w:rsidRPr="00E673A8">
      <w:rPr>
        <w:rFonts w:ascii="Garamond" w:hAnsi="Garamond"/>
        <w:b/>
        <w:sz w:val="24"/>
        <w:u w:val="single"/>
      </w:rPr>
      <w:t xml:space="preserve">от </w:t>
    </w:r>
    <w:r>
      <w:rPr>
        <w:rFonts w:ascii="Garamond" w:hAnsi="Garamond"/>
        <w:b/>
        <w:sz w:val="24"/>
        <w:u w:val="single"/>
      </w:rPr>
      <w:t xml:space="preserve"> </w:t>
    </w:r>
    <w:r w:rsidR="003204AB">
      <w:rPr>
        <w:rFonts w:ascii="Garamond" w:hAnsi="Garamond"/>
        <w:b/>
        <w:sz w:val="24"/>
        <w:u w:val="single"/>
      </w:rPr>
      <w:t>30</w:t>
    </w:r>
    <w:proofErr w:type="gramEnd"/>
    <w:r w:rsidR="00DD2D96">
      <w:rPr>
        <w:rFonts w:ascii="Garamond" w:hAnsi="Garamond"/>
        <w:b/>
        <w:sz w:val="24"/>
        <w:u w:val="single"/>
      </w:rPr>
      <w:t xml:space="preserve"> </w:t>
    </w:r>
    <w:r w:rsidR="00A81763">
      <w:rPr>
        <w:rFonts w:ascii="Garamond" w:hAnsi="Garamond"/>
        <w:b/>
        <w:sz w:val="24"/>
        <w:u w:val="single"/>
      </w:rPr>
      <w:t>июня</w:t>
    </w:r>
    <w:r w:rsidR="00954553">
      <w:rPr>
        <w:rFonts w:ascii="Garamond" w:hAnsi="Garamond"/>
        <w:b/>
        <w:sz w:val="24"/>
        <w:u w:val="single"/>
      </w:rPr>
      <w:t xml:space="preserve"> </w:t>
    </w:r>
    <w:r>
      <w:rPr>
        <w:rFonts w:ascii="Garamond" w:hAnsi="Garamond"/>
        <w:b/>
        <w:sz w:val="24"/>
        <w:u w:val="single"/>
      </w:rPr>
      <w:t xml:space="preserve"> 20</w:t>
    </w:r>
    <w:r w:rsidR="00EB1498">
      <w:rPr>
        <w:rFonts w:ascii="Garamond" w:hAnsi="Garamond"/>
        <w:b/>
        <w:sz w:val="24"/>
        <w:u w:val="single"/>
      </w:rPr>
      <w:t>2</w:t>
    </w:r>
    <w:r w:rsidR="005E77F1">
      <w:rPr>
        <w:rFonts w:ascii="Garamond" w:hAnsi="Garamond"/>
        <w:b/>
        <w:sz w:val="24"/>
        <w:u w:val="single"/>
      </w:rPr>
      <w:t>2</w:t>
    </w:r>
    <w:r w:rsidRPr="00E673A8">
      <w:rPr>
        <w:rFonts w:ascii="Garamond" w:hAnsi="Garamond"/>
        <w:b/>
        <w:sz w:val="24"/>
        <w:u w:val="single"/>
      </w:rPr>
      <w:t xml:space="preserve">  года</w:t>
    </w:r>
  </w:p>
  <w:p w:rsidR="00181E00" w:rsidRDefault="00181E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8EA3250"/>
    <w:multiLevelType w:val="hybridMultilevel"/>
    <w:tmpl w:val="E37CC948"/>
    <w:lvl w:ilvl="0" w:tplc="8CC4BFD8">
      <w:start w:val="1"/>
      <w:numFmt w:val="decimal"/>
      <w:lvlText w:val="%1."/>
      <w:lvlJc w:val="left"/>
      <w:pPr>
        <w:ind w:left="720" w:hanging="360"/>
      </w:pPr>
      <w:rPr>
        <w:rFonts w:hint="default"/>
      </w:rPr>
    </w:lvl>
    <w:lvl w:ilvl="1" w:tplc="41025212">
      <w:numFmt w:val="none"/>
      <w:lvlText w:val=""/>
      <w:lvlJc w:val="left"/>
      <w:pPr>
        <w:tabs>
          <w:tab w:val="num" w:pos="360"/>
        </w:tabs>
      </w:pPr>
    </w:lvl>
    <w:lvl w:ilvl="2" w:tplc="CF881450">
      <w:numFmt w:val="none"/>
      <w:lvlText w:val=""/>
      <w:lvlJc w:val="left"/>
      <w:pPr>
        <w:tabs>
          <w:tab w:val="num" w:pos="360"/>
        </w:tabs>
      </w:pPr>
    </w:lvl>
    <w:lvl w:ilvl="3" w:tplc="882EEC76">
      <w:numFmt w:val="none"/>
      <w:lvlText w:val=""/>
      <w:lvlJc w:val="left"/>
      <w:pPr>
        <w:tabs>
          <w:tab w:val="num" w:pos="360"/>
        </w:tabs>
      </w:pPr>
    </w:lvl>
    <w:lvl w:ilvl="4" w:tplc="28A21C12">
      <w:numFmt w:val="none"/>
      <w:lvlText w:val=""/>
      <w:lvlJc w:val="left"/>
      <w:pPr>
        <w:tabs>
          <w:tab w:val="num" w:pos="360"/>
        </w:tabs>
      </w:pPr>
    </w:lvl>
    <w:lvl w:ilvl="5" w:tplc="49247D20">
      <w:numFmt w:val="none"/>
      <w:lvlText w:val=""/>
      <w:lvlJc w:val="left"/>
      <w:pPr>
        <w:tabs>
          <w:tab w:val="num" w:pos="360"/>
        </w:tabs>
      </w:pPr>
    </w:lvl>
    <w:lvl w:ilvl="6" w:tplc="DA9AFCE8">
      <w:numFmt w:val="none"/>
      <w:lvlText w:val=""/>
      <w:lvlJc w:val="left"/>
      <w:pPr>
        <w:tabs>
          <w:tab w:val="num" w:pos="360"/>
        </w:tabs>
      </w:pPr>
    </w:lvl>
    <w:lvl w:ilvl="7" w:tplc="133E8498">
      <w:numFmt w:val="none"/>
      <w:lvlText w:val=""/>
      <w:lvlJc w:val="left"/>
      <w:pPr>
        <w:tabs>
          <w:tab w:val="num" w:pos="360"/>
        </w:tabs>
      </w:pPr>
    </w:lvl>
    <w:lvl w:ilvl="8" w:tplc="526EC3FE">
      <w:numFmt w:val="none"/>
      <w:lvlText w:val=""/>
      <w:lvlJc w:val="left"/>
      <w:pPr>
        <w:tabs>
          <w:tab w:val="num" w:pos="360"/>
        </w:tabs>
      </w:pPr>
    </w:lvl>
  </w:abstractNum>
  <w:abstractNum w:abstractNumId="6" w15:restartNumberingAfterBreak="0">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39633E"/>
    <w:multiLevelType w:val="hybridMultilevel"/>
    <w:tmpl w:val="DD465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15:restartNumberingAfterBreak="0">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2" w15:restartNumberingAfterBreak="0">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9"/>
  </w:num>
  <w:num w:numId="4">
    <w:abstractNumId w:val="15"/>
  </w:num>
  <w:num w:numId="5">
    <w:abstractNumId w:val="18"/>
  </w:num>
  <w:num w:numId="6">
    <w:abstractNumId w:val="11"/>
  </w:num>
  <w:num w:numId="7">
    <w:abstractNumId w:val="16"/>
  </w:num>
  <w:num w:numId="8">
    <w:abstractNumId w:val="4"/>
  </w:num>
  <w:num w:numId="9">
    <w:abstractNumId w:val="13"/>
  </w:num>
  <w:num w:numId="10">
    <w:abstractNumId w:val="14"/>
  </w:num>
  <w:num w:numId="11">
    <w:abstractNumId w:val="1"/>
  </w:num>
  <w:num w:numId="12">
    <w:abstractNumId w:val="0"/>
  </w:num>
  <w:num w:numId="13">
    <w:abstractNumId w:val="17"/>
  </w:num>
  <w:num w:numId="14">
    <w:abstractNumId w:val="6"/>
  </w:num>
  <w:num w:numId="15">
    <w:abstractNumId w:val="12"/>
  </w:num>
  <w:num w:numId="16">
    <w:abstractNumId w:val="19"/>
  </w:num>
  <w:num w:numId="17">
    <w:abstractNumId w:val="2"/>
  </w:num>
  <w:num w:numId="18">
    <w:abstractNumId w:val="3"/>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0AFE"/>
    <w:rsid w:val="00024AE7"/>
    <w:rsid w:val="000A2FFD"/>
    <w:rsid w:val="000B0F1E"/>
    <w:rsid w:val="000E18CF"/>
    <w:rsid w:val="000E4480"/>
    <w:rsid w:val="000F3ED9"/>
    <w:rsid w:val="00102996"/>
    <w:rsid w:val="00136A2A"/>
    <w:rsid w:val="00166716"/>
    <w:rsid w:val="001673F0"/>
    <w:rsid w:val="00181E00"/>
    <w:rsid w:val="00191774"/>
    <w:rsid w:val="001D2120"/>
    <w:rsid w:val="00254689"/>
    <w:rsid w:val="002A6988"/>
    <w:rsid w:val="002C5709"/>
    <w:rsid w:val="002E45B8"/>
    <w:rsid w:val="003204AB"/>
    <w:rsid w:val="00352DD9"/>
    <w:rsid w:val="003565C5"/>
    <w:rsid w:val="00365681"/>
    <w:rsid w:val="00367F56"/>
    <w:rsid w:val="0039499D"/>
    <w:rsid w:val="003C6279"/>
    <w:rsid w:val="003E209D"/>
    <w:rsid w:val="004021AA"/>
    <w:rsid w:val="00457387"/>
    <w:rsid w:val="00471A2C"/>
    <w:rsid w:val="0048284C"/>
    <w:rsid w:val="004943A5"/>
    <w:rsid w:val="004C5D4F"/>
    <w:rsid w:val="004E68AD"/>
    <w:rsid w:val="0051470B"/>
    <w:rsid w:val="005147C7"/>
    <w:rsid w:val="00520D0F"/>
    <w:rsid w:val="00570B95"/>
    <w:rsid w:val="0057295C"/>
    <w:rsid w:val="005A79C8"/>
    <w:rsid w:val="005B4284"/>
    <w:rsid w:val="005B48D5"/>
    <w:rsid w:val="005E77F1"/>
    <w:rsid w:val="005F026B"/>
    <w:rsid w:val="005F36D1"/>
    <w:rsid w:val="005F620F"/>
    <w:rsid w:val="00615F37"/>
    <w:rsid w:val="00636750"/>
    <w:rsid w:val="006D4EB0"/>
    <w:rsid w:val="006F10C4"/>
    <w:rsid w:val="006F5926"/>
    <w:rsid w:val="00712F27"/>
    <w:rsid w:val="00713F90"/>
    <w:rsid w:val="00774C53"/>
    <w:rsid w:val="00781FA2"/>
    <w:rsid w:val="00786883"/>
    <w:rsid w:val="007B2498"/>
    <w:rsid w:val="007C1E81"/>
    <w:rsid w:val="007D34B4"/>
    <w:rsid w:val="007D7EDB"/>
    <w:rsid w:val="0082301C"/>
    <w:rsid w:val="0083740F"/>
    <w:rsid w:val="00840ED5"/>
    <w:rsid w:val="00854EB2"/>
    <w:rsid w:val="008740D7"/>
    <w:rsid w:val="008D0E15"/>
    <w:rsid w:val="00932239"/>
    <w:rsid w:val="00936B81"/>
    <w:rsid w:val="00940ACF"/>
    <w:rsid w:val="00954553"/>
    <w:rsid w:val="0096159A"/>
    <w:rsid w:val="009716D1"/>
    <w:rsid w:val="009B69BC"/>
    <w:rsid w:val="009C1A8C"/>
    <w:rsid w:val="00A15295"/>
    <w:rsid w:val="00A2331F"/>
    <w:rsid w:val="00A81763"/>
    <w:rsid w:val="00AB3AD4"/>
    <w:rsid w:val="00AF0496"/>
    <w:rsid w:val="00AF4F8B"/>
    <w:rsid w:val="00AF5337"/>
    <w:rsid w:val="00B00529"/>
    <w:rsid w:val="00B26432"/>
    <w:rsid w:val="00B343BF"/>
    <w:rsid w:val="00B51B18"/>
    <w:rsid w:val="00B61A80"/>
    <w:rsid w:val="00BB4F62"/>
    <w:rsid w:val="00BB67BF"/>
    <w:rsid w:val="00BC47AC"/>
    <w:rsid w:val="00BD0244"/>
    <w:rsid w:val="00BD5708"/>
    <w:rsid w:val="00BF1AC1"/>
    <w:rsid w:val="00C2540C"/>
    <w:rsid w:val="00C56B83"/>
    <w:rsid w:val="00C65825"/>
    <w:rsid w:val="00C75CE5"/>
    <w:rsid w:val="00C84F7D"/>
    <w:rsid w:val="00CA3C9C"/>
    <w:rsid w:val="00CA68F9"/>
    <w:rsid w:val="00CC7D2F"/>
    <w:rsid w:val="00CE7C13"/>
    <w:rsid w:val="00D1061C"/>
    <w:rsid w:val="00D6496C"/>
    <w:rsid w:val="00D64D6E"/>
    <w:rsid w:val="00D744AA"/>
    <w:rsid w:val="00D85300"/>
    <w:rsid w:val="00DA1470"/>
    <w:rsid w:val="00DA46B1"/>
    <w:rsid w:val="00DA69BF"/>
    <w:rsid w:val="00DD2D96"/>
    <w:rsid w:val="00DF0395"/>
    <w:rsid w:val="00E01352"/>
    <w:rsid w:val="00E21995"/>
    <w:rsid w:val="00E26B0A"/>
    <w:rsid w:val="00E61D22"/>
    <w:rsid w:val="00E673A8"/>
    <w:rsid w:val="00E72AF5"/>
    <w:rsid w:val="00E93141"/>
    <w:rsid w:val="00E9454C"/>
    <w:rsid w:val="00EB1498"/>
    <w:rsid w:val="00EB764E"/>
    <w:rsid w:val="00EC5AE2"/>
    <w:rsid w:val="00EC5BEF"/>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6A0EE17"/>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B42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rsid w:val="000A2FFD"/>
    <w:rPr>
      <w:color w:val="0000FF"/>
      <w:u w:val="single"/>
    </w:rPr>
  </w:style>
  <w:style w:type="paragraph" w:styleId="ab">
    <w:name w:val="Normal (Web)"/>
    <w:basedOn w:val="a"/>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uiPriority w:val="1"/>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59"/>
    <w:rsid w:val="00DA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customStyle="1" w:styleId="41">
    <w:name w:val="Обычный (веб)4"/>
    <w:basedOn w:val="a"/>
    <w:rsid w:val="00615F37"/>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5B4284"/>
    <w:rPr>
      <w:rFonts w:asciiTheme="majorHAnsi" w:eastAsiaTheme="majorEastAsia" w:hAnsiTheme="majorHAnsi" w:cstheme="majorBidi"/>
      <w:i/>
      <w:iCs/>
      <w:color w:val="2E74B5" w:themeColor="accent1" w:themeShade="BF"/>
    </w:rPr>
  </w:style>
  <w:style w:type="paragraph" w:styleId="25">
    <w:name w:val="Body Text 2"/>
    <w:basedOn w:val="a"/>
    <w:link w:val="26"/>
    <w:uiPriority w:val="99"/>
    <w:semiHidden/>
    <w:unhideWhenUsed/>
    <w:rsid w:val="005B4284"/>
    <w:pPr>
      <w:spacing w:after="120" w:line="480" w:lineRule="auto"/>
    </w:pPr>
  </w:style>
  <w:style w:type="character" w:customStyle="1" w:styleId="26">
    <w:name w:val="Основной текст 2 Знак"/>
    <w:basedOn w:val="a0"/>
    <w:link w:val="25"/>
    <w:uiPriority w:val="99"/>
    <w:semiHidden/>
    <w:rsid w:val="005B4284"/>
  </w:style>
  <w:style w:type="paragraph" w:customStyle="1" w:styleId="western">
    <w:name w:val="western"/>
    <w:basedOn w:val="a"/>
    <w:rsid w:val="005B4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5B4284"/>
    <w:pPr>
      <w:spacing w:after="120" w:line="276" w:lineRule="auto"/>
    </w:pPr>
  </w:style>
  <w:style w:type="character" w:customStyle="1" w:styleId="af3">
    <w:name w:val="Основной текст Знак"/>
    <w:basedOn w:val="a0"/>
    <w:link w:val="af2"/>
    <w:uiPriority w:val="99"/>
    <w:rsid w:val="005B4284"/>
  </w:style>
  <w:style w:type="paragraph" w:customStyle="1" w:styleId="ConsNormal">
    <w:name w:val="ConsNormal"/>
    <w:rsid w:val="005B4284"/>
    <w:pPr>
      <w:overflowPunct w:val="0"/>
      <w:autoSpaceDE w:val="0"/>
      <w:autoSpaceDN w:val="0"/>
      <w:adjustRightInd w:val="0"/>
      <w:spacing w:after="0" w:line="240" w:lineRule="auto"/>
      <w:ind w:firstLine="720"/>
      <w:textAlignment w:val="baseline"/>
    </w:pPr>
    <w:rPr>
      <w:rFonts w:ascii="Consultant" w:eastAsia="Times New Roman" w:hAnsi="Consultant" w:cs="Times New Roman"/>
      <w:sz w:val="20"/>
      <w:szCs w:val="20"/>
      <w:lang w:eastAsia="ru-RU"/>
    </w:rPr>
  </w:style>
  <w:style w:type="paragraph" w:customStyle="1" w:styleId="af4">
    <w:name w:val="Нормальный (таблица)"/>
    <w:basedOn w:val="a"/>
    <w:next w:val="a"/>
    <w:rsid w:val="003204AB"/>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33">
    <w:name w:val="Основной текст3"/>
    <w:basedOn w:val="a"/>
    <w:rsid w:val="003204AB"/>
    <w:pPr>
      <w:widowControl w:val="0"/>
      <w:shd w:val="clear" w:color="auto" w:fill="FFFFFF"/>
      <w:spacing w:after="0" w:line="322" w:lineRule="exact"/>
      <w:ind w:hanging="640"/>
      <w:jc w:val="both"/>
    </w:pPr>
    <w:rPr>
      <w:rFonts w:ascii="Times New Roman" w:eastAsia="Times New Roman" w:hAnsi="Times New Roman" w:cs="Times New Roman"/>
      <w:spacing w:val="-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F3D13E50201DAEE94535A0220934810E0A891131D67B7342EC43B4715E3731931F751BA73134C0183612Z14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F3D13E50201DAEE94535A0220934810E0A891131D67B7342EC43B4715E3731931F751BA73134C0183614Z141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F3D13E50201DAEE9452BAD3465688A0A04DE1B30DF76221AB318E926573D66D4502C59E33C34C8Z141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445B-FFC5-4E4D-B5BB-EE9FDA35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4877</Words>
  <Characters>27804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2018-09-07T08:42:00Z</cp:lastPrinted>
  <dcterms:created xsi:type="dcterms:W3CDTF">2022-02-18T07:33:00Z</dcterms:created>
  <dcterms:modified xsi:type="dcterms:W3CDTF">2022-07-04T05:24:00Z</dcterms:modified>
</cp:coreProperties>
</file>