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520D0F">
                            <w:pPr>
                              <w:rPr>
                                <w:rFonts w:ascii="Times New Roman" w:hAnsi="Times New Roman" w:cs="Times New Roman"/>
                                <w:sz w:val="40"/>
                                <w:szCs w:val="40"/>
                              </w:rPr>
                            </w:pPr>
                            <w:r w:rsidRPr="00520D0F">
                              <w:rPr>
                                <w:rFonts w:ascii="Times New Roman" w:hAnsi="Times New Roman" w:cs="Times New Roman"/>
                                <w:sz w:val="40"/>
                                <w:szCs w:val="40"/>
                                <w:lang w:val="en-US"/>
                              </w:rPr>
                              <w:t>4</w:t>
                            </w:r>
                            <w:r w:rsidRPr="00520D0F">
                              <w:rPr>
                                <w:rFonts w:ascii="Times New Roman" w:hAnsi="Times New Roman" w:cs="Times New Roman"/>
                                <w:sz w:val="40"/>
                                <w:szCs w:val="40"/>
                              </w:rPr>
                              <w:t>8</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D64D6E" w:rsidRPr="00520D0F">
                              <w:rPr>
                                <w:rFonts w:ascii="Times New Roman" w:hAnsi="Times New Roman" w:cs="Times New Roman"/>
                                <w:sz w:val="40"/>
                                <w:szCs w:val="40"/>
                                <w:lang w:val="en-US"/>
                              </w:rPr>
                              <w:t>1</w:t>
                            </w:r>
                            <w:r w:rsidRPr="00520D0F">
                              <w:rPr>
                                <w:rFonts w:ascii="Times New Roman" w:hAnsi="Times New Roman" w:cs="Times New Roman"/>
                                <w:sz w:val="40"/>
                                <w:szCs w:val="40"/>
                              </w:rPr>
                              <w:t>8</w:t>
                            </w:r>
                            <w:r>
                              <w:rPr>
                                <w:rFonts w:ascii="Georgia" w:hAnsi="Georgia"/>
                                <w:sz w:val="40"/>
                                <w:szCs w:val="40"/>
                              </w:rPr>
                              <w:t xml:space="preserve"> февраля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181E00" w:rsidRPr="00932239" w:rsidRDefault="00520D0F">
                      <w:pPr>
                        <w:rPr>
                          <w:rFonts w:ascii="Times New Roman" w:hAnsi="Times New Roman" w:cs="Times New Roman"/>
                          <w:sz w:val="40"/>
                          <w:szCs w:val="40"/>
                        </w:rPr>
                      </w:pPr>
                      <w:r w:rsidRPr="00520D0F">
                        <w:rPr>
                          <w:rFonts w:ascii="Times New Roman" w:hAnsi="Times New Roman" w:cs="Times New Roman"/>
                          <w:sz w:val="40"/>
                          <w:szCs w:val="40"/>
                          <w:lang w:val="en-US"/>
                        </w:rPr>
                        <w:t>4</w:t>
                      </w:r>
                      <w:r w:rsidRPr="00520D0F">
                        <w:rPr>
                          <w:rFonts w:ascii="Times New Roman" w:hAnsi="Times New Roman" w:cs="Times New Roman"/>
                          <w:sz w:val="40"/>
                          <w:szCs w:val="40"/>
                        </w:rPr>
                        <w:t>8</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D64D6E" w:rsidRPr="00520D0F">
                        <w:rPr>
                          <w:rFonts w:ascii="Times New Roman" w:hAnsi="Times New Roman" w:cs="Times New Roman"/>
                          <w:sz w:val="40"/>
                          <w:szCs w:val="40"/>
                          <w:lang w:val="en-US"/>
                        </w:rPr>
                        <w:t>1</w:t>
                      </w:r>
                      <w:r w:rsidRPr="00520D0F">
                        <w:rPr>
                          <w:rFonts w:ascii="Times New Roman" w:hAnsi="Times New Roman" w:cs="Times New Roman"/>
                          <w:sz w:val="40"/>
                          <w:szCs w:val="40"/>
                        </w:rPr>
                        <w:t>8</w:t>
                      </w:r>
                      <w:r>
                        <w:rPr>
                          <w:rFonts w:ascii="Georgia" w:hAnsi="Georgia"/>
                          <w:sz w:val="40"/>
                          <w:szCs w:val="40"/>
                        </w:rPr>
                        <w:t xml:space="preserve"> февраля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244" w:rsidRDefault="00BD0244" w:rsidP="00BD0244">
      <w:pPr>
        <w:tabs>
          <w:tab w:val="left" w:pos="709"/>
        </w:tabs>
        <w:jc w:val="center"/>
        <w:rPr>
          <w:sz w:val="28"/>
          <w:szCs w:val="28"/>
        </w:rPr>
      </w:pPr>
    </w:p>
    <w:p w:rsidR="00BD0244" w:rsidRDefault="00BD0244" w:rsidP="00BD0244">
      <w:pPr>
        <w:pStyle w:val="31"/>
        <w:tabs>
          <w:tab w:val="left" w:pos="709"/>
        </w:tabs>
        <w:ind w:right="1"/>
        <w:jc w:val="both"/>
      </w:pPr>
      <w:r>
        <w:tab/>
      </w:r>
    </w:p>
    <w:p w:rsidR="00BD0244" w:rsidRDefault="00BD0244" w:rsidP="00BD0244">
      <w:pPr>
        <w:jc w:val="center"/>
        <w:rPr>
          <w:rFonts w:ascii="Times New Roman" w:hAnsi="Times New Roman"/>
          <w:b/>
          <w:sz w:val="28"/>
          <w:szCs w:val="28"/>
        </w:rPr>
      </w:pPr>
      <w:r w:rsidRPr="00713F90">
        <w:rPr>
          <w:rFonts w:ascii="Times New Roman" w:hAnsi="Times New Roman"/>
          <w:b/>
          <w:sz w:val="28"/>
          <w:szCs w:val="28"/>
        </w:rPr>
        <w:t>Информационное сообщение</w:t>
      </w:r>
    </w:p>
    <w:p w:rsidR="00520D0F" w:rsidRPr="00520D0F" w:rsidRDefault="00D64D6E" w:rsidP="00520D0F">
      <w:pPr>
        <w:tabs>
          <w:tab w:val="left" w:pos="709"/>
        </w:tabs>
        <w:suppressAutoHyphens/>
        <w:spacing w:after="0" w:line="240" w:lineRule="auto"/>
        <w:ind w:right="1"/>
        <w:jc w:val="both"/>
        <w:rPr>
          <w:rFonts w:ascii="Times New Roman" w:eastAsia="Times New Roman" w:hAnsi="Times New Roman" w:cs="Times New Roman"/>
          <w:sz w:val="24"/>
          <w:szCs w:val="24"/>
          <w:lang w:eastAsia="ar-SA"/>
        </w:rPr>
      </w:pPr>
      <w:r w:rsidRPr="00D64D6E">
        <w:rPr>
          <w:rFonts w:ascii="Times New Roman" w:eastAsia="Times New Roman" w:hAnsi="Times New Roman" w:cs="Times New Roman"/>
          <w:sz w:val="28"/>
          <w:szCs w:val="24"/>
          <w:lang w:eastAsia="ar-SA"/>
        </w:rPr>
        <w:tab/>
      </w:r>
      <w:r w:rsidR="00520D0F" w:rsidRPr="00520D0F">
        <w:rPr>
          <w:rFonts w:ascii="Times New Roman" w:eastAsia="Times New Roman" w:hAnsi="Times New Roman" w:cs="Times New Roman"/>
          <w:sz w:val="24"/>
          <w:szCs w:val="24"/>
          <w:lang w:eastAsia="ar-SA"/>
        </w:rPr>
        <w:t xml:space="preserve">В соответствии со статьей 39.18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2978 </w:t>
      </w:r>
      <w:proofErr w:type="spellStart"/>
      <w:r w:rsidR="00520D0F" w:rsidRPr="00520D0F">
        <w:rPr>
          <w:rFonts w:ascii="Times New Roman" w:eastAsia="Times New Roman" w:hAnsi="Times New Roman" w:cs="Times New Roman"/>
          <w:sz w:val="24"/>
          <w:szCs w:val="24"/>
          <w:lang w:eastAsia="ar-SA"/>
        </w:rPr>
        <w:t>кв.м</w:t>
      </w:r>
      <w:proofErr w:type="spellEnd"/>
      <w:r w:rsidR="00520D0F" w:rsidRPr="00520D0F">
        <w:rPr>
          <w:rFonts w:ascii="Times New Roman" w:eastAsia="Times New Roman" w:hAnsi="Times New Roman" w:cs="Times New Roman"/>
          <w:sz w:val="24"/>
          <w:szCs w:val="24"/>
          <w:lang w:eastAsia="ar-SA"/>
        </w:rPr>
        <w:t xml:space="preserve">.,  местоположение: Костромская область, Нерехтский район, с. </w:t>
      </w:r>
      <w:proofErr w:type="spellStart"/>
      <w:r w:rsidR="00520D0F" w:rsidRPr="00520D0F">
        <w:rPr>
          <w:rFonts w:ascii="Times New Roman" w:eastAsia="Times New Roman" w:hAnsi="Times New Roman" w:cs="Times New Roman"/>
          <w:sz w:val="24"/>
          <w:szCs w:val="24"/>
          <w:lang w:eastAsia="ar-SA"/>
        </w:rPr>
        <w:t>Ковалёво</w:t>
      </w:r>
      <w:proofErr w:type="spellEnd"/>
      <w:r w:rsidR="00520D0F" w:rsidRPr="00520D0F">
        <w:rPr>
          <w:rFonts w:ascii="Times New Roman" w:eastAsia="Times New Roman" w:hAnsi="Times New Roman" w:cs="Times New Roman"/>
          <w:sz w:val="24"/>
          <w:szCs w:val="24"/>
          <w:lang w:eastAsia="ar-SA"/>
        </w:rPr>
        <w:t>, в районе дома №1, разрешенное использование: для ведения личного подсобного хозяйства (приусадебный земельный участок), категория земель: земли населенных пунктов, расположенный на территории кадастрового квартала 44:13:060501.</w:t>
      </w:r>
    </w:p>
    <w:p w:rsidR="00520D0F" w:rsidRPr="00520D0F" w:rsidRDefault="00520D0F" w:rsidP="00520D0F">
      <w:pPr>
        <w:tabs>
          <w:tab w:val="left" w:pos="709"/>
        </w:tabs>
        <w:suppressAutoHyphens/>
        <w:spacing w:after="0" w:line="240" w:lineRule="auto"/>
        <w:ind w:right="1"/>
        <w:jc w:val="both"/>
        <w:rPr>
          <w:rFonts w:ascii="Times New Roman" w:eastAsia="Times New Roman" w:hAnsi="Times New Roman" w:cs="Times New Roman"/>
          <w:sz w:val="24"/>
          <w:szCs w:val="24"/>
          <w:lang w:eastAsia="ar-SA"/>
        </w:rPr>
      </w:pPr>
      <w:r w:rsidRPr="00520D0F">
        <w:rPr>
          <w:rFonts w:ascii="Times New Roman" w:eastAsia="Times New Roman" w:hAnsi="Times New Roman" w:cs="Times New Roman"/>
          <w:sz w:val="24"/>
          <w:szCs w:val="24"/>
          <w:lang w:eastAsia="ar-SA"/>
        </w:rPr>
        <w:tab/>
        <w:t xml:space="preserve">Схема расположения земельного участка находится в администрации муниципального района город Нерехта и Нерехтский район по адресу: Костромская область, г. Нерехта, ул. Победы, д.1. Ознакомиться со схемой можно в рабочие дни с 8.00 до 17.00 (перерыв на обед с 12.00 до 13.00), телефон для справок: 8 (49431)5-00-12. </w:t>
      </w:r>
    </w:p>
    <w:p w:rsidR="00520D0F" w:rsidRPr="00520D0F" w:rsidRDefault="00520D0F" w:rsidP="00520D0F">
      <w:pPr>
        <w:tabs>
          <w:tab w:val="left" w:pos="709"/>
        </w:tabs>
        <w:suppressAutoHyphens/>
        <w:spacing w:after="0" w:line="240" w:lineRule="auto"/>
        <w:ind w:right="1"/>
        <w:jc w:val="both"/>
        <w:rPr>
          <w:rFonts w:ascii="Times New Roman" w:eastAsia="Times New Roman" w:hAnsi="Times New Roman" w:cs="Times New Roman"/>
          <w:sz w:val="24"/>
          <w:szCs w:val="24"/>
          <w:lang w:eastAsia="ar-SA"/>
        </w:rPr>
      </w:pPr>
      <w:r w:rsidRPr="00520D0F">
        <w:rPr>
          <w:rFonts w:ascii="Times New Roman" w:eastAsia="Times New Roman" w:hAnsi="Times New Roman" w:cs="Times New Roman"/>
          <w:sz w:val="24"/>
          <w:szCs w:val="24"/>
          <w:lang w:eastAsia="ar-SA"/>
        </w:rPr>
        <w:tab/>
        <w:t>Граждане, заинтересованные в предоставлении данного участка, в течение тридцати дней до 17 часов 00 минут 21 марта 2022 г.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 Костромская область, г. Нерехта, ул. Победы, д.1.</w:t>
      </w:r>
    </w:p>
    <w:p w:rsidR="00520D0F" w:rsidRDefault="00520D0F"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520D0F" w:rsidRDefault="00520D0F"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5640DA" w:rsidRPr="005640DA" w:rsidRDefault="005640DA" w:rsidP="005640DA">
      <w:pPr>
        <w:spacing w:after="0"/>
        <w:jc w:val="center"/>
        <w:rPr>
          <w:rFonts w:ascii="Times New Roman" w:hAnsi="Times New Roman" w:cs="Times New Roman"/>
          <w:b/>
          <w:szCs w:val="28"/>
        </w:rPr>
      </w:pPr>
      <w:r w:rsidRPr="005640DA">
        <w:rPr>
          <w:rFonts w:ascii="Times New Roman" w:hAnsi="Times New Roman" w:cs="Times New Roman"/>
          <w:b/>
          <w:szCs w:val="28"/>
        </w:rPr>
        <w:t>КОСТРОМСКАЯ ОБЛАСТЬ</w:t>
      </w:r>
    </w:p>
    <w:p w:rsidR="005640DA" w:rsidRPr="005640DA" w:rsidRDefault="005640DA" w:rsidP="005640DA">
      <w:pPr>
        <w:spacing w:after="0"/>
        <w:jc w:val="center"/>
        <w:rPr>
          <w:rFonts w:ascii="Times New Roman" w:hAnsi="Times New Roman" w:cs="Times New Roman"/>
          <w:b/>
          <w:szCs w:val="28"/>
        </w:rPr>
      </w:pPr>
      <w:proofErr w:type="gramStart"/>
      <w:r w:rsidRPr="005640DA">
        <w:rPr>
          <w:rFonts w:ascii="Times New Roman" w:hAnsi="Times New Roman" w:cs="Times New Roman"/>
          <w:b/>
          <w:szCs w:val="28"/>
        </w:rPr>
        <w:t>АДМИНИСТРАЦИЯ  ПРИГОРОДНОГО</w:t>
      </w:r>
      <w:proofErr w:type="gramEnd"/>
      <w:r w:rsidRPr="005640DA">
        <w:rPr>
          <w:rFonts w:ascii="Times New Roman" w:hAnsi="Times New Roman" w:cs="Times New Roman"/>
          <w:b/>
          <w:szCs w:val="28"/>
        </w:rPr>
        <w:t xml:space="preserve"> СЕЛЬСКОГО ПОСЕЛЕНИЯ</w:t>
      </w:r>
    </w:p>
    <w:p w:rsidR="005640DA" w:rsidRPr="005640DA" w:rsidRDefault="005640DA" w:rsidP="005640DA">
      <w:pPr>
        <w:spacing w:after="0"/>
        <w:jc w:val="center"/>
        <w:rPr>
          <w:rFonts w:ascii="Times New Roman" w:hAnsi="Times New Roman" w:cs="Times New Roman"/>
          <w:b/>
          <w:szCs w:val="28"/>
        </w:rPr>
      </w:pPr>
      <w:r w:rsidRPr="005640DA">
        <w:rPr>
          <w:rFonts w:ascii="Times New Roman" w:hAnsi="Times New Roman" w:cs="Times New Roman"/>
          <w:b/>
          <w:szCs w:val="28"/>
        </w:rPr>
        <w:t>МУНИЦИПАЛЬНОГО РАЙОНА</w:t>
      </w:r>
    </w:p>
    <w:p w:rsidR="005640DA" w:rsidRPr="005640DA" w:rsidRDefault="005640DA" w:rsidP="005640DA">
      <w:pPr>
        <w:spacing w:after="0"/>
        <w:jc w:val="center"/>
        <w:rPr>
          <w:rFonts w:ascii="Times New Roman" w:hAnsi="Times New Roman" w:cs="Times New Roman"/>
          <w:b/>
          <w:szCs w:val="28"/>
        </w:rPr>
      </w:pPr>
      <w:proofErr w:type="gramStart"/>
      <w:r w:rsidRPr="005640DA">
        <w:rPr>
          <w:rFonts w:ascii="Times New Roman" w:hAnsi="Times New Roman" w:cs="Times New Roman"/>
          <w:b/>
          <w:szCs w:val="28"/>
        </w:rPr>
        <w:t>ГОРОД  НЕРЕХТА</w:t>
      </w:r>
      <w:proofErr w:type="gramEnd"/>
      <w:r w:rsidRPr="005640DA">
        <w:rPr>
          <w:rFonts w:ascii="Times New Roman" w:hAnsi="Times New Roman" w:cs="Times New Roman"/>
          <w:b/>
          <w:szCs w:val="28"/>
        </w:rPr>
        <w:t xml:space="preserve">  И  НЕРЕХТСКИЙ  РАЙОН</w:t>
      </w:r>
    </w:p>
    <w:p w:rsidR="005640DA" w:rsidRPr="005640DA" w:rsidRDefault="005640DA" w:rsidP="005640DA">
      <w:pPr>
        <w:rPr>
          <w:rFonts w:ascii="Times New Roman" w:hAnsi="Times New Roman" w:cs="Times New Roman"/>
          <w:b/>
          <w:szCs w:val="28"/>
        </w:rPr>
      </w:pPr>
    </w:p>
    <w:p w:rsidR="005640DA" w:rsidRPr="005640DA" w:rsidRDefault="005640DA" w:rsidP="005640DA">
      <w:pPr>
        <w:rPr>
          <w:rFonts w:ascii="Times New Roman" w:hAnsi="Times New Roman" w:cs="Times New Roman"/>
          <w:b/>
          <w:szCs w:val="28"/>
        </w:rPr>
      </w:pPr>
      <w:r w:rsidRPr="005640DA">
        <w:rPr>
          <w:rFonts w:ascii="Times New Roman" w:hAnsi="Times New Roman" w:cs="Times New Roman"/>
          <w:b/>
          <w:szCs w:val="28"/>
        </w:rPr>
        <w:t xml:space="preserve">                                       </w:t>
      </w:r>
      <w:r>
        <w:rPr>
          <w:rFonts w:ascii="Times New Roman" w:hAnsi="Times New Roman" w:cs="Times New Roman"/>
          <w:b/>
          <w:szCs w:val="28"/>
        </w:rPr>
        <w:t xml:space="preserve">                    </w:t>
      </w:r>
      <w:r w:rsidRPr="005640DA">
        <w:rPr>
          <w:rFonts w:ascii="Times New Roman" w:hAnsi="Times New Roman" w:cs="Times New Roman"/>
          <w:b/>
          <w:szCs w:val="28"/>
        </w:rPr>
        <w:t>П О С Т А Н О В Л Е Н И Е</w:t>
      </w:r>
    </w:p>
    <w:p w:rsidR="005640DA" w:rsidRPr="005640DA" w:rsidRDefault="005640DA" w:rsidP="005640DA">
      <w:pPr>
        <w:jc w:val="center"/>
        <w:rPr>
          <w:rFonts w:ascii="Times New Roman" w:hAnsi="Times New Roman" w:cs="Times New Roman"/>
          <w:b/>
          <w:szCs w:val="28"/>
        </w:rPr>
      </w:pPr>
    </w:p>
    <w:p w:rsidR="005640DA" w:rsidRPr="005640DA" w:rsidRDefault="005640DA" w:rsidP="005640DA">
      <w:pPr>
        <w:jc w:val="both"/>
        <w:rPr>
          <w:rFonts w:ascii="Times New Roman" w:hAnsi="Times New Roman" w:cs="Times New Roman"/>
          <w:szCs w:val="28"/>
        </w:rPr>
      </w:pPr>
      <w:proofErr w:type="gramStart"/>
      <w:r w:rsidRPr="005640DA">
        <w:rPr>
          <w:rFonts w:ascii="Times New Roman" w:hAnsi="Times New Roman" w:cs="Times New Roman"/>
          <w:szCs w:val="28"/>
        </w:rPr>
        <w:t>от  03</w:t>
      </w:r>
      <w:proofErr w:type="gramEnd"/>
      <w:r w:rsidRPr="005640DA">
        <w:rPr>
          <w:rFonts w:ascii="Times New Roman" w:hAnsi="Times New Roman" w:cs="Times New Roman"/>
          <w:szCs w:val="28"/>
        </w:rPr>
        <w:t xml:space="preserve"> февраля  2022 г.   </w:t>
      </w:r>
      <w:proofErr w:type="gramStart"/>
      <w:r w:rsidRPr="005640DA">
        <w:rPr>
          <w:rFonts w:ascii="Times New Roman" w:hAnsi="Times New Roman" w:cs="Times New Roman"/>
          <w:szCs w:val="28"/>
        </w:rPr>
        <w:t>№  7</w:t>
      </w:r>
      <w:proofErr w:type="gramEnd"/>
      <w:r w:rsidRPr="005640DA">
        <w:rPr>
          <w:rFonts w:ascii="Times New Roman" w:hAnsi="Times New Roman" w:cs="Times New Roman"/>
          <w:szCs w:val="28"/>
        </w:rPr>
        <w:t>/1</w:t>
      </w:r>
    </w:p>
    <w:p w:rsidR="005640DA" w:rsidRPr="005640DA" w:rsidRDefault="005640DA" w:rsidP="005640DA">
      <w:pPr>
        <w:rPr>
          <w:rFonts w:ascii="Times New Roman" w:hAnsi="Times New Roman" w:cs="Times New Roman"/>
          <w:szCs w:val="28"/>
        </w:rPr>
      </w:pPr>
    </w:p>
    <w:p w:rsidR="005640DA" w:rsidRPr="005640DA" w:rsidRDefault="005640DA" w:rsidP="005640DA">
      <w:pPr>
        <w:rPr>
          <w:rFonts w:ascii="Times New Roman" w:hAnsi="Times New Roman" w:cs="Times New Roman"/>
          <w:szCs w:val="28"/>
        </w:rPr>
      </w:pPr>
    </w:p>
    <w:p w:rsidR="005640DA" w:rsidRPr="005640DA" w:rsidRDefault="005640DA" w:rsidP="005640DA">
      <w:pPr>
        <w:tabs>
          <w:tab w:val="left" w:pos="5670"/>
          <w:tab w:val="left" w:pos="5954"/>
        </w:tabs>
        <w:ind w:right="4050"/>
        <w:jc w:val="both"/>
        <w:rPr>
          <w:rFonts w:ascii="Times New Roman" w:hAnsi="Times New Roman" w:cs="Times New Roman"/>
          <w:szCs w:val="28"/>
        </w:rPr>
      </w:pPr>
      <w:r w:rsidRPr="005640DA">
        <w:rPr>
          <w:rFonts w:ascii="Times New Roman" w:hAnsi="Times New Roman" w:cs="Times New Roman"/>
          <w:szCs w:val="28"/>
        </w:rPr>
        <w:lastRenderedPageBreak/>
        <w:t xml:space="preserve">Об утверждении   </w:t>
      </w:r>
      <w:proofErr w:type="gramStart"/>
      <w:r w:rsidRPr="005640DA">
        <w:rPr>
          <w:rFonts w:ascii="Times New Roman" w:hAnsi="Times New Roman" w:cs="Times New Roman"/>
          <w:szCs w:val="28"/>
        </w:rPr>
        <w:t>Порядка  предоставления</w:t>
      </w:r>
      <w:proofErr w:type="gramEnd"/>
      <w:r w:rsidRPr="005640DA">
        <w:rPr>
          <w:rFonts w:ascii="Times New Roman" w:hAnsi="Times New Roman" w:cs="Times New Roman"/>
          <w:szCs w:val="28"/>
        </w:rPr>
        <w:t xml:space="preserve"> в 2022 году финансовой помощи в форме субсидии муниципальным  унитарным предприятиям   в целях  частичного возмещения затрат, связанных с производством (реализацией) товаров, выполнением работ, оказанием услуг, </w:t>
      </w:r>
      <w:r w:rsidRPr="005640DA">
        <w:rPr>
          <w:rFonts w:ascii="Times New Roman" w:hAnsi="Times New Roman" w:cs="Times New Roman"/>
          <w:color w:val="000000"/>
          <w:szCs w:val="28"/>
        </w:rPr>
        <w:t>в связи с предупреждением  банкротства и восстановлением платежеспособности (санацией)</w:t>
      </w:r>
    </w:p>
    <w:p w:rsidR="005640DA" w:rsidRPr="005640DA" w:rsidRDefault="005640DA" w:rsidP="005640DA">
      <w:pPr>
        <w:rPr>
          <w:rFonts w:ascii="Times New Roman" w:hAnsi="Times New Roman" w:cs="Times New Roman"/>
          <w:szCs w:val="28"/>
          <w:lang w:eastAsia="ru-RU"/>
        </w:rPr>
      </w:pPr>
    </w:p>
    <w:p w:rsidR="00FA380A" w:rsidRDefault="005640DA" w:rsidP="005640DA">
      <w:pPr>
        <w:pStyle w:val="ConsPlusTitle"/>
        <w:ind w:firstLine="709"/>
        <w:jc w:val="both"/>
        <w:rPr>
          <w:b w:val="0"/>
          <w:sz w:val="28"/>
          <w:szCs w:val="28"/>
        </w:rPr>
      </w:pPr>
      <w:r w:rsidRPr="005640DA">
        <w:rPr>
          <w:b w:val="0"/>
          <w:sz w:val="28"/>
          <w:szCs w:val="28"/>
        </w:rPr>
        <w:t xml:space="preserve">В соответствии со </w:t>
      </w:r>
      <w:hyperlink r:id="rId9" w:history="1">
        <w:r w:rsidRPr="005640DA">
          <w:rPr>
            <w:rStyle w:val="aa"/>
            <w:b w:val="0"/>
            <w:sz w:val="28"/>
            <w:szCs w:val="28"/>
          </w:rPr>
          <w:t>статьей 78</w:t>
        </w:r>
      </w:hyperlink>
      <w:r w:rsidRPr="005640DA">
        <w:rPr>
          <w:b w:val="0"/>
          <w:sz w:val="28"/>
          <w:szCs w:val="28"/>
        </w:rPr>
        <w:t xml:space="preserve"> Бюджетного кодекса Российской Федерации, </w:t>
      </w:r>
      <w:hyperlink r:id="rId10" w:history="1">
        <w:r w:rsidRPr="005640DA">
          <w:rPr>
            <w:rStyle w:val="aa"/>
            <w:b w:val="0"/>
            <w:sz w:val="28"/>
            <w:szCs w:val="28"/>
          </w:rPr>
          <w:t>статьями 15</w:t>
        </w:r>
      </w:hyperlink>
      <w:r w:rsidRPr="005640DA">
        <w:rPr>
          <w:b w:val="0"/>
          <w:sz w:val="28"/>
          <w:szCs w:val="28"/>
        </w:rPr>
        <w:t xml:space="preserve">, </w:t>
      </w:r>
      <w:hyperlink r:id="rId11" w:history="1">
        <w:r w:rsidRPr="005640DA">
          <w:rPr>
            <w:rStyle w:val="aa"/>
            <w:b w:val="0"/>
            <w:sz w:val="28"/>
            <w:szCs w:val="28"/>
          </w:rPr>
          <w:t>17</w:t>
        </w:r>
      </w:hyperlink>
      <w:r w:rsidRPr="005640DA">
        <w:rPr>
          <w:b w:val="0"/>
          <w:sz w:val="28"/>
          <w:szCs w:val="28"/>
        </w:rPr>
        <w:t xml:space="preserve">, </w:t>
      </w:r>
      <w:hyperlink r:id="rId12" w:history="1">
        <w:r w:rsidRPr="005640DA">
          <w:rPr>
            <w:rStyle w:val="aa"/>
            <w:b w:val="0"/>
            <w:sz w:val="28"/>
            <w:szCs w:val="28"/>
          </w:rPr>
          <w:t>52</w:t>
        </w:r>
      </w:hyperlink>
      <w:r w:rsidRPr="005640DA">
        <w:rPr>
          <w:b w:val="0"/>
          <w:sz w:val="28"/>
          <w:szCs w:val="28"/>
        </w:rPr>
        <w:t xml:space="preserve">, </w:t>
      </w:r>
      <w:hyperlink r:id="rId13" w:history="1">
        <w:r w:rsidRPr="005640DA">
          <w:rPr>
            <w:rStyle w:val="aa"/>
            <w:b w:val="0"/>
            <w:sz w:val="28"/>
            <w:szCs w:val="28"/>
          </w:rPr>
          <w:t>53</w:t>
        </w:r>
      </w:hyperlink>
      <w:r w:rsidRPr="005640DA">
        <w:rPr>
          <w:b w:val="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w:t>
      </w:r>
      <w:hyperlink r:id="rId14" w:history="1">
        <w:r w:rsidRPr="005640DA">
          <w:rPr>
            <w:rStyle w:val="aa"/>
            <w:b w:val="0"/>
            <w:sz w:val="28"/>
            <w:szCs w:val="28"/>
          </w:rPr>
          <w:t>статьями 30</w:t>
        </w:r>
      </w:hyperlink>
      <w:r w:rsidRPr="005640DA">
        <w:rPr>
          <w:b w:val="0"/>
          <w:sz w:val="28"/>
          <w:szCs w:val="28"/>
        </w:rPr>
        <w:t xml:space="preserve">, </w:t>
      </w:r>
      <w:hyperlink r:id="rId15" w:history="1">
        <w:r w:rsidRPr="005640DA">
          <w:rPr>
            <w:rStyle w:val="aa"/>
            <w:b w:val="0"/>
            <w:sz w:val="28"/>
            <w:szCs w:val="28"/>
          </w:rPr>
          <w:t>31</w:t>
        </w:r>
      </w:hyperlink>
      <w:r w:rsidRPr="005640DA">
        <w:rPr>
          <w:b w:val="0"/>
          <w:sz w:val="28"/>
          <w:szCs w:val="28"/>
        </w:rPr>
        <w:t xml:space="preserve"> Федерального закона от 26 октября 2002 года  №127-ФЗ «О несостоятельности (банкротстве)», Федеральным </w:t>
      </w:r>
      <w:hyperlink r:id="rId16" w:history="1">
        <w:r w:rsidRPr="005640DA">
          <w:rPr>
            <w:rStyle w:val="aa"/>
            <w:b w:val="0"/>
            <w:sz w:val="28"/>
            <w:szCs w:val="28"/>
          </w:rPr>
          <w:t>законом</w:t>
        </w:r>
      </w:hyperlink>
      <w:r w:rsidRPr="005640DA">
        <w:rPr>
          <w:b w:val="0"/>
          <w:sz w:val="28"/>
          <w:szCs w:val="28"/>
        </w:rPr>
        <w:t xml:space="preserve"> от 14 ноября 2002 года №161-ФЗ «О государственных и муниципальных унитарных предприятиях», руководствуясь постановлением Правительства Российской Федерации  от 06.09.2016г. №887  «Об общих требованиях  к нормативным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A380A">
        <w:rPr>
          <w:b w:val="0"/>
          <w:sz w:val="28"/>
          <w:szCs w:val="28"/>
        </w:rPr>
        <w:t xml:space="preserve"> </w:t>
      </w:r>
      <w:r w:rsidRPr="005640DA">
        <w:rPr>
          <w:b w:val="0"/>
          <w:sz w:val="28"/>
          <w:szCs w:val="28"/>
        </w:rPr>
        <w:t xml:space="preserve">Администрация Пригородного сельского  поселения муниципального района город Нерехта и Нерехтский район Костромской области, </w:t>
      </w:r>
    </w:p>
    <w:p w:rsidR="005640DA" w:rsidRPr="005640DA" w:rsidRDefault="005640DA" w:rsidP="005640DA">
      <w:pPr>
        <w:pStyle w:val="ConsPlusTitle"/>
        <w:ind w:firstLine="709"/>
        <w:jc w:val="both"/>
        <w:rPr>
          <w:b w:val="0"/>
          <w:sz w:val="28"/>
          <w:szCs w:val="28"/>
          <w:lang w:eastAsia="ar-SA"/>
        </w:rPr>
      </w:pPr>
      <w:r w:rsidRPr="005640DA">
        <w:rPr>
          <w:b w:val="0"/>
          <w:sz w:val="28"/>
          <w:szCs w:val="28"/>
        </w:rPr>
        <w:t>ПОСТАНОВЛЯЕТ:</w:t>
      </w:r>
    </w:p>
    <w:p w:rsidR="005640DA" w:rsidRPr="005640DA" w:rsidRDefault="005640DA" w:rsidP="005640DA">
      <w:pPr>
        <w:pStyle w:val="af2"/>
        <w:tabs>
          <w:tab w:val="left" w:pos="567"/>
        </w:tabs>
        <w:spacing w:after="0"/>
        <w:ind w:firstLine="709"/>
        <w:jc w:val="both"/>
        <w:rPr>
          <w:color w:val="000000"/>
          <w:szCs w:val="28"/>
        </w:rPr>
      </w:pPr>
      <w:r w:rsidRPr="005640DA">
        <w:rPr>
          <w:rFonts w:eastAsia="Times New Roman"/>
          <w:kern w:val="0"/>
          <w:szCs w:val="28"/>
        </w:rPr>
        <w:t>1. Утвердить прилагаемый Порядок предоставления в 2022</w:t>
      </w:r>
      <w:r w:rsidRPr="005640DA">
        <w:rPr>
          <w:szCs w:val="28"/>
        </w:rPr>
        <w:t xml:space="preserve"> году финансовой помощи в форме субсидии </w:t>
      </w:r>
      <w:proofErr w:type="gramStart"/>
      <w:r w:rsidRPr="005640DA">
        <w:rPr>
          <w:szCs w:val="28"/>
        </w:rPr>
        <w:t>муниципальным  унитарным</w:t>
      </w:r>
      <w:proofErr w:type="gramEnd"/>
      <w:r w:rsidRPr="005640DA">
        <w:rPr>
          <w:szCs w:val="28"/>
        </w:rPr>
        <w:t xml:space="preserve"> предприятиям   в целях  частичного возмещения затрат, связанных с производством (реализацией) товаров, выполнением работ, оказанием услуг, </w:t>
      </w:r>
      <w:r w:rsidRPr="005640DA">
        <w:rPr>
          <w:color w:val="000000"/>
          <w:szCs w:val="28"/>
        </w:rPr>
        <w:t xml:space="preserve">в связи с предупреждением  банкротства и восстановлением платежеспособности (санацией).  </w:t>
      </w:r>
    </w:p>
    <w:p w:rsidR="005640DA" w:rsidRPr="005640DA" w:rsidRDefault="005640DA" w:rsidP="005640DA">
      <w:pPr>
        <w:pStyle w:val="af2"/>
        <w:tabs>
          <w:tab w:val="left" w:pos="567"/>
        </w:tabs>
        <w:spacing w:after="0"/>
        <w:ind w:firstLine="709"/>
        <w:jc w:val="both"/>
        <w:rPr>
          <w:rFonts w:eastAsia="Calibri"/>
          <w:szCs w:val="28"/>
        </w:rPr>
      </w:pPr>
      <w:r w:rsidRPr="005640DA">
        <w:rPr>
          <w:rFonts w:eastAsia="Calibri"/>
          <w:szCs w:val="28"/>
        </w:rPr>
        <w:t>2.</w:t>
      </w:r>
      <w:r w:rsidRPr="005640DA">
        <w:rPr>
          <w:szCs w:val="28"/>
        </w:rPr>
        <w:t xml:space="preserve"> Настоящее постановление вступает в силу </w:t>
      </w:r>
      <w:r w:rsidRPr="005640DA">
        <w:rPr>
          <w:rFonts w:eastAsia="Calibri"/>
          <w:szCs w:val="28"/>
        </w:rPr>
        <w:t>со дня его официального опубликования(обнародования).</w:t>
      </w:r>
    </w:p>
    <w:p w:rsidR="005640DA" w:rsidRPr="005640DA" w:rsidRDefault="005640DA" w:rsidP="005640DA">
      <w:pPr>
        <w:pStyle w:val="af2"/>
        <w:tabs>
          <w:tab w:val="left" w:pos="567"/>
        </w:tabs>
        <w:spacing w:after="0"/>
        <w:jc w:val="both"/>
        <w:rPr>
          <w:rFonts w:eastAsia="Calibri"/>
          <w:szCs w:val="28"/>
        </w:rPr>
      </w:pPr>
    </w:p>
    <w:p w:rsidR="005640DA" w:rsidRPr="005640DA" w:rsidRDefault="005640DA" w:rsidP="005640DA">
      <w:pPr>
        <w:pStyle w:val="af2"/>
        <w:tabs>
          <w:tab w:val="left" w:pos="567"/>
        </w:tabs>
        <w:spacing w:after="0"/>
        <w:jc w:val="both"/>
        <w:rPr>
          <w:szCs w:val="28"/>
        </w:rPr>
      </w:pPr>
    </w:p>
    <w:p w:rsidR="005640DA" w:rsidRPr="005640DA" w:rsidRDefault="005640DA" w:rsidP="005640DA">
      <w:pPr>
        <w:tabs>
          <w:tab w:val="left" w:pos="5558"/>
        </w:tabs>
        <w:spacing w:after="0"/>
        <w:jc w:val="both"/>
        <w:rPr>
          <w:rFonts w:ascii="Times New Roman" w:hAnsi="Times New Roman" w:cs="Times New Roman"/>
          <w:sz w:val="28"/>
          <w:szCs w:val="28"/>
        </w:rPr>
      </w:pPr>
      <w:r w:rsidRPr="005640DA">
        <w:rPr>
          <w:rFonts w:ascii="Times New Roman" w:hAnsi="Times New Roman" w:cs="Times New Roman"/>
          <w:sz w:val="28"/>
          <w:szCs w:val="28"/>
        </w:rPr>
        <w:t>Глава Пригородного</w:t>
      </w:r>
    </w:p>
    <w:p w:rsidR="005640DA" w:rsidRPr="005640DA" w:rsidRDefault="005640DA" w:rsidP="005640DA">
      <w:pPr>
        <w:tabs>
          <w:tab w:val="left" w:pos="5558"/>
        </w:tabs>
        <w:jc w:val="both"/>
        <w:rPr>
          <w:rFonts w:ascii="Times New Roman" w:hAnsi="Times New Roman" w:cs="Times New Roman"/>
          <w:sz w:val="28"/>
          <w:szCs w:val="28"/>
        </w:rPr>
      </w:pPr>
      <w:r>
        <w:rPr>
          <w:rFonts w:ascii="Times New Roman" w:hAnsi="Times New Roman" w:cs="Times New Roman"/>
          <w:sz w:val="28"/>
          <w:szCs w:val="28"/>
        </w:rPr>
        <w:t>с</w:t>
      </w:r>
      <w:r w:rsidRPr="005640DA">
        <w:rPr>
          <w:rFonts w:ascii="Times New Roman" w:hAnsi="Times New Roman" w:cs="Times New Roman"/>
          <w:sz w:val="28"/>
          <w:szCs w:val="28"/>
        </w:rPr>
        <w:t>ельского поселения</w:t>
      </w:r>
      <w:r w:rsidRPr="005640DA">
        <w:rPr>
          <w:rFonts w:ascii="Times New Roman" w:hAnsi="Times New Roman" w:cs="Times New Roman"/>
          <w:sz w:val="28"/>
          <w:szCs w:val="28"/>
        </w:rPr>
        <w:tab/>
      </w:r>
      <w:r w:rsidRPr="005640DA">
        <w:rPr>
          <w:rFonts w:ascii="Times New Roman" w:hAnsi="Times New Roman" w:cs="Times New Roman"/>
          <w:sz w:val="28"/>
          <w:szCs w:val="28"/>
        </w:rPr>
        <w:tab/>
      </w:r>
      <w:r w:rsidRPr="005640DA">
        <w:rPr>
          <w:rFonts w:ascii="Times New Roman" w:hAnsi="Times New Roman" w:cs="Times New Roman"/>
          <w:sz w:val="28"/>
          <w:szCs w:val="28"/>
        </w:rPr>
        <w:tab/>
      </w:r>
      <w:r w:rsidRPr="005640DA">
        <w:rPr>
          <w:rFonts w:ascii="Times New Roman" w:hAnsi="Times New Roman" w:cs="Times New Roman"/>
          <w:sz w:val="28"/>
          <w:szCs w:val="28"/>
        </w:rPr>
        <w:tab/>
        <w:t>Малков А.Ю.</w:t>
      </w:r>
    </w:p>
    <w:p w:rsidR="005640DA" w:rsidRPr="005640DA" w:rsidRDefault="005640DA" w:rsidP="005640DA">
      <w:pPr>
        <w:tabs>
          <w:tab w:val="left" w:pos="5558"/>
        </w:tabs>
        <w:jc w:val="both"/>
        <w:rPr>
          <w:rFonts w:ascii="Times New Roman" w:hAnsi="Times New Roman" w:cs="Times New Roman"/>
          <w:szCs w:val="28"/>
        </w:rPr>
      </w:pPr>
    </w:p>
    <w:p w:rsidR="005640DA" w:rsidRPr="005640DA" w:rsidRDefault="005640DA" w:rsidP="005640DA">
      <w:pPr>
        <w:tabs>
          <w:tab w:val="left" w:pos="5558"/>
        </w:tabs>
        <w:jc w:val="both"/>
        <w:rPr>
          <w:rFonts w:ascii="Times New Roman" w:hAnsi="Times New Roman" w:cs="Times New Roman"/>
          <w:szCs w:val="28"/>
        </w:rPr>
      </w:pPr>
    </w:p>
    <w:p w:rsidR="005640DA" w:rsidRPr="005640DA" w:rsidRDefault="005640DA" w:rsidP="005640DA">
      <w:pPr>
        <w:tabs>
          <w:tab w:val="left" w:pos="5558"/>
        </w:tabs>
        <w:jc w:val="both"/>
        <w:rPr>
          <w:rFonts w:ascii="Times New Roman" w:hAnsi="Times New Roman" w:cs="Times New Roman"/>
          <w:szCs w:val="28"/>
        </w:rPr>
      </w:pPr>
    </w:p>
    <w:p w:rsidR="005640DA" w:rsidRPr="005640DA" w:rsidRDefault="005640DA" w:rsidP="005640DA">
      <w:pPr>
        <w:tabs>
          <w:tab w:val="left" w:pos="5558"/>
        </w:tabs>
        <w:jc w:val="both"/>
        <w:rPr>
          <w:rFonts w:ascii="Times New Roman" w:hAnsi="Times New Roman" w:cs="Times New Roman"/>
          <w:szCs w:val="28"/>
        </w:rPr>
      </w:pPr>
    </w:p>
    <w:p w:rsidR="005640DA" w:rsidRPr="005640DA" w:rsidRDefault="005640DA" w:rsidP="005640DA">
      <w:pPr>
        <w:tabs>
          <w:tab w:val="left" w:pos="5558"/>
        </w:tabs>
        <w:jc w:val="both"/>
        <w:rPr>
          <w:rFonts w:ascii="Times New Roman" w:hAnsi="Times New Roman" w:cs="Times New Roman"/>
          <w:szCs w:val="28"/>
        </w:rPr>
      </w:pPr>
    </w:p>
    <w:p w:rsidR="005640DA" w:rsidRPr="005640DA" w:rsidRDefault="005640DA" w:rsidP="005640DA">
      <w:pPr>
        <w:tabs>
          <w:tab w:val="left" w:pos="5558"/>
        </w:tabs>
        <w:jc w:val="both"/>
        <w:rPr>
          <w:rFonts w:ascii="Times New Roman" w:hAnsi="Times New Roman" w:cs="Times New Roman"/>
          <w:szCs w:val="28"/>
        </w:rPr>
      </w:pPr>
    </w:p>
    <w:p w:rsidR="005640DA" w:rsidRPr="005640DA" w:rsidRDefault="005640DA" w:rsidP="005640DA">
      <w:pPr>
        <w:tabs>
          <w:tab w:val="left" w:pos="5558"/>
        </w:tabs>
        <w:jc w:val="both"/>
        <w:rPr>
          <w:rFonts w:ascii="Times New Roman" w:hAnsi="Times New Roman" w:cs="Times New Roman"/>
          <w:szCs w:val="28"/>
        </w:rPr>
      </w:pPr>
    </w:p>
    <w:p w:rsidR="005640DA" w:rsidRPr="00FA380A" w:rsidRDefault="005640DA" w:rsidP="005640DA">
      <w:pPr>
        <w:jc w:val="center"/>
        <w:rPr>
          <w:rFonts w:ascii="Times New Roman" w:hAnsi="Times New Roman" w:cs="Times New Roman"/>
          <w:sz w:val="28"/>
          <w:szCs w:val="28"/>
        </w:rPr>
      </w:pPr>
      <w:r w:rsidRPr="00FA380A">
        <w:rPr>
          <w:rFonts w:ascii="Times New Roman" w:hAnsi="Times New Roman" w:cs="Times New Roman"/>
          <w:sz w:val="28"/>
          <w:szCs w:val="28"/>
        </w:rPr>
        <w:lastRenderedPageBreak/>
        <w:t>Лист   согласования</w:t>
      </w:r>
    </w:p>
    <w:p w:rsidR="005640DA" w:rsidRPr="00FA380A" w:rsidRDefault="005640DA" w:rsidP="005640DA">
      <w:pPr>
        <w:jc w:val="center"/>
        <w:rPr>
          <w:rFonts w:ascii="Times New Roman" w:hAnsi="Times New Roman" w:cs="Times New Roman"/>
          <w:sz w:val="28"/>
          <w:szCs w:val="28"/>
        </w:rPr>
      </w:pPr>
      <w:r w:rsidRPr="00FA380A">
        <w:rPr>
          <w:rFonts w:ascii="Times New Roman" w:hAnsi="Times New Roman" w:cs="Times New Roman"/>
          <w:sz w:val="28"/>
          <w:szCs w:val="28"/>
        </w:rPr>
        <w:t>Постановления главы администрации Пригородного сельского поселения</w:t>
      </w:r>
    </w:p>
    <w:p w:rsidR="005640DA" w:rsidRPr="005640DA" w:rsidRDefault="005640DA" w:rsidP="005640DA">
      <w:pPr>
        <w:pStyle w:val="af2"/>
        <w:tabs>
          <w:tab w:val="left" w:pos="567"/>
        </w:tabs>
        <w:spacing w:after="0"/>
        <w:ind w:firstLine="709"/>
        <w:jc w:val="both"/>
        <w:rPr>
          <w:szCs w:val="28"/>
        </w:rPr>
      </w:pPr>
      <w:r w:rsidRPr="005640DA">
        <w:rPr>
          <w:szCs w:val="28"/>
        </w:rPr>
        <w:t xml:space="preserve">03.02.2022 № 7/1 ««Об утверждении Порядка предоставления в 2022 году финансовой помощи в форме субсидии муниципальным унитарным предприятиям   в </w:t>
      </w:r>
      <w:proofErr w:type="gramStart"/>
      <w:r w:rsidRPr="005640DA">
        <w:rPr>
          <w:szCs w:val="28"/>
        </w:rPr>
        <w:t>целях  частичного</w:t>
      </w:r>
      <w:proofErr w:type="gramEnd"/>
      <w:r w:rsidRPr="005640DA">
        <w:rPr>
          <w:szCs w:val="28"/>
        </w:rPr>
        <w:t xml:space="preserve"> возмещения затрат, связанных с производством (реализацией) товаров, выполнением работ, оказанием услуг, в связи с предупреждением банкротства и восстановлением платежеспособности (санацией)».</w:t>
      </w:r>
    </w:p>
    <w:p w:rsidR="005640DA" w:rsidRPr="005640DA" w:rsidRDefault="005640DA" w:rsidP="005640DA">
      <w:pPr>
        <w:jc w:val="center"/>
        <w:rPr>
          <w:rFonts w:ascii="Times New Roman" w:hAnsi="Times New Roman" w:cs="Times New Roman"/>
          <w:szCs w:val="28"/>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1948"/>
        <w:gridCol w:w="1984"/>
        <w:gridCol w:w="2350"/>
      </w:tblGrid>
      <w:tr w:rsidR="005640DA" w:rsidRPr="005640DA" w:rsidTr="00FA380A">
        <w:trPr>
          <w:trHeight w:val="411"/>
        </w:trPr>
        <w:tc>
          <w:tcPr>
            <w:tcW w:w="3134" w:type="dxa"/>
            <w:tcBorders>
              <w:top w:val="single" w:sz="4" w:space="0" w:color="auto"/>
              <w:left w:val="single" w:sz="4" w:space="0" w:color="auto"/>
              <w:bottom w:val="single" w:sz="4" w:space="0" w:color="auto"/>
              <w:right w:val="single" w:sz="4" w:space="0" w:color="auto"/>
            </w:tcBorders>
            <w:hideMark/>
          </w:tcPr>
          <w:p w:rsidR="005640DA" w:rsidRPr="005640DA" w:rsidRDefault="005640DA" w:rsidP="00FA380A">
            <w:pPr>
              <w:jc w:val="center"/>
              <w:rPr>
                <w:rFonts w:ascii="Times New Roman" w:hAnsi="Times New Roman" w:cs="Times New Roman"/>
                <w:szCs w:val="28"/>
              </w:rPr>
            </w:pPr>
            <w:r w:rsidRPr="005640DA">
              <w:rPr>
                <w:rFonts w:ascii="Times New Roman" w:hAnsi="Times New Roman" w:cs="Times New Roman"/>
                <w:szCs w:val="28"/>
              </w:rPr>
              <w:t>Должность, Ф.И.О.</w:t>
            </w:r>
          </w:p>
        </w:tc>
        <w:tc>
          <w:tcPr>
            <w:tcW w:w="1948" w:type="dxa"/>
            <w:tcBorders>
              <w:top w:val="single" w:sz="4" w:space="0" w:color="auto"/>
              <w:left w:val="single" w:sz="4" w:space="0" w:color="auto"/>
              <w:bottom w:val="single" w:sz="4" w:space="0" w:color="auto"/>
              <w:right w:val="single" w:sz="4" w:space="0" w:color="auto"/>
            </w:tcBorders>
            <w:hideMark/>
          </w:tcPr>
          <w:p w:rsidR="005640DA" w:rsidRPr="005640DA" w:rsidRDefault="005640DA" w:rsidP="00FA380A">
            <w:pPr>
              <w:jc w:val="center"/>
              <w:rPr>
                <w:rFonts w:ascii="Times New Roman" w:hAnsi="Times New Roman" w:cs="Times New Roman"/>
                <w:szCs w:val="28"/>
              </w:rPr>
            </w:pPr>
            <w:r w:rsidRPr="005640DA">
              <w:rPr>
                <w:rFonts w:ascii="Times New Roman" w:hAnsi="Times New Roman" w:cs="Times New Roman"/>
                <w:szCs w:val="28"/>
              </w:rPr>
              <w:t>Дата</w:t>
            </w:r>
          </w:p>
        </w:tc>
        <w:tc>
          <w:tcPr>
            <w:tcW w:w="1984" w:type="dxa"/>
            <w:tcBorders>
              <w:top w:val="single" w:sz="4" w:space="0" w:color="auto"/>
              <w:left w:val="single" w:sz="4" w:space="0" w:color="auto"/>
              <w:bottom w:val="single" w:sz="4" w:space="0" w:color="auto"/>
              <w:right w:val="single" w:sz="4" w:space="0" w:color="auto"/>
            </w:tcBorders>
            <w:hideMark/>
          </w:tcPr>
          <w:p w:rsidR="005640DA" w:rsidRPr="005640DA" w:rsidRDefault="005640DA" w:rsidP="00FA380A">
            <w:pPr>
              <w:jc w:val="center"/>
              <w:rPr>
                <w:rFonts w:ascii="Times New Roman" w:hAnsi="Times New Roman" w:cs="Times New Roman"/>
                <w:szCs w:val="28"/>
              </w:rPr>
            </w:pPr>
            <w:r w:rsidRPr="005640DA">
              <w:rPr>
                <w:rFonts w:ascii="Times New Roman" w:hAnsi="Times New Roman" w:cs="Times New Roman"/>
                <w:szCs w:val="28"/>
              </w:rPr>
              <w:t>Подпись</w:t>
            </w:r>
          </w:p>
        </w:tc>
        <w:tc>
          <w:tcPr>
            <w:tcW w:w="2350" w:type="dxa"/>
            <w:tcBorders>
              <w:top w:val="single" w:sz="4" w:space="0" w:color="auto"/>
              <w:left w:val="single" w:sz="4" w:space="0" w:color="auto"/>
              <w:bottom w:val="single" w:sz="4" w:space="0" w:color="auto"/>
              <w:right w:val="single" w:sz="4" w:space="0" w:color="auto"/>
            </w:tcBorders>
            <w:hideMark/>
          </w:tcPr>
          <w:p w:rsidR="005640DA" w:rsidRPr="005640DA" w:rsidRDefault="005640DA" w:rsidP="00FA380A">
            <w:pPr>
              <w:jc w:val="center"/>
              <w:rPr>
                <w:rFonts w:ascii="Times New Roman" w:hAnsi="Times New Roman" w:cs="Times New Roman"/>
                <w:szCs w:val="28"/>
              </w:rPr>
            </w:pPr>
            <w:r w:rsidRPr="005640DA">
              <w:rPr>
                <w:rFonts w:ascii="Times New Roman" w:hAnsi="Times New Roman" w:cs="Times New Roman"/>
                <w:szCs w:val="28"/>
              </w:rPr>
              <w:t>Примечание</w:t>
            </w:r>
          </w:p>
        </w:tc>
      </w:tr>
      <w:tr w:rsidR="005640DA" w:rsidRPr="005640DA" w:rsidTr="006D12A4">
        <w:trPr>
          <w:trHeight w:val="443"/>
        </w:trPr>
        <w:tc>
          <w:tcPr>
            <w:tcW w:w="3134" w:type="dxa"/>
            <w:tcBorders>
              <w:top w:val="single" w:sz="4" w:space="0" w:color="auto"/>
              <w:left w:val="single" w:sz="4" w:space="0" w:color="auto"/>
              <w:bottom w:val="single" w:sz="4" w:space="0" w:color="auto"/>
              <w:right w:val="single" w:sz="4" w:space="0" w:color="auto"/>
            </w:tcBorders>
            <w:hideMark/>
          </w:tcPr>
          <w:p w:rsidR="00FA380A" w:rsidRDefault="005640DA">
            <w:pPr>
              <w:rPr>
                <w:rFonts w:ascii="Times New Roman" w:hAnsi="Times New Roman" w:cs="Times New Roman"/>
                <w:szCs w:val="28"/>
              </w:rPr>
            </w:pPr>
            <w:r w:rsidRPr="005640DA">
              <w:rPr>
                <w:rFonts w:ascii="Times New Roman" w:hAnsi="Times New Roman" w:cs="Times New Roman"/>
                <w:szCs w:val="28"/>
              </w:rPr>
              <w:t>Юрист Азимова Э.Г.</w:t>
            </w:r>
          </w:p>
          <w:p w:rsidR="005640DA" w:rsidRPr="00FA380A" w:rsidRDefault="005640DA" w:rsidP="006D12A4">
            <w:pPr>
              <w:tabs>
                <w:tab w:val="left" w:pos="1995"/>
              </w:tabs>
              <w:spacing w:after="0"/>
              <w:rPr>
                <w:rFonts w:ascii="Times New Roman" w:hAnsi="Times New Roman" w:cs="Times New Roman"/>
                <w:szCs w:val="28"/>
              </w:rPr>
            </w:pPr>
          </w:p>
        </w:tc>
        <w:tc>
          <w:tcPr>
            <w:tcW w:w="1948" w:type="dxa"/>
            <w:tcBorders>
              <w:top w:val="single" w:sz="4" w:space="0" w:color="auto"/>
              <w:left w:val="single" w:sz="4" w:space="0" w:color="auto"/>
              <w:bottom w:val="single" w:sz="4" w:space="0" w:color="auto"/>
              <w:right w:val="single" w:sz="4" w:space="0" w:color="auto"/>
            </w:tcBorders>
            <w:hideMark/>
          </w:tcPr>
          <w:p w:rsidR="005640DA" w:rsidRPr="005640DA" w:rsidRDefault="005640DA" w:rsidP="00FA380A">
            <w:pPr>
              <w:spacing w:after="0"/>
              <w:jc w:val="center"/>
              <w:rPr>
                <w:rFonts w:ascii="Times New Roman" w:hAnsi="Times New Roman" w:cs="Times New Roman"/>
                <w:szCs w:val="28"/>
              </w:rPr>
            </w:pPr>
            <w:r w:rsidRPr="005640DA">
              <w:rPr>
                <w:rFonts w:ascii="Times New Roman" w:hAnsi="Times New Roman" w:cs="Times New Roman"/>
                <w:szCs w:val="28"/>
              </w:rPr>
              <w:t>03.02.2022</w:t>
            </w:r>
          </w:p>
        </w:tc>
        <w:tc>
          <w:tcPr>
            <w:tcW w:w="1984" w:type="dxa"/>
            <w:tcBorders>
              <w:top w:val="single" w:sz="4" w:space="0" w:color="auto"/>
              <w:left w:val="single" w:sz="4" w:space="0" w:color="auto"/>
              <w:bottom w:val="single" w:sz="4" w:space="0" w:color="auto"/>
              <w:right w:val="single" w:sz="4" w:space="0" w:color="auto"/>
            </w:tcBorders>
          </w:tcPr>
          <w:p w:rsidR="005640DA" w:rsidRPr="005640DA" w:rsidRDefault="005640DA" w:rsidP="006D12A4">
            <w:pPr>
              <w:spacing w:after="0"/>
              <w:rPr>
                <w:rFonts w:ascii="Times New Roman" w:hAnsi="Times New Roman" w:cs="Times New Roman"/>
                <w:szCs w:val="28"/>
              </w:rPr>
            </w:pPr>
          </w:p>
          <w:p w:rsidR="005640DA" w:rsidRPr="005640DA" w:rsidRDefault="005640DA">
            <w:pPr>
              <w:rPr>
                <w:rFonts w:ascii="Times New Roman" w:hAnsi="Times New Roman" w:cs="Times New Roman"/>
                <w:szCs w:val="28"/>
              </w:rPr>
            </w:pPr>
          </w:p>
        </w:tc>
        <w:tc>
          <w:tcPr>
            <w:tcW w:w="2350" w:type="dxa"/>
            <w:tcBorders>
              <w:top w:val="single" w:sz="4" w:space="0" w:color="auto"/>
              <w:left w:val="single" w:sz="4" w:space="0" w:color="auto"/>
              <w:bottom w:val="single" w:sz="4" w:space="0" w:color="auto"/>
              <w:right w:val="single" w:sz="4" w:space="0" w:color="auto"/>
            </w:tcBorders>
          </w:tcPr>
          <w:p w:rsidR="005640DA" w:rsidRPr="005640DA" w:rsidRDefault="005640DA" w:rsidP="006D12A4">
            <w:pPr>
              <w:spacing w:after="0"/>
              <w:rPr>
                <w:rFonts w:ascii="Times New Roman" w:hAnsi="Times New Roman" w:cs="Times New Roman"/>
                <w:szCs w:val="28"/>
              </w:rPr>
            </w:pPr>
          </w:p>
        </w:tc>
      </w:tr>
      <w:tr w:rsidR="005640DA" w:rsidRPr="005640DA" w:rsidTr="00FA380A">
        <w:trPr>
          <w:trHeight w:val="395"/>
        </w:trPr>
        <w:tc>
          <w:tcPr>
            <w:tcW w:w="3134" w:type="dxa"/>
            <w:tcBorders>
              <w:top w:val="single" w:sz="4" w:space="0" w:color="auto"/>
              <w:left w:val="single" w:sz="4" w:space="0" w:color="auto"/>
              <w:bottom w:val="single" w:sz="4" w:space="0" w:color="auto"/>
              <w:right w:val="single" w:sz="4" w:space="0" w:color="auto"/>
            </w:tcBorders>
            <w:hideMark/>
          </w:tcPr>
          <w:p w:rsidR="005640DA" w:rsidRPr="005640DA" w:rsidRDefault="005640DA">
            <w:pPr>
              <w:rPr>
                <w:rFonts w:ascii="Times New Roman" w:hAnsi="Times New Roman" w:cs="Times New Roman"/>
                <w:szCs w:val="28"/>
              </w:rPr>
            </w:pPr>
            <w:r w:rsidRPr="005640DA">
              <w:rPr>
                <w:rFonts w:ascii="Times New Roman" w:hAnsi="Times New Roman" w:cs="Times New Roman"/>
                <w:szCs w:val="28"/>
              </w:rPr>
              <w:t xml:space="preserve">Главный специалист (финансист) Н.Ю. </w:t>
            </w:r>
            <w:proofErr w:type="spellStart"/>
            <w:r w:rsidRPr="005640DA">
              <w:rPr>
                <w:rFonts w:ascii="Times New Roman" w:hAnsi="Times New Roman" w:cs="Times New Roman"/>
                <w:szCs w:val="28"/>
              </w:rPr>
              <w:t>Хромова</w:t>
            </w:r>
            <w:proofErr w:type="spellEnd"/>
          </w:p>
        </w:tc>
        <w:tc>
          <w:tcPr>
            <w:tcW w:w="1948" w:type="dxa"/>
            <w:tcBorders>
              <w:top w:val="single" w:sz="4" w:space="0" w:color="auto"/>
              <w:left w:val="single" w:sz="4" w:space="0" w:color="auto"/>
              <w:bottom w:val="single" w:sz="4" w:space="0" w:color="auto"/>
              <w:right w:val="single" w:sz="4" w:space="0" w:color="auto"/>
            </w:tcBorders>
            <w:hideMark/>
          </w:tcPr>
          <w:p w:rsidR="005640DA" w:rsidRPr="005640DA" w:rsidRDefault="005640DA" w:rsidP="00FA380A">
            <w:pPr>
              <w:jc w:val="center"/>
              <w:rPr>
                <w:rFonts w:ascii="Times New Roman" w:hAnsi="Times New Roman" w:cs="Times New Roman"/>
                <w:szCs w:val="28"/>
              </w:rPr>
            </w:pPr>
            <w:r w:rsidRPr="005640DA">
              <w:rPr>
                <w:rFonts w:ascii="Times New Roman" w:hAnsi="Times New Roman" w:cs="Times New Roman"/>
                <w:szCs w:val="28"/>
              </w:rPr>
              <w:t>03.02.2022</w:t>
            </w:r>
          </w:p>
        </w:tc>
        <w:tc>
          <w:tcPr>
            <w:tcW w:w="1984" w:type="dxa"/>
            <w:tcBorders>
              <w:top w:val="single" w:sz="4" w:space="0" w:color="auto"/>
              <w:left w:val="single" w:sz="4" w:space="0" w:color="auto"/>
              <w:bottom w:val="single" w:sz="4" w:space="0" w:color="auto"/>
              <w:right w:val="single" w:sz="4" w:space="0" w:color="auto"/>
            </w:tcBorders>
          </w:tcPr>
          <w:p w:rsidR="005640DA" w:rsidRPr="005640DA" w:rsidRDefault="005640DA">
            <w:pPr>
              <w:rPr>
                <w:rFonts w:ascii="Times New Roman" w:hAnsi="Times New Roman" w:cs="Times New Roman"/>
                <w:szCs w:val="28"/>
              </w:rPr>
            </w:pPr>
          </w:p>
        </w:tc>
        <w:tc>
          <w:tcPr>
            <w:tcW w:w="2350" w:type="dxa"/>
            <w:tcBorders>
              <w:top w:val="single" w:sz="4" w:space="0" w:color="auto"/>
              <w:left w:val="single" w:sz="4" w:space="0" w:color="auto"/>
              <w:bottom w:val="single" w:sz="4" w:space="0" w:color="auto"/>
              <w:right w:val="single" w:sz="4" w:space="0" w:color="auto"/>
            </w:tcBorders>
          </w:tcPr>
          <w:p w:rsidR="005640DA" w:rsidRPr="005640DA" w:rsidRDefault="005640DA">
            <w:pPr>
              <w:rPr>
                <w:rFonts w:ascii="Times New Roman" w:hAnsi="Times New Roman" w:cs="Times New Roman"/>
                <w:szCs w:val="28"/>
              </w:rPr>
            </w:pPr>
          </w:p>
        </w:tc>
      </w:tr>
    </w:tbl>
    <w:p w:rsidR="005640DA" w:rsidRPr="005640DA" w:rsidRDefault="005640DA" w:rsidP="005640DA">
      <w:pPr>
        <w:jc w:val="both"/>
        <w:rPr>
          <w:rFonts w:ascii="Times New Roman" w:hAnsi="Times New Roman" w:cs="Times New Roman"/>
          <w:szCs w:val="28"/>
        </w:rPr>
      </w:pPr>
    </w:p>
    <w:p w:rsidR="005640DA" w:rsidRPr="005640DA" w:rsidRDefault="005640DA" w:rsidP="005640DA">
      <w:pPr>
        <w:jc w:val="both"/>
        <w:rPr>
          <w:rFonts w:ascii="Times New Roman" w:hAnsi="Times New Roman" w:cs="Times New Roman"/>
          <w:szCs w:val="24"/>
        </w:rPr>
      </w:pPr>
      <w:r w:rsidRPr="005640DA">
        <w:rPr>
          <w:rFonts w:ascii="Times New Roman" w:hAnsi="Times New Roman" w:cs="Times New Roman"/>
          <w:szCs w:val="28"/>
        </w:rPr>
        <w:t xml:space="preserve">Исполнитель: </w:t>
      </w:r>
      <w:r w:rsidRPr="005640DA">
        <w:rPr>
          <w:rFonts w:ascii="Times New Roman" w:hAnsi="Times New Roman" w:cs="Times New Roman"/>
        </w:rPr>
        <w:t xml:space="preserve">Главный специалист                                                 </w:t>
      </w:r>
      <w:r w:rsidR="00FA380A">
        <w:rPr>
          <w:rFonts w:ascii="Times New Roman" w:hAnsi="Times New Roman" w:cs="Times New Roman"/>
        </w:rPr>
        <w:t xml:space="preserve">                           </w:t>
      </w:r>
      <w:r w:rsidRPr="005640DA">
        <w:rPr>
          <w:rFonts w:ascii="Times New Roman" w:hAnsi="Times New Roman" w:cs="Times New Roman"/>
        </w:rPr>
        <w:t>Н.Ю.</w:t>
      </w:r>
      <w:r w:rsidR="00FA380A">
        <w:rPr>
          <w:rFonts w:ascii="Times New Roman" w:hAnsi="Times New Roman" w:cs="Times New Roman"/>
        </w:rPr>
        <w:t xml:space="preserve"> </w:t>
      </w:r>
      <w:proofErr w:type="spellStart"/>
      <w:r w:rsidRPr="005640DA">
        <w:rPr>
          <w:rFonts w:ascii="Times New Roman" w:hAnsi="Times New Roman" w:cs="Times New Roman"/>
        </w:rPr>
        <w:t>Хромова</w:t>
      </w:r>
      <w:proofErr w:type="spellEnd"/>
    </w:p>
    <w:p w:rsidR="005640DA" w:rsidRPr="005640DA" w:rsidRDefault="005640DA" w:rsidP="005640DA">
      <w:pPr>
        <w:rPr>
          <w:rFonts w:ascii="Times New Roman" w:hAnsi="Times New Roman" w:cs="Times New Roman"/>
        </w:rPr>
      </w:pPr>
    </w:p>
    <w:p w:rsidR="005640DA" w:rsidRPr="005640DA" w:rsidRDefault="005640DA" w:rsidP="005640DA">
      <w:pPr>
        <w:rPr>
          <w:rFonts w:ascii="Times New Roman" w:hAnsi="Times New Roman" w:cs="Times New Roman"/>
        </w:rPr>
      </w:pPr>
      <w:r w:rsidRPr="005640DA">
        <w:rPr>
          <w:rFonts w:ascii="Times New Roman" w:hAnsi="Times New Roman" w:cs="Times New Roman"/>
        </w:rPr>
        <w:t>Список рассылки документа:</w:t>
      </w:r>
    </w:p>
    <w:p w:rsidR="005640DA" w:rsidRPr="005640DA" w:rsidRDefault="005640DA" w:rsidP="005640DA">
      <w:pPr>
        <w:rPr>
          <w:rFonts w:ascii="Times New Roman" w:hAnsi="Times New Roman" w:cs="Times New Roman"/>
        </w:rPr>
      </w:pPr>
    </w:p>
    <w:p w:rsidR="005640DA" w:rsidRPr="005640DA" w:rsidRDefault="005640DA" w:rsidP="005640DA">
      <w:pPr>
        <w:spacing w:after="0"/>
        <w:rPr>
          <w:rFonts w:ascii="Times New Roman" w:hAnsi="Times New Roman" w:cs="Times New Roman"/>
        </w:rPr>
      </w:pPr>
      <w:r w:rsidRPr="005640DA">
        <w:rPr>
          <w:rFonts w:ascii="Times New Roman" w:hAnsi="Times New Roman" w:cs="Times New Roman"/>
        </w:rPr>
        <w:t>в дело -1 экз.</w:t>
      </w:r>
    </w:p>
    <w:p w:rsidR="005640DA" w:rsidRPr="005640DA" w:rsidRDefault="005640DA" w:rsidP="005640DA">
      <w:pPr>
        <w:spacing w:after="0"/>
        <w:rPr>
          <w:rFonts w:ascii="Times New Roman" w:hAnsi="Times New Roman" w:cs="Times New Roman"/>
        </w:rPr>
      </w:pPr>
      <w:r w:rsidRPr="005640DA">
        <w:rPr>
          <w:rFonts w:ascii="Times New Roman" w:hAnsi="Times New Roman" w:cs="Times New Roman"/>
        </w:rPr>
        <w:t>в бухгалтерию – 1 экз.</w:t>
      </w:r>
    </w:p>
    <w:p w:rsidR="005640DA" w:rsidRPr="005640DA" w:rsidRDefault="005640DA" w:rsidP="005640DA">
      <w:pPr>
        <w:spacing w:after="0"/>
        <w:rPr>
          <w:rFonts w:ascii="Times New Roman" w:hAnsi="Times New Roman" w:cs="Times New Roman"/>
        </w:rPr>
      </w:pPr>
      <w:r w:rsidRPr="005640DA">
        <w:rPr>
          <w:rFonts w:ascii="Times New Roman" w:hAnsi="Times New Roman" w:cs="Times New Roman"/>
        </w:rPr>
        <w:t>в прокуратуру -1 экз.</w:t>
      </w:r>
    </w:p>
    <w:p w:rsidR="005640DA" w:rsidRPr="005640DA" w:rsidRDefault="005640DA" w:rsidP="005640DA">
      <w:pPr>
        <w:spacing w:after="0"/>
        <w:rPr>
          <w:rFonts w:ascii="Times New Roman" w:hAnsi="Times New Roman" w:cs="Times New Roman"/>
        </w:rPr>
      </w:pPr>
      <w:r w:rsidRPr="005640DA">
        <w:rPr>
          <w:rFonts w:ascii="Times New Roman" w:hAnsi="Times New Roman" w:cs="Times New Roman"/>
        </w:rPr>
        <w:t>В МУП «Пригородное ЖКХ» - 1 экз.</w:t>
      </w:r>
    </w:p>
    <w:p w:rsidR="005640DA" w:rsidRPr="005640DA" w:rsidRDefault="005640DA" w:rsidP="005640DA">
      <w:pPr>
        <w:tabs>
          <w:tab w:val="left" w:pos="5558"/>
        </w:tabs>
        <w:jc w:val="right"/>
        <w:rPr>
          <w:rFonts w:ascii="Times New Roman" w:hAnsi="Times New Roman" w:cs="Times New Roman"/>
          <w:sz w:val="24"/>
        </w:rPr>
      </w:pPr>
    </w:p>
    <w:p w:rsidR="005640DA" w:rsidRPr="005640DA" w:rsidRDefault="005640DA" w:rsidP="00FA380A">
      <w:pPr>
        <w:tabs>
          <w:tab w:val="left" w:pos="5558"/>
        </w:tabs>
        <w:spacing w:after="0"/>
        <w:jc w:val="right"/>
        <w:rPr>
          <w:rFonts w:ascii="Times New Roman" w:hAnsi="Times New Roman" w:cs="Times New Roman"/>
          <w:sz w:val="24"/>
        </w:rPr>
      </w:pPr>
      <w:r w:rsidRPr="005640DA">
        <w:rPr>
          <w:rFonts w:ascii="Times New Roman" w:hAnsi="Times New Roman" w:cs="Times New Roman"/>
          <w:sz w:val="24"/>
        </w:rPr>
        <w:t>Приложение</w:t>
      </w:r>
    </w:p>
    <w:p w:rsidR="005640DA" w:rsidRPr="005640DA" w:rsidRDefault="005640DA" w:rsidP="00FA380A">
      <w:pPr>
        <w:tabs>
          <w:tab w:val="left" w:pos="567"/>
        </w:tabs>
        <w:spacing w:after="0"/>
        <w:ind w:left="5103"/>
        <w:jc w:val="right"/>
        <w:rPr>
          <w:rFonts w:ascii="Times New Roman" w:hAnsi="Times New Roman" w:cs="Times New Roman"/>
          <w:sz w:val="24"/>
        </w:rPr>
      </w:pPr>
      <w:r w:rsidRPr="005640DA">
        <w:rPr>
          <w:rFonts w:ascii="Times New Roman" w:hAnsi="Times New Roman" w:cs="Times New Roman"/>
          <w:sz w:val="24"/>
        </w:rPr>
        <w:t>УТВЕРЖДЕН</w:t>
      </w:r>
    </w:p>
    <w:p w:rsidR="005640DA" w:rsidRPr="005640DA" w:rsidRDefault="005640DA" w:rsidP="00FA380A">
      <w:pPr>
        <w:tabs>
          <w:tab w:val="left" w:pos="567"/>
        </w:tabs>
        <w:spacing w:after="0"/>
        <w:ind w:left="5103"/>
        <w:jc w:val="right"/>
        <w:rPr>
          <w:rFonts w:ascii="Times New Roman" w:hAnsi="Times New Roman" w:cs="Times New Roman"/>
          <w:sz w:val="24"/>
        </w:rPr>
      </w:pPr>
      <w:r w:rsidRPr="005640DA">
        <w:rPr>
          <w:rFonts w:ascii="Times New Roman" w:hAnsi="Times New Roman" w:cs="Times New Roman"/>
          <w:sz w:val="24"/>
        </w:rPr>
        <w:t xml:space="preserve">постановлением администрации </w:t>
      </w:r>
    </w:p>
    <w:p w:rsidR="005640DA" w:rsidRPr="005640DA" w:rsidRDefault="005640DA" w:rsidP="00FA380A">
      <w:pPr>
        <w:tabs>
          <w:tab w:val="left" w:pos="567"/>
        </w:tabs>
        <w:spacing w:after="0"/>
        <w:ind w:left="5103"/>
        <w:jc w:val="right"/>
        <w:rPr>
          <w:rFonts w:ascii="Times New Roman" w:hAnsi="Times New Roman" w:cs="Times New Roman"/>
          <w:sz w:val="24"/>
        </w:rPr>
      </w:pPr>
      <w:r w:rsidRPr="005640DA">
        <w:rPr>
          <w:rFonts w:ascii="Times New Roman" w:hAnsi="Times New Roman" w:cs="Times New Roman"/>
          <w:sz w:val="24"/>
        </w:rPr>
        <w:t>Пригородного сельского поселения</w:t>
      </w:r>
    </w:p>
    <w:p w:rsidR="005640DA" w:rsidRPr="005640DA" w:rsidRDefault="005640DA" w:rsidP="00FA380A">
      <w:pPr>
        <w:spacing w:after="0"/>
        <w:ind w:left="5103"/>
        <w:jc w:val="right"/>
        <w:rPr>
          <w:rFonts w:ascii="Times New Roman" w:hAnsi="Times New Roman" w:cs="Times New Roman"/>
          <w:sz w:val="24"/>
        </w:rPr>
      </w:pPr>
      <w:proofErr w:type="gramStart"/>
      <w:r w:rsidRPr="005640DA">
        <w:rPr>
          <w:rFonts w:ascii="Times New Roman" w:hAnsi="Times New Roman" w:cs="Times New Roman"/>
          <w:sz w:val="24"/>
        </w:rPr>
        <w:t>от  «</w:t>
      </w:r>
      <w:proofErr w:type="gramEnd"/>
      <w:r w:rsidRPr="005640DA">
        <w:rPr>
          <w:rFonts w:ascii="Times New Roman" w:hAnsi="Times New Roman" w:cs="Times New Roman"/>
          <w:sz w:val="24"/>
        </w:rPr>
        <w:t>03»  февраля 2022 г. №  7/1</w:t>
      </w:r>
    </w:p>
    <w:p w:rsidR="005640DA" w:rsidRPr="005640DA" w:rsidRDefault="005640DA" w:rsidP="005640DA">
      <w:pPr>
        <w:ind w:left="5103"/>
        <w:jc w:val="center"/>
        <w:rPr>
          <w:rFonts w:ascii="Times New Roman" w:hAnsi="Times New Roman" w:cs="Times New Roman"/>
          <w:b/>
          <w:sz w:val="24"/>
        </w:rPr>
      </w:pPr>
    </w:p>
    <w:p w:rsidR="005640DA" w:rsidRPr="005640DA" w:rsidRDefault="005640DA" w:rsidP="005640DA">
      <w:pPr>
        <w:ind w:left="5103"/>
        <w:jc w:val="center"/>
        <w:rPr>
          <w:rFonts w:ascii="Times New Roman" w:hAnsi="Times New Roman" w:cs="Times New Roman"/>
          <w:b/>
          <w:sz w:val="24"/>
        </w:rPr>
      </w:pPr>
    </w:p>
    <w:p w:rsidR="005640DA" w:rsidRPr="005640DA" w:rsidRDefault="005640DA" w:rsidP="005640DA">
      <w:pPr>
        <w:jc w:val="center"/>
        <w:rPr>
          <w:rFonts w:ascii="Times New Roman" w:hAnsi="Times New Roman" w:cs="Times New Roman"/>
          <w:sz w:val="24"/>
        </w:rPr>
      </w:pPr>
      <w:r w:rsidRPr="005640DA">
        <w:rPr>
          <w:rFonts w:ascii="Times New Roman" w:hAnsi="Times New Roman" w:cs="Times New Roman"/>
          <w:sz w:val="24"/>
        </w:rPr>
        <w:t>ПОРЯДОК</w:t>
      </w:r>
    </w:p>
    <w:p w:rsidR="005640DA" w:rsidRPr="005640DA" w:rsidRDefault="005640DA" w:rsidP="005640DA">
      <w:pPr>
        <w:pStyle w:val="ConsPlusNormal0"/>
        <w:jc w:val="center"/>
        <w:rPr>
          <w:rFonts w:ascii="Times New Roman" w:hAnsi="Times New Roman" w:cs="Times New Roman"/>
          <w:sz w:val="24"/>
          <w:szCs w:val="24"/>
        </w:rPr>
      </w:pPr>
      <w:r w:rsidRPr="005640DA">
        <w:rPr>
          <w:rFonts w:ascii="Times New Roman" w:hAnsi="Times New Roman" w:cs="Times New Roman"/>
          <w:sz w:val="24"/>
          <w:szCs w:val="24"/>
        </w:rPr>
        <w:t xml:space="preserve">предоставления в 2022 году финансовой помощи в форме субсидии </w:t>
      </w:r>
    </w:p>
    <w:p w:rsidR="005640DA" w:rsidRPr="005640DA" w:rsidRDefault="005640DA" w:rsidP="005640DA">
      <w:pPr>
        <w:pStyle w:val="ConsPlusNormal0"/>
        <w:jc w:val="center"/>
        <w:rPr>
          <w:rFonts w:ascii="Times New Roman" w:hAnsi="Times New Roman" w:cs="Times New Roman"/>
          <w:sz w:val="24"/>
          <w:szCs w:val="24"/>
        </w:rPr>
      </w:pPr>
      <w:proofErr w:type="gramStart"/>
      <w:r w:rsidRPr="005640DA">
        <w:rPr>
          <w:rFonts w:ascii="Times New Roman" w:hAnsi="Times New Roman" w:cs="Times New Roman"/>
          <w:sz w:val="24"/>
          <w:szCs w:val="24"/>
        </w:rPr>
        <w:t>муниципальным  унитарным</w:t>
      </w:r>
      <w:proofErr w:type="gramEnd"/>
      <w:r w:rsidRPr="005640DA">
        <w:rPr>
          <w:rFonts w:ascii="Times New Roman" w:hAnsi="Times New Roman" w:cs="Times New Roman"/>
          <w:sz w:val="24"/>
          <w:szCs w:val="24"/>
        </w:rPr>
        <w:t xml:space="preserve"> предприятиям   частичного возмещения затрат, связанных с производством (реализацией) товаров, выполнением работ, оказанием услуг, </w:t>
      </w:r>
      <w:r w:rsidRPr="005640DA">
        <w:rPr>
          <w:rFonts w:ascii="Times New Roman" w:hAnsi="Times New Roman" w:cs="Times New Roman"/>
          <w:color w:val="000000"/>
          <w:sz w:val="24"/>
          <w:szCs w:val="24"/>
        </w:rPr>
        <w:t xml:space="preserve">в связи с предупреждением  банкротства и восстановлением платежеспособности (санацией)  </w:t>
      </w:r>
      <w:r w:rsidRPr="005640DA">
        <w:rPr>
          <w:rFonts w:ascii="Times New Roman" w:hAnsi="Times New Roman" w:cs="Times New Roman"/>
          <w:sz w:val="24"/>
          <w:szCs w:val="24"/>
        </w:rPr>
        <w:t xml:space="preserve"> </w:t>
      </w:r>
    </w:p>
    <w:p w:rsidR="005640DA" w:rsidRPr="005640DA" w:rsidRDefault="005640DA" w:rsidP="005640DA">
      <w:pPr>
        <w:pStyle w:val="ConsPlusNormal0"/>
        <w:jc w:val="center"/>
        <w:rPr>
          <w:rFonts w:ascii="Times New Roman" w:hAnsi="Times New Roman" w:cs="Times New Roman"/>
          <w:sz w:val="24"/>
          <w:szCs w:val="24"/>
        </w:rPr>
      </w:pPr>
    </w:p>
    <w:p w:rsidR="005640DA" w:rsidRPr="005640DA" w:rsidRDefault="005640DA" w:rsidP="005640DA">
      <w:pPr>
        <w:pStyle w:val="ConsPlusNormal0"/>
        <w:jc w:val="center"/>
        <w:rPr>
          <w:rFonts w:ascii="Times New Roman" w:hAnsi="Times New Roman" w:cs="Times New Roman"/>
          <w:sz w:val="24"/>
          <w:szCs w:val="24"/>
        </w:rPr>
      </w:pP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1. Настоящий Порядок разработан в соответствии со </w:t>
      </w:r>
      <w:hyperlink r:id="rId17" w:history="1">
        <w:r w:rsidRPr="005640DA">
          <w:rPr>
            <w:rStyle w:val="aa"/>
            <w:rFonts w:ascii="Times New Roman" w:hAnsi="Times New Roman" w:cs="Times New Roman"/>
            <w:sz w:val="24"/>
            <w:szCs w:val="24"/>
          </w:rPr>
          <w:t>статьей 78</w:t>
        </w:r>
      </w:hyperlink>
      <w:r w:rsidRPr="005640DA">
        <w:rPr>
          <w:rFonts w:ascii="Times New Roman" w:hAnsi="Times New Roman" w:cs="Times New Roman"/>
          <w:sz w:val="24"/>
          <w:szCs w:val="24"/>
        </w:rPr>
        <w:t xml:space="preserve"> Бюджетного кодекса Российской Федерации, </w:t>
      </w:r>
      <w:hyperlink r:id="rId18" w:history="1">
        <w:r w:rsidRPr="005640DA">
          <w:rPr>
            <w:rStyle w:val="aa"/>
            <w:rFonts w:ascii="Times New Roman" w:hAnsi="Times New Roman" w:cs="Times New Roman"/>
            <w:sz w:val="24"/>
            <w:szCs w:val="24"/>
          </w:rPr>
          <w:t>статьями 30</w:t>
        </w:r>
      </w:hyperlink>
      <w:r w:rsidRPr="005640DA">
        <w:rPr>
          <w:rFonts w:ascii="Times New Roman" w:hAnsi="Times New Roman" w:cs="Times New Roman"/>
          <w:sz w:val="24"/>
          <w:szCs w:val="24"/>
        </w:rPr>
        <w:t xml:space="preserve">, </w:t>
      </w:r>
      <w:hyperlink r:id="rId19" w:history="1">
        <w:r w:rsidRPr="005640DA">
          <w:rPr>
            <w:rStyle w:val="aa"/>
            <w:rFonts w:ascii="Times New Roman" w:hAnsi="Times New Roman" w:cs="Times New Roman"/>
            <w:sz w:val="24"/>
            <w:szCs w:val="24"/>
          </w:rPr>
          <w:t>31</w:t>
        </w:r>
      </w:hyperlink>
      <w:r w:rsidRPr="005640DA">
        <w:rPr>
          <w:rFonts w:ascii="Times New Roman" w:hAnsi="Times New Roman" w:cs="Times New Roman"/>
          <w:sz w:val="24"/>
          <w:szCs w:val="24"/>
        </w:rPr>
        <w:t xml:space="preserve"> Федерального закона от 26 октября 2002 года </w:t>
      </w:r>
      <w:r w:rsidRPr="005640DA">
        <w:rPr>
          <w:rFonts w:ascii="Times New Roman" w:hAnsi="Times New Roman" w:cs="Times New Roman"/>
          <w:sz w:val="24"/>
          <w:szCs w:val="24"/>
        </w:rPr>
        <w:lastRenderedPageBreak/>
        <w:t>№127-ФЗ «О несостоятельности (банкротстве)» и определяет цели, условия и порядок предоставления финансовой помощи в форме субсидии муниципальным унитарным предприятиям Пригородного сельского поселения муниципального района город Нерехта и Нерехтский район Костромской области  (далее соответственно – субсидии, предприятие) в случае осуществления расходов на частичное возмещение затрат, связанных с производством (реализацией) товаров, выполнением работ, оказанием услуг, в связи предупреждением банкротства и восстановлением платежеспособности (санацией).</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bookmarkStart w:id="0" w:name="P51"/>
      <w:bookmarkEnd w:id="0"/>
      <w:r w:rsidRPr="005640DA">
        <w:rPr>
          <w:rFonts w:ascii="Times New Roman" w:hAnsi="Times New Roman" w:cs="Times New Roman"/>
          <w:sz w:val="24"/>
          <w:szCs w:val="24"/>
        </w:rPr>
        <w:t xml:space="preserve">2. Субсидии предоставляются на безвозмездной основе в пределах, </w:t>
      </w:r>
      <w:proofErr w:type="gramStart"/>
      <w:r w:rsidRPr="005640DA">
        <w:rPr>
          <w:rFonts w:ascii="Times New Roman" w:hAnsi="Times New Roman" w:cs="Times New Roman"/>
          <w:sz w:val="24"/>
          <w:szCs w:val="24"/>
        </w:rPr>
        <w:t>предусмотренных  решением</w:t>
      </w:r>
      <w:proofErr w:type="gramEnd"/>
      <w:r w:rsidRPr="005640DA">
        <w:rPr>
          <w:rFonts w:ascii="Times New Roman" w:hAnsi="Times New Roman" w:cs="Times New Roman"/>
          <w:sz w:val="24"/>
          <w:szCs w:val="24"/>
        </w:rPr>
        <w:t xml:space="preserve">  Совета депутатов Пригородного сельского поселения бюджетных ассигнований,  главному распорядителю  бюджетных средств бюджета администрации Пригородного сельского поселения, осуществляющему функции в соответствующей сфере деятельности.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bookmarkStart w:id="1" w:name="P58"/>
      <w:bookmarkEnd w:id="1"/>
      <w:r w:rsidRPr="005640DA">
        <w:rPr>
          <w:rFonts w:ascii="Times New Roman" w:hAnsi="Times New Roman" w:cs="Times New Roman"/>
          <w:sz w:val="24"/>
          <w:szCs w:val="24"/>
        </w:rPr>
        <w:t xml:space="preserve">3. Субсидии предоставляются  в целях возмещения затрат, связанных с производством (реализацией) товаров, выполнением работ, оказанием услуг и направлены на погашение денежных обязательств и обязательных платежей  в бюджетную систему Российской Федерации для предупреждения банкротства и восстановления платежеспособности предприятий (санацией) в рамках предусмотренных </w:t>
      </w:r>
      <w:hyperlink r:id="rId20" w:history="1">
        <w:r w:rsidRPr="005640DA">
          <w:rPr>
            <w:rStyle w:val="aa"/>
            <w:rFonts w:ascii="Times New Roman" w:hAnsi="Times New Roman" w:cs="Times New Roman"/>
            <w:sz w:val="24"/>
            <w:szCs w:val="24"/>
          </w:rPr>
          <w:t>статьями 30</w:t>
        </w:r>
      </w:hyperlink>
      <w:r w:rsidRPr="005640DA">
        <w:rPr>
          <w:rFonts w:ascii="Times New Roman" w:hAnsi="Times New Roman" w:cs="Times New Roman"/>
          <w:sz w:val="24"/>
          <w:szCs w:val="24"/>
        </w:rPr>
        <w:t xml:space="preserve">, </w:t>
      </w:r>
      <w:hyperlink r:id="rId21" w:history="1">
        <w:r w:rsidRPr="005640DA">
          <w:rPr>
            <w:rStyle w:val="aa"/>
            <w:rFonts w:ascii="Times New Roman" w:hAnsi="Times New Roman" w:cs="Times New Roman"/>
            <w:sz w:val="24"/>
            <w:szCs w:val="24"/>
          </w:rPr>
          <w:t>31</w:t>
        </w:r>
      </w:hyperlink>
      <w:r w:rsidRPr="005640DA">
        <w:rPr>
          <w:rFonts w:ascii="Times New Roman" w:hAnsi="Times New Roman" w:cs="Times New Roman"/>
          <w:sz w:val="24"/>
          <w:szCs w:val="24"/>
        </w:rPr>
        <w:t xml:space="preserve"> Федерального закона от 26 октября 2002 года №127-ФЗ «О несостоятельности (банкротстве)» обязанностей собственника предприятия по предупреждению банкротства.</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Субсидии не могут направляться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4. Главным распорядителем бюджетных средств является администрация Пригородного сельского поселения муниципального района </w:t>
      </w:r>
      <w:proofErr w:type="gramStart"/>
      <w:r w:rsidRPr="005640DA">
        <w:rPr>
          <w:rFonts w:ascii="Times New Roman" w:hAnsi="Times New Roman" w:cs="Times New Roman"/>
          <w:sz w:val="24"/>
          <w:szCs w:val="24"/>
        </w:rPr>
        <w:t>город  Нерехта</w:t>
      </w:r>
      <w:proofErr w:type="gramEnd"/>
      <w:r w:rsidRPr="005640DA">
        <w:rPr>
          <w:rFonts w:ascii="Times New Roman" w:hAnsi="Times New Roman" w:cs="Times New Roman"/>
          <w:sz w:val="24"/>
          <w:szCs w:val="24"/>
        </w:rPr>
        <w:t xml:space="preserve">  и  Нерехтский  район  Костромской  области  (далее - Администрация). </w:t>
      </w:r>
      <w:bookmarkStart w:id="2" w:name="P62"/>
      <w:bookmarkEnd w:id="2"/>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5. Для получения субсидии предприятия представляют в Администрацию письменное </w:t>
      </w:r>
      <w:hyperlink r:id="rId22" w:anchor="P123" w:history="1">
        <w:r w:rsidRPr="005640DA">
          <w:rPr>
            <w:rStyle w:val="aa"/>
            <w:rFonts w:ascii="Times New Roman" w:hAnsi="Times New Roman" w:cs="Times New Roman"/>
            <w:sz w:val="24"/>
            <w:szCs w:val="24"/>
          </w:rPr>
          <w:t>заявление</w:t>
        </w:r>
      </w:hyperlink>
      <w:r w:rsidRPr="005640DA">
        <w:rPr>
          <w:rFonts w:ascii="Times New Roman" w:hAnsi="Times New Roman" w:cs="Times New Roman"/>
          <w:sz w:val="24"/>
          <w:szCs w:val="24"/>
        </w:rPr>
        <w:t xml:space="preserve"> о предоставлении субсидии по форме согласно приложению №1 к настоящему Порядку.</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bookmarkStart w:id="3" w:name="P63"/>
      <w:bookmarkEnd w:id="3"/>
      <w:r w:rsidRPr="005640DA">
        <w:rPr>
          <w:rFonts w:ascii="Times New Roman" w:hAnsi="Times New Roman" w:cs="Times New Roman"/>
          <w:sz w:val="24"/>
          <w:szCs w:val="24"/>
        </w:rPr>
        <w:t xml:space="preserve">6. К заявлению, указанному в </w:t>
      </w:r>
      <w:hyperlink r:id="rId23" w:anchor="P62" w:history="1">
        <w:r w:rsidRPr="005640DA">
          <w:rPr>
            <w:rStyle w:val="aa"/>
            <w:rFonts w:ascii="Times New Roman" w:hAnsi="Times New Roman" w:cs="Times New Roman"/>
            <w:sz w:val="24"/>
            <w:szCs w:val="24"/>
          </w:rPr>
          <w:t>пункте 5</w:t>
        </w:r>
      </w:hyperlink>
      <w:r w:rsidRPr="005640DA">
        <w:rPr>
          <w:rFonts w:ascii="Times New Roman" w:hAnsi="Times New Roman" w:cs="Times New Roman"/>
          <w:sz w:val="24"/>
          <w:szCs w:val="24"/>
        </w:rPr>
        <w:t xml:space="preserve"> настоящего Порядка, прилагаются следующие документы:</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1) бухгалтерский баланс на последнюю отчетную дату, составленный по форме согласно </w:t>
      </w:r>
      <w:hyperlink r:id="rId24" w:history="1">
        <w:r w:rsidRPr="005640DA">
          <w:rPr>
            <w:rStyle w:val="aa"/>
            <w:rFonts w:ascii="Times New Roman" w:hAnsi="Times New Roman" w:cs="Times New Roman"/>
            <w:sz w:val="24"/>
            <w:szCs w:val="24"/>
          </w:rPr>
          <w:t>приложению № 1</w:t>
        </w:r>
      </w:hyperlink>
      <w:r w:rsidRPr="005640DA">
        <w:rPr>
          <w:rFonts w:ascii="Times New Roman" w:hAnsi="Times New Roman" w:cs="Times New Roman"/>
          <w:sz w:val="24"/>
          <w:szCs w:val="24"/>
        </w:rPr>
        <w:t xml:space="preserve"> к Приказу Министерства финансов Российской Федерации от 2 июля 2010 года № 66н «О формах бухгалтерской отчетности организаций» (далее - Приказ Минфина РФ от 2 июля 2010 года №66н);</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2) отчет о финансовых результатах на последнюю отчетную дату, составленный </w:t>
      </w:r>
    </w:p>
    <w:p w:rsidR="005640DA" w:rsidRPr="005640DA" w:rsidRDefault="005640DA" w:rsidP="005640DA">
      <w:pPr>
        <w:pStyle w:val="ConsPlusNormal0"/>
        <w:spacing w:line="0" w:lineRule="atLeast"/>
        <w:jc w:val="both"/>
        <w:rPr>
          <w:rFonts w:ascii="Times New Roman" w:hAnsi="Times New Roman" w:cs="Times New Roman"/>
          <w:sz w:val="24"/>
          <w:szCs w:val="24"/>
        </w:rPr>
      </w:pPr>
      <w:r w:rsidRPr="005640DA">
        <w:rPr>
          <w:rFonts w:ascii="Times New Roman" w:hAnsi="Times New Roman" w:cs="Times New Roman"/>
          <w:sz w:val="24"/>
          <w:szCs w:val="24"/>
        </w:rPr>
        <w:t xml:space="preserve">по форме согласно </w:t>
      </w:r>
      <w:hyperlink r:id="rId25" w:history="1">
        <w:r w:rsidRPr="005640DA">
          <w:rPr>
            <w:rStyle w:val="aa"/>
            <w:rFonts w:ascii="Times New Roman" w:hAnsi="Times New Roman" w:cs="Times New Roman"/>
            <w:sz w:val="24"/>
            <w:szCs w:val="24"/>
          </w:rPr>
          <w:t>приложению № 1</w:t>
        </w:r>
      </w:hyperlink>
      <w:r w:rsidRPr="005640DA">
        <w:rPr>
          <w:rFonts w:ascii="Times New Roman" w:hAnsi="Times New Roman" w:cs="Times New Roman"/>
          <w:sz w:val="24"/>
          <w:szCs w:val="24"/>
        </w:rPr>
        <w:t xml:space="preserve"> к Приказу Минфина РФ №66н;</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3) копии документов, подтверждающих обязательства по уплате просроченной кредиторской задолженности: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 </w:t>
      </w:r>
      <w:proofErr w:type="spellStart"/>
      <w:r w:rsidRPr="005640DA">
        <w:rPr>
          <w:rFonts w:ascii="Times New Roman" w:hAnsi="Times New Roman" w:cs="Times New Roman"/>
          <w:sz w:val="24"/>
          <w:szCs w:val="24"/>
        </w:rPr>
        <w:t>оборотно</w:t>
      </w:r>
      <w:proofErr w:type="spellEnd"/>
      <w:r w:rsidRPr="005640DA">
        <w:rPr>
          <w:rFonts w:ascii="Times New Roman" w:hAnsi="Times New Roman" w:cs="Times New Roman"/>
          <w:sz w:val="24"/>
          <w:szCs w:val="24"/>
        </w:rPr>
        <w:t xml:space="preserve">-сальдовые ведомости по соответствующим счетам бухгалтерского учета по состоянию на последнюю отчетную дату и на дату подачи заявления; </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 договоры; </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 акты сверки по расчетам с кредиторами; </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 копии судебных решений. </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4) </w:t>
      </w:r>
      <w:proofErr w:type="gramStart"/>
      <w:r w:rsidRPr="005640DA">
        <w:rPr>
          <w:rFonts w:ascii="Times New Roman" w:hAnsi="Times New Roman" w:cs="Times New Roman"/>
          <w:sz w:val="24"/>
          <w:szCs w:val="24"/>
        </w:rPr>
        <w:t>план  мероприятий</w:t>
      </w:r>
      <w:proofErr w:type="gramEnd"/>
      <w:r w:rsidRPr="005640DA">
        <w:rPr>
          <w:rFonts w:ascii="Times New Roman" w:hAnsi="Times New Roman" w:cs="Times New Roman"/>
          <w:sz w:val="24"/>
          <w:szCs w:val="24"/>
        </w:rPr>
        <w:t xml:space="preserve"> по улучшению финансового положения предприятия  до конца текущего года, согласованный с курирующим предприятие  заместителем главы Администрации и утвержденный директором предприятия (далее - План мероприятий).</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7. Администрация регистрирует представленные предприятием заявление и документы, указанные в </w:t>
      </w:r>
      <w:hyperlink r:id="rId26" w:anchor="P62" w:history="1">
        <w:r w:rsidRPr="005640DA">
          <w:rPr>
            <w:rStyle w:val="aa"/>
            <w:rFonts w:ascii="Times New Roman" w:hAnsi="Times New Roman" w:cs="Times New Roman"/>
            <w:sz w:val="24"/>
            <w:szCs w:val="24"/>
          </w:rPr>
          <w:t>пунктах 5</w:t>
        </w:r>
      </w:hyperlink>
      <w:r w:rsidRPr="005640DA">
        <w:rPr>
          <w:rFonts w:ascii="Times New Roman" w:hAnsi="Times New Roman" w:cs="Times New Roman"/>
          <w:sz w:val="24"/>
          <w:szCs w:val="24"/>
        </w:rPr>
        <w:t xml:space="preserve">, </w:t>
      </w:r>
      <w:hyperlink r:id="rId27" w:anchor="P63" w:history="1">
        <w:r w:rsidRPr="005640DA">
          <w:rPr>
            <w:rStyle w:val="aa"/>
            <w:rFonts w:ascii="Times New Roman" w:hAnsi="Times New Roman" w:cs="Times New Roman"/>
            <w:sz w:val="24"/>
            <w:szCs w:val="24"/>
          </w:rPr>
          <w:t>6</w:t>
        </w:r>
      </w:hyperlink>
      <w:r w:rsidRPr="005640DA">
        <w:rPr>
          <w:rFonts w:ascii="Times New Roman" w:hAnsi="Times New Roman" w:cs="Times New Roman"/>
          <w:sz w:val="24"/>
          <w:szCs w:val="24"/>
        </w:rPr>
        <w:t xml:space="preserve"> настоящего Порядка (далее - пакет документов), в течение одного рабочего дня со дня их поступления.</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lastRenderedPageBreak/>
        <w:t xml:space="preserve">8. В случае предоставления неполного пакета документов </w:t>
      </w:r>
      <w:proofErr w:type="gramStart"/>
      <w:r w:rsidRPr="005640DA">
        <w:rPr>
          <w:rFonts w:ascii="Times New Roman" w:hAnsi="Times New Roman" w:cs="Times New Roman"/>
          <w:sz w:val="24"/>
          <w:szCs w:val="24"/>
        </w:rPr>
        <w:t>Администрация  в</w:t>
      </w:r>
      <w:proofErr w:type="gramEnd"/>
      <w:r w:rsidRPr="005640DA">
        <w:rPr>
          <w:rFonts w:ascii="Times New Roman" w:hAnsi="Times New Roman" w:cs="Times New Roman"/>
          <w:sz w:val="24"/>
          <w:szCs w:val="24"/>
        </w:rPr>
        <w:t xml:space="preserve"> течение трех рабочих дней со дня их регистрации возвращает предприятию представленные заявление и пакет документов с сопроводительным письмом.</w:t>
      </w:r>
    </w:p>
    <w:p w:rsidR="005640DA" w:rsidRPr="005640DA" w:rsidRDefault="005640DA" w:rsidP="005640DA">
      <w:pPr>
        <w:pStyle w:val="ConsPlusNormal0"/>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9. В течение семи рабочих дней со дня регистрации заявления предприятия о предоставлении субсидий комиссия, из числа компетентных специалистов (далее - Комиссия), назначаемая отдельным распоряжением Администрации , проводит проверку представленных предприятием в соответствии с </w:t>
      </w:r>
      <w:hyperlink r:id="rId28" w:anchor="P63" w:history="1">
        <w:r w:rsidRPr="005640DA">
          <w:rPr>
            <w:rStyle w:val="aa"/>
            <w:rFonts w:ascii="Times New Roman" w:hAnsi="Times New Roman" w:cs="Times New Roman"/>
            <w:sz w:val="24"/>
            <w:szCs w:val="24"/>
          </w:rPr>
          <w:t>пунктом 6</w:t>
        </w:r>
      </w:hyperlink>
      <w:r w:rsidRPr="005640DA">
        <w:rPr>
          <w:rFonts w:ascii="Times New Roman" w:hAnsi="Times New Roman" w:cs="Times New Roman"/>
          <w:sz w:val="24"/>
          <w:szCs w:val="24"/>
        </w:rPr>
        <w:t xml:space="preserve"> настоящего Порядка документов, оценивает их достоверность, готовит соответствующее заключение и, в случае, если предприятие отвечает установленным критериям, определяет объем необходимых субсидий в пределах, предусмотренных в бюджете Пригородного сельского поселения. </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Заключение Комиссии направляется предприятию. Заключение Комиссии   об отказе в предоставлении субсидии должно содержать причины отказа в предоставлении субсидии. Основаниями для отказа предприятию в предоставлении субсидии являются:</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 несоответствие представленных предприятием документов требованиям, определенным </w:t>
      </w:r>
      <w:hyperlink r:id="rId29" w:anchor="P62" w:history="1">
        <w:r w:rsidRPr="005640DA">
          <w:rPr>
            <w:rStyle w:val="aa"/>
            <w:rFonts w:ascii="Times New Roman" w:hAnsi="Times New Roman" w:cs="Times New Roman"/>
            <w:sz w:val="24"/>
            <w:szCs w:val="24"/>
          </w:rPr>
          <w:t>пунктами 5</w:t>
        </w:r>
      </w:hyperlink>
      <w:r w:rsidRPr="005640DA">
        <w:rPr>
          <w:rFonts w:ascii="Times New Roman" w:hAnsi="Times New Roman" w:cs="Times New Roman"/>
          <w:sz w:val="24"/>
          <w:szCs w:val="24"/>
        </w:rPr>
        <w:t xml:space="preserve">, </w:t>
      </w:r>
      <w:hyperlink r:id="rId30" w:anchor="P63" w:history="1">
        <w:r w:rsidRPr="005640DA">
          <w:rPr>
            <w:rStyle w:val="aa"/>
            <w:rFonts w:ascii="Times New Roman" w:hAnsi="Times New Roman" w:cs="Times New Roman"/>
            <w:sz w:val="24"/>
            <w:szCs w:val="24"/>
          </w:rPr>
          <w:t>6</w:t>
        </w:r>
      </w:hyperlink>
      <w:r w:rsidRPr="005640DA">
        <w:rPr>
          <w:rFonts w:ascii="Times New Roman" w:hAnsi="Times New Roman" w:cs="Times New Roman"/>
          <w:sz w:val="24"/>
          <w:szCs w:val="24"/>
        </w:rPr>
        <w:t xml:space="preserve"> настоящего Порядка, или непредставление (представление не в полном объеме) указанных документов;</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недостоверность представленной предприятием информации.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После устранения замечаний Комиссии, послуживших основанием для вынесения заключения об отказе в предоставлении субсидии, предприятие вправе повторно обратиться за предоставлением субсидии.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10. Решение о предоставлении субсидии принимается в форме постановления </w:t>
      </w:r>
      <w:proofErr w:type="gramStart"/>
      <w:r w:rsidRPr="005640DA">
        <w:rPr>
          <w:rFonts w:ascii="Times New Roman" w:hAnsi="Times New Roman" w:cs="Times New Roman"/>
          <w:sz w:val="24"/>
          <w:szCs w:val="24"/>
        </w:rPr>
        <w:t>Администрации  (</w:t>
      </w:r>
      <w:proofErr w:type="gramEnd"/>
      <w:r w:rsidRPr="005640DA">
        <w:rPr>
          <w:rFonts w:ascii="Times New Roman" w:hAnsi="Times New Roman" w:cs="Times New Roman"/>
          <w:sz w:val="24"/>
          <w:szCs w:val="24"/>
        </w:rPr>
        <w:t>далее – постановление Администрации).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Проект соответствующего </w:t>
      </w:r>
      <w:proofErr w:type="gramStart"/>
      <w:r w:rsidRPr="005640DA">
        <w:rPr>
          <w:rFonts w:ascii="Times New Roman" w:hAnsi="Times New Roman" w:cs="Times New Roman"/>
          <w:sz w:val="24"/>
          <w:szCs w:val="24"/>
        </w:rPr>
        <w:t>постановления  Администрации</w:t>
      </w:r>
      <w:proofErr w:type="gramEnd"/>
      <w:r w:rsidRPr="005640DA">
        <w:rPr>
          <w:rFonts w:ascii="Times New Roman" w:hAnsi="Times New Roman" w:cs="Times New Roman"/>
          <w:sz w:val="24"/>
          <w:szCs w:val="24"/>
        </w:rPr>
        <w:t xml:space="preserve"> и соглашения о предоставлении субсидии изготавливается специалистами Администрации . </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11. В течение 10 дней со дня вступления в силу постановления Администрации о предоставлении субсидии Администрация заключает с предприятием соглашение о предоставлении субсидии, составленное в соответствии с типовой формой, утверждаемой администрацией, и предусматривающее:</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1) целевое назначение, условия предоставления субсидий;</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2) размер субсидии;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3) порядок, сроки и форму представления отчетности о расходовании субсидии;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4) порядок, сроки и форму представления получателем субсидии в Администрацию отчета о реализации Плана мероприятий. Требования к отчету и его форма утверждаются распоряжением Администрации;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5) осуществление в обязательном порядке главным </w:t>
      </w:r>
      <w:proofErr w:type="gramStart"/>
      <w:r w:rsidRPr="005640DA">
        <w:rPr>
          <w:rFonts w:ascii="Times New Roman" w:hAnsi="Times New Roman" w:cs="Times New Roman"/>
          <w:sz w:val="24"/>
          <w:szCs w:val="24"/>
        </w:rPr>
        <w:t>распорядителем ,</w:t>
      </w:r>
      <w:proofErr w:type="gramEnd"/>
      <w:r w:rsidRPr="005640DA">
        <w:rPr>
          <w:rFonts w:ascii="Times New Roman" w:hAnsi="Times New Roman" w:cs="Times New Roman"/>
          <w:sz w:val="24"/>
          <w:szCs w:val="24"/>
        </w:rPr>
        <w:t xml:space="preserve"> проверки соблюдения получателем субсидии условий, целей и порядка предоставления субсидий в соответствии с установленными полномочиями;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6) порядок возврата субсидии в случае установления по итогам проверок факта нарушения условий предоставления субсидии, определенных настоящим Порядком и заключенным соглашением, а также в случае выявления счетной ошибки;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7) порядок возврата получателем субсидии в текущем финансовом году остатков субсидии, не использованных в отчетном финансовом году, в случаях, предусмотренных Соглашением.</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В целях уточнения размера субсидии, для подготовки соглашения предприятие представляет в Администрацию сведения о кредиторской задолженности на дату его заключения с приложением подтверждающих документов.</w:t>
      </w:r>
    </w:p>
    <w:p w:rsidR="005640DA" w:rsidRPr="005640DA" w:rsidRDefault="005640DA" w:rsidP="005640DA">
      <w:pPr>
        <w:pStyle w:val="ConsPlusNormal0"/>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12. Администрация на основании полученных документов готовит платежное поручение на перечисление средств Субсидии в пределах остатка лимитов бюджетных обязательств, отраженных на лицевом счете Администрации по соответствующим кодам классификации расходов бюджетов, и   перечисляет средства получателю Субсидии на </w:t>
      </w:r>
      <w:r w:rsidRPr="005640DA">
        <w:rPr>
          <w:rFonts w:ascii="Times New Roman" w:hAnsi="Times New Roman" w:cs="Times New Roman"/>
          <w:sz w:val="24"/>
          <w:szCs w:val="24"/>
        </w:rPr>
        <w:lastRenderedPageBreak/>
        <w:t xml:space="preserve">расчетный счет предприятия, указанный в соглашении не позднее окончания текущего финансового года. </w:t>
      </w:r>
    </w:p>
    <w:p w:rsidR="005640DA" w:rsidRPr="005640DA" w:rsidRDefault="005640DA" w:rsidP="005640DA">
      <w:pPr>
        <w:pStyle w:val="ConsPlusNormal0"/>
        <w:ind w:firstLine="540"/>
        <w:jc w:val="both"/>
        <w:rPr>
          <w:rFonts w:ascii="Times New Roman" w:hAnsi="Times New Roman" w:cs="Times New Roman"/>
          <w:sz w:val="24"/>
          <w:szCs w:val="24"/>
        </w:rPr>
      </w:pPr>
      <w:r w:rsidRPr="005640DA">
        <w:rPr>
          <w:rFonts w:ascii="Times New Roman" w:hAnsi="Times New Roman" w:cs="Times New Roman"/>
          <w:sz w:val="24"/>
          <w:szCs w:val="24"/>
        </w:rPr>
        <w:t>13. В случае принятия решения о предоставлении субсидии, субсидия перечисляется Администрацией на расчетный счет, открытый получателем субсидии в кредитной организации Российской Федерации и указанный получателем субсидии в заявлении о предоставлении субсидии в пределах бюджетных ассигнований и лимитов бюджетных обязательств, предусмотренных на эти цели в бюджете Пригородного сельского поселения (далее – бюджет) на текущий финансовый год, после заключения соглашения о предоставлении субсидий, но не позднее окончания текущего финансового года.</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14. Предприятие несет ответственность за недостоверность предоставляемых в Администрацию сведений и нецелевое использование субсидии в соответствии с законодательством Российской Федерации.</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15. В случае выявления факта излишне выплаченных сумм, нецелевого использования субсидии Администрацией принимается решение в форме постановления о возврате предприятием указанных сумм в бюджет. В адрес </w:t>
      </w:r>
      <w:proofErr w:type="gramStart"/>
      <w:r w:rsidRPr="005640DA">
        <w:rPr>
          <w:rFonts w:ascii="Times New Roman" w:hAnsi="Times New Roman" w:cs="Times New Roman"/>
          <w:sz w:val="24"/>
          <w:szCs w:val="24"/>
        </w:rPr>
        <w:t>предприятия  направляется</w:t>
      </w:r>
      <w:proofErr w:type="gramEnd"/>
      <w:r w:rsidRPr="005640DA">
        <w:rPr>
          <w:rFonts w:ascii="Times New Roman" w:hAnsi="Times New Roman" w:cs="Times New Roman"/>
          <w:sz w:val="24"/>
          <w:szCs w:val="24"/>
        </w:rPr>
        <w:t xml:space="preserve"> заказное письмо с требованием о возврате субсидии. Субсидия подлежит возврату в бюджет в течение пятнадцати календарных дней со дня получения указанного требования.</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Излишне выплаченные суммы субсидий, не возвращенные получателем субсидии в добровольном порядке в сроки, установленные постановлением Администрации, взыскиваются в судебном порядке.</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bookmarkStart w:id="4" w:name="P101"/>
      <w:bookmarkEnd w:id="4"/>
      <w:r w:rsidRPr="005640DA">
        <w:rPr>
          <w:rFonts w:ascii="Times New Roman" w:hAnsi="Times New Roman" w:cs="Times New Roman"/>
          <w:sz w:val="24"/>
          <w:szCs w:val="24"/>
        </w:rPr>
        <w:t>16. Остатки субсидий, не использованные в отчетном финансовом году, в случаях, предусмотренных договорами, подлежат возврату получателями субсидий в бюджет в текущем финансовом году в соответствии с бюджетным законодательством Российской Федерации в срок до 1 февраля финансового года, следующего за отчетным.</w:t>
      </w:r>
    </w:p>
    <w:p w:rsidR="005640DA" w:rsidRPr="005640DA" w:rsidRDefault="005640DA" w:rsidP="005640DA">
      <w:pPr>
        <w:pStyle w:val="ConsPlusNormal0"/>
        <w:spacing w:line="0" w:lineRule="atLeast"/>
        <w:ind w:firstLine="540"/>
        <w:jc w:val="both"/>
        <w:rPr>
          <w:rFonts w:ascii="Times New Roman" w:hAnsi="Times New Roman" w:cs="Times New Roman"/>
          <w:sz w:val="24"/>
          <w:szCs w:val="24"/>
        </w:rPr>
      </w:pPr>
      <w:r w:rsidRPr="005640DA">
        <w:rPr>
          <w:rFonts w:ascii="Times New Roman" w:hAnsi="Times New Roman" w:cs="Times New Roman"/>
          <w:sz w:val="24"/>
          <w:szCs w:val="24"/>
        </w:rPr>
        <w:t xml:space="preserve">17. При невозвращении субсидий в бюджет получателями субсидий в сроки, указанные в </w:t>
      </w:r>
      <w:hyperlink r:id="rId31" w:anchor="P101" w:history="1">
        <w:r w:rsidRPr="005640DA">
          <w:rPr>
            <w:rStyle w:val="aa"/>
            <w:rFonts w:ascii="Times New Roman" w:hAnsi="Times New Roman" w:cs="Times New Roman"/>
            <w:sz w:val="24"/>
            <w:szCs w:val="24"/>
          </w:rPr>
          <w:t>пункте 17</w:t>
        </w:r>
      </w:hyperlink>
      <w:r w:rsidRPr="005640DA">
        <w:rPr>
          <w:rFonts w:ascii="Times New Roman" w:hAnsi="Times New Roman" w:cs="Times New Roman"/>
          <w:sz w:val="24"/>
          <w:szCs w:val="24"/>
        </w:rPr>
        <w:t xml:space="preserve"> настоящего Порядка, взыскание субсидий осуществляется в судебном порядке в соответствии с законодательством Российской Федерации.</w:t>
      </w:r>
    </w:p>
    <w:p w:rsidR="005640DA" w:rsidRPr="005640DA" w:rsidRDefault="005640DA" w:rsidP="005640DA">
      <w:pPr>
        <w:pStyle w:val="ConsPlusNormal0"/>
        <w:spacing w:line="0" w:lineRule="atLeast"/>
        <w:jc w:val="both"/>
        <w:rPr>
          <w:rFonts w:ascii="Times New Roman" w:hAnsi="Times New Roman" w:cs="Times New Roman"/>
          <w:sz w:val="24"/>
          <w:szCs w:val="24"/>
        </w:rPr>
      </w:pPr>
    </w:p>
    <w:p w:rsidR="005640DA" w:rsidRPr="005640DA" w:rsidRDefault="005640DA" w:rsidP="005640DA">
      <w:pPr>
        <w:pStyle w:val="ConsPlusNormal0"/>
        <w:jc w:val="right"/>
        <w:rPr>
          <w:rFonts w:ascii="Times New Roman" w:hAnsi="Times New Roman" w:cs="Times New Roman"/>
          <w:sz w:val="24"/>
          <w:szCs w:val="24"/>
        </w:rPr>
      </w:pPr>
    </w:p>
    <w:p w:rsidR="005640DA" w:rsidRPr="005640DA" w:rsidRDefault="005640DA" w:rsidP="005640DA">
      <w:pPr>
        <w:pStyle w:val="ConsPlusNormal0"/>
        <w:jc w:val="right"/>
        <w:rPr>
          <w:rFonts w:ascii="Times New Roman" w:hAnsi="Times New Roman" w:cs="Times New Roman"/>
          <w:sz w:val="24"/>
          <w:szCs w:val="24"/>
        </w:rPr>
      </w:pPr>
      <w:r w:rsidRPr="005640DA">
        <w:rPr>
          <w:rFonts w:ascii="Times New Roman" w:hAnsi="Times New Roman" w:cs="Times New Roman"/>
          <w:sz w:val="24"/>
          <w:szCs w:val="24"/>
        </w:rPr>
        <w:t>Приложение № 1</w:t>
      </w:r>
    </w:p>
    <w:p w:rsidR="005640DA" w:rsidRPr="005640DA" w:rsidRDefault="005640DA" w:rsidP="005640DA">
      <w:pPr>
        <w:pStyle w:val="ConsPlusNormal0"/>
        <w:jc w:val="right"/>
        <w:rPr>
          <w:rFonts w:ascii="Times New Roman" w:hAnsi="Times New Roman" w:cs="Times New Roman"/>
          <w:sz w:val="24"/>
        </w:rPr>
      </w:pPr>
      <w:r w:rsidRPr="005640DA">
        <w:rPr>
          <w:rFonts w:ascii="Times New Roman" w:hAnsi="Times New Roman" w:cs="Times New Roman"/>
          <w:sz w:val="24"/>
        </w:rPr>
        <w:t xml:space="preserve">к Порядку предоставления в 2022 году финансовой помощи </w:t>
      </w:r>
    </w:p>
    <w:p w:rsidR="005640DA" w:rsidRPr="005640DA" w:rsidRDefault="005640DA" w:rsidP="005640DA">
      <w:pPr>
        <w:pStyle w:val="ConsPlusNormal0"/>
        <w:jc w:val="right"/>
        <w:rPr>
          <w:rFonts w:ascii="Times New Roman" w:hAnsi="Times New Roman" w:cs="Times New Roman"/>
          <w:sz w:val="24"/>
        </w:rPr>
      </w:pPr>
      <w:r w:rsidRPr="005640DA">
        <w:rPr>
          <w:rFonts w:ascii="Times New Roman" w:hAnsi="Times New Roman" w:cs="Times New Roman"/>
          <w:sz w:val="24"/>
        </w:rPr>
        <w:t>в форме субсидии муниципальным унитарным предприятиям</w:t>
      </w:r>
    </w:p>
    <w:p w:rsidR="005640DA" w:rsidRPr="005640DA" w:rsidRDefault="005640DA" w:rsidP="005640DA">
      <w:pPr>
        <w:pStyle w:val="ConsPlusNormal0"/>
        <w:jc w:val="right"/>
        <w:rPr>
          <w:rFonts w:ascii="Times New Roman" w:hAnsi="Times New Roman" w:cs="Times New Roman"/>
          <w:sz w:val="24"/>
        </w:rPr>
      </w:pPr>
      <w:r w:rsidRPr="005640DA">
        <w:rPr>
          <w:rFonts w:ascii="Times New Roman" w:hAnsi="Times New Roman" w:cs="Times New Roman"/>
          <w:szCs w:val="28"/>
        </w:rPr>
        <w:t xml:space="preserve">  </w:t>
      </w:r>
      <w:r w:rsidRPr="005640DA">
        <w:rPr>
          <w:rFonts w:ascii="Times New Roman" w:hAnsi="Times New Roman" w:cs="Times New Roman"/>
          <w:sz w:val="24"/>
        </w:rPr>
        <w:t xml:space="preserve">в </w:t>
      </w:r>
      <w:proofErr w:type="gramStart"/>
      <w:r w:rsidRPr="005640DA">
        <w:rPr>
          <w:rFonts w:ascii="Times New Roman" w:hAnsi="Times New Roman" w:cs="Times New Roman"/>
          <w:sz w:val="24"/>
        </w:rPr>
        <w:t>целях  частичного</w:t>
      </w:r>
      <w:proofErr w:type="gramEnd"/>
      <w:r w:rsidRPr="005640DA">
        <w:rPr>
          <w:rFonts w:ascii="Times New Roman" w:hAnsi="Times New Roman" w:cs="Times New Roman"/>
          <w:sz w:val="24"/>
        </w:rPr>
        <w:t xml:space="preserve"> возмещения затрат, </w:t>
      </w:r>
    </w:p>
    <w:p w:rsidR="005640DA" w:rsidRPr="005640DA" w:rsidRDefault="005640DA" w:rsidP="005640DA">
      <w:pPr>
        <w:pStyle w:val="ConsPlusNormal0"/>
        <w:jc w:val="right"/>
        <w:rPr>
          <w:rFonts w:ascii="Times New Roman" w:hAnsi="Times New Roman" w:cs="Times New Roman"/>
          <w:sz w:val="24"/>
        </w:rPr>
      </w:pPr>
      <w:r w:rsidRPr="005640DA">
        <w:rPr>
          <w:rFonts w:ascii="Times New Roman" w:hAnsi="Times New Roman" w:cs="Times New Roman"/>
          <w:sz w:val="24"/>
        </w:rPr>
        <w:t xml:space="preserve">связанных с производством (реализацией) товаров, выполнением </w:t>
      </w:r>
    </w:p>
    <w:p w:rsidR="005640DA" w:rsidRPr="005640DA" w:rsidRDefault="005640DA" w:rsidP="005640DA">
      <w:pPr>
        <w:pStyle w:val="ConsPlusNormal0"/>
        <w:jc w:val="right"/>
        <w:rPr>
          <w:rFonts w:ascii="Times New Roman" w:hAnsi="Times New Roman" w:cs="Times New Roman"/>
          <w:color w:val="000000"/>
          <w:sz w:val="24"/>
        </w:rPr>
      </w:pPr>
      <w:r w:rsidRPr="005640DA">
        <w:rPr>
          <w:rFonts w:ascii="Times New Roman" w:hAnsi="Times New Roman" w:cs="Times New Roman"/>
          <w:sz w:val="24"/>
        </w:rPr>
        <w:t xml:space="preserve">работ, оказанием услуг, </w:t>
      </w:r>
      <w:r w:rsidRPr="005640DA">
        <w:rPr>
          <w:rFonts w:ascii="Times New Roman" w:hAnsi="Times New Roman" w:cs="Times New Roman"/>
          <w:color w:val="000000"/>
          <w:sz w:val="24"/>
        </w:rPr>
        <w:t xml:space="preserve">в связи с </w:t>
      </w:r>
      <w:proofErr w:type="gramStart"/>
      <w:r w:rsidRPr="005640DA">
        <w:rPr>
          <w:rFonts w:ascii="Times New Roman" w:hAnsi="Times New Roman" w:cs="Times New Roman"/>
          <w:color w:val="000000"/>
          <w:sz w:val="24"/>
        </w:rPr>
        <w:t>предупреждением  банкротства</w:t>
      </w:r>
      <w:proofErr w:type="gramEnd"/>
      <w:r w:rsidRPr="005640DA">
        <w:rPr>
          <w:rFonts w:ascii="Times New Roman" w:hAnsi="Times New Roman" w:cs="Times New Roman"/>
          <w:color w:val="000000"/>
          <w:sz w:val="24"/>
        </w:rPr>
        <w:t xml:space="preserve"> </w:t>
      </w:r>
    </w:p>
    <w:p w:rsidR="005640DA" w:rsidRPr="005640DA" w:rsidRDefault="005640DA" w:rsidP="005640DA">
      <w:pPr>
        <w:pStyle w:val="ConsPlusNormal0"/>
        <w:jc w:val="right"/>
        <w:rPr>
          <w:rFonts w:ascii="Times New Roman" w:hAnsi="Times New Roman" w:cs="Times New Roman"/>
          <w:sz w:val="24"/>
        </w:rPr>
      </w:pPr>
      <w:r w:rsidRPr="005640DA">
        <w:rPr>
          <w:rFonts w:ascii="Times New Roman" w:hAnsi="Times New Roman" w:cs="Times New Roman"/>
          <w:color w:val="000000"/>
          <w:sz w:val="24"/>
        </w:rPr>
        <w:t xml:space="preserve">и </w:t>
      </w:r>
      <w:proofErr w:type="gramStart"/>
      <w:r w:rsidRPr="005640DA">
        <w:rPr>
          <w:rFonts w:ascii="Times New Roman" w:hAnsi="Times New Roman" w:cs="Times New Roman"/>
          <w:color w:val="000000"/>
          <w:sz w:val="24"/>
        </w:rPr>
        <w:t xml:space="preserve">восстановлением </w:t>
      </w:r>
      <w:r w:rsidRPr="005640DA">
        <w:rPr>
          <w:rFonts w:ascii="Times New Roman" w:hAnsi="Times New Roman" w:cs="Times New Roman"/>
          <w:sz w:val="24"/>
        </w:rPr>
        <w:t xml:space="preserve"> </w:t>
      </w:r>
      <w:r w:rsidRPr="005640DA">
        <w:rPr>
          <w:rFonts w:ascii="Times New Roman" w:hAnsi="Times New Roman" w:cs="Times New Roman"/>
          <w:color w:val="000000"/>
          <w:sz w:val="24"/>
        </w:rPr>
        <w:t>платежеспособности</w:t>
      </w:r>
      <w:proofErr w:type="gramEnd"/>
      <w:r w:rsidRPr="005640DA">
        <w:rPr>
          <w:rFonts w:ascii="Times New Roman" w:hAnsi="Times New Roman" w:cs="Times New Roman"/>
          <w:color w:val="000000"/>
          <w:sz w:val="24"/>
        </w:rPr>
        <w:t xml:space="preserve"> (санацией)</w:t>
      </w:r>
    </w:p>
    <w:p w:rsidR="005640DA" w:rsidRPr="005640DA" w:rsidRDefault="005640DA" w:rsidP="005640DA">
      <w:pPr>
        <w:jc w:val="right"/>
        <w:rPr>
          <w:rFonts w:ascii="Times New Roman" w:hAnsi="Times New Roman" w:cs="Times New Roman"/>
          <w:sz w:val="24"/>
        </w:rPr>
      </w:pPr>
      <w:r w:rsidRPr="005640DA">
        <w:rPr>
          <w:rFonts w:ascii="Times New Roman" w:hAnsi="Times New Roman" w:cs="Times New Roman"/>
          <w:sz w:val="24"/>
        </w:rPr>
        <w:t>от _______________________________</w:t>
      </w:r>
    </w:p>
    <w:p w:rsidR="005640DA" w:rsidRPr="005640DA" w:rsidRDefault="005640DA" w:rsidP="00FA380A">
      <w:pPr>
        <w:spacing w:after="0"/>
        <w:jc w:val="right"/>
        <w:rPr>
          <w:rFonts w:ascii="Times New Roman" w:hAnsi="Times New Roman" w:cs="Times New Roman"/>
          <w:sz w:val="24"/>
        </w:rPr>
      </w:pPr>
      <w:r w:rsidRPr="005640DA">
        <w:rPr>
          <w:rFonts w:ascii="Times New Roman" w:hAnsi="Times New Roman" w:cs="Times New Roman"/>
          <w:sz w:val="24"/>
        </w:rPr>
        <w:t>_______________________________</w:t>
      </w:r>
    </w:p>
    <w:p w:rsidR="005640DA" w:rsidRPr="005640DA" w:rsidRDefault="005640DA" w:rsidP="005640DA">
      <w:pPr>
        <w:jc w:val="right"/>
        <w:rPr>
          <w:rFonts w:ascii="Times New Roman" w:hAnsi="Times New Roman" w:cs="Times New Roman"/>
          <w:sz w:val="24"/>
        </w:rPr>
      </w:pPr>
      <w:r w:rsidRPr="005640DA">
        <w:rPr>
          <w:rFonts w:ascii="Times New Roman" w:hAnsi="Times New Roman" w:cs="Times New Roman"/>
          <w:sz w:val="24"/>
        </w:rPr>
        <w:t xml:space="preserve">                                                                              (ФИО руководителя, наименование организации)</w:t>
      </w:r>
    </w:p>
    <w:p w:rsidR="005640DA" w:rsidRPr="005640DA" w:rsidRDefault="005640DA" w:rsidP="005640DA">
      <w:pPr>
        <w:jc w:val="right"/>
        <w:rPr>
          <w:rFonts w:ascii="Times New Roman" w:hAnsi="Times New Roman" w:cs="Times New Roman"/>
          <w:sz w:val="24"/>
        </w:rPr>
      </w:pPr>
    </w:p>
    <w:p w:rsidR="005640DA" w:rsidRPr="005640DA" w:rsidRDefault="005640DA" w:rsidP="005640DA">
      <w:pPr>
        <w:jc w:val="center"/>
        <w:rPr>
          <w:rFonts w:ascii="Times New Roman" w:hAnsi="Times New Roman" w:cs="Times New Roman"/>
          <w:sz w:val="24"/>
        </w:rPr>
      </w:pPr>
      <w:r w:rsidRPr="005640DA">
        <w:rPr>
          <w:rFonts w:ascii="Times New Roman" w:hAnsi="Times New Roman" w:cs="Times New Roman"/>
          <w:sz w:val="24"/>
        </w:rPr>
        <w:t>ЗАЯВЛЕНИЕ</w:t>
      </w:r>
    </w:p>
    <w:p w:rsidR="005640DA" w:rsidRPr="005640DA" w:rsidRDefault="005640DA" w:rsidP="00FA380A">
      <w:pPr>
        <w:autoSpaceDE w:val="0"/>
        <w:spacing w:after="0"/>
        <w:jc w:val="center"/>
        <w:rPr>
          <w:rFonts w:ascii="Times New Roman" w:hAnsi="Times New Roman" w:cs="Times New Roman"/>
          <w:sz w:val="24"/>
        </w:rPr>
      </w:pPr>
      <w:r w:rsidRPr="005640DA">
        <w:rPr>
          <w:rFonts w:ascii="Times New Roman" w:hAnsi="Times New Roman" w:cs="Times New Roman"/>
          <w:sz w:val="24"/>
        </w:rPr>
        <w:t xml:space="preserve">о предоставлении   субсидии из </w:t>
      </w:r>
      <w:proofErr w:type="gramStart"/>
      <w:r w:rsidRPr="005640DA">
        <w:rPr>
          <w:rFonts w:ascii="Times New Roman" w:hAnsi="Times New Roman" w:cs="Times New Roman"/>
          <w:sz w:val="24"/>
        </w:rPr>
        <w:t>бюджета  Пригородного</w:t>
      </w:r>
      <w:proofErr w:type="gramEnd"/>
      <w:r w:rsidRPr="005640DA">
        <w:rPr>
          <w:rFonts w:ascii="Times New Roman" w:hAnsi="Times New Roman" w:cs="Times New Roman"/>
          <w:sz w:val="24"/>
        </w:rPr>
        <w:t xml:space="preserve"> сельского поселения </w:t>
      </w:r>
    </w:p>
    <w:p w:rsidR="005640DA" w:rsidRPr="005640DA" w:rsidRDefault="005640DA" w:rsidP="00FA380A">
      <w:pPr>
        <w:autoSpaceDE w:val="0"/>
        <w:spacing w:after="0"/>
        <w:jc w:val="center"/>
        <w:rPr>
          <w:rFonts w:ascii="Times New Roman" w:hAnsi="Times New Roman" w:cs="Times New Roman"/>
          <w:sz w:val="24"/>
        </w:rPr>
      </w:pPr>
      <w:r w:rsidRPr="005640DA">
        <w:rPr>
          <w:rFonts w:ascii="Times New Roman" w:hAnsi="Times New Roman" w:cs="Times New Roman"/>
          <w:sz w:val="24"/>
        </w:rPr>
        <w:t xml:space="preserve">в целях частичного возмещения затрат, связанных с производством (реализацией) товаров, выполнением работ, оказанием услуг, </w:t>
      </w:r>
      <w:r w:rsidRPr="005640DA">
        <w:rPr>
          <w:rFonts w:ascii="Times New Roman" w:hAnsi="Times New Roman" w:cs="Times New Roman"/>
          <w:color w:val="000000"/>
          <w:sz w:val="24"/>
        </w:rPr>
        <w:t xml:space="preserve">в связи с предупреждением их банкротства и восстановлением платежеспособности (санацией)  </w:t>
      </w:r>
      <w:r w:rsidRPr="005640DA">
        <w:rPr>
          <w:rFonts w:ascii="Times New Roman" w:hAnsi="Times New Roman" w:cs="Times New Roman"/>
          <w:sz w:val="24"/>
        </w:rPr>
        <w:t xml:space="preserve">  </w:t>
      </w:r>
    </w:p>
    <w:p w:rsidR="005640DA" w:rsidRPr="005640DA" w:rsidRDefault="005640DA" w:rsidP="005640DA">
      <w:pPr>
        <w:pStyle w:val="ConsPlusNonformat"/>
        <w:jc w:val="both"/>
        <w:rPr>
          <w:rFonts w:ascii="Times New Roman" w:hAnsi="Times New Roman" w:cs="Times New Roman"/>
          <w:sz w:val="24"/>
          <w:szCs w:val="24"/>
        </w:rPr>
      </w:pP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Прошу предостави</w:t>
      </w:r>
      <w:r w:rsidR="00FA380A">
        <w:rPr>
          <w:rFonts w:ascii="Times New Roman" w:hAnsi="Times New Roman" w:cs="Times New Roman"/>
          <w:sz w:val="24"/>
          <w:szCs w:val="24"/>
        </w:rPr>
        <w:t>ть субсидию _________________________________________________</w:t>
      </w:r>
    </w:p>
    <w:p w:rsidR="005640DA" w:rsidRPr="005640DA" w:rsidRDefault="005640DA" w:rsidP="005640DA">
      <w:pPr>
        <w:pStyle w:val="ConsPlusNonformat"/>
        <w:jc w:val="both"/>
        <w:rPr>
          <w:rFonts w:ascii="Times New Roman" w:hAnsi="Times New Roman" w:cs="Times New Roman"/>
        </w:rPr>
      </w:pPr>
      <w:r w:rsidRPr="005640DA">
        <w:rPr>
          <w:rFonts w:ascii="Times New Roman" w:hAnsi="Times New Roman" w:cs="Times New Roman"/>
          <w:sz w:val="24"/>
          <w:szCs w:val="24"/>
        </w:rPr>
        <w:lastRenderedPageBreak/>
        <w:t xml:space="preserve">                                          </w:t>
      </w:r>
      <w:r w:rsidRPr="005640DA">
        <w:rPr>
          <w:rFonts w:ascii="Times New Roman" w:hAnsi="Times New Roman" w:cs="Times New Roman"/>
          <w:sz w:val="24"/>
          <w:szCs w:val="24"/>
        </w:rPr>
        <w:tab/>
      </w:r>
      <w:r w:rsidRPr="005640DA">
        <w:rPr>
          <w:rFonts w:ascii="Times New Roman" w:hAnsi="Times New Roman" w:cs="Times New Roman"/>
          <w:sz w:val="24"/>
          <w:szCs w:val="24"/>
        </w:rPr>
        <w:tab/>
      </w:r>
      <w:r w:rsidRPr="005640DA">
        <w:rPr>
          <w:rFonts w:ascii="Times New Roman" w:hAnsi="Times New Roman" w:cs="Times New Roman"/>
          <w:sz w:val="24"/>
          <w:szCs w:val="24"/>
        </w:rPr>
        <w:tab/>
      </w:r>
      <w:r w:rsidRPr="005640DA">
        <w:rPr>
          <w:rFonts w:ascii="Times New Roman" w:hAnsi="Times New Roman" w:cs="Times New Roman"/>
        </w:rPr>
        <w:t xml:space="preserve">      (наименование юридического лица)</w:t>
      </w: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________________________________________________</w:t>
      </w:r>
      <w:r w:rsidR="00FA380A">
        <w:rPr>
          <w:rFonts w:ascii="Times New Roman" w:hAnsi="Times New Roman" w:cs="Times New Roman"/>
          <w:sz w:val="24"/>
          <w:szCs w:val="24"/>
        </w:rPr>
        <w:t>___________________________</w:t>
      </w:r>
    </w:p>
    <w:p w:rsidR="005640DA" w:rsidRPr="005640DA" w:rsidRDefault="005640DA" w:rsidP="005640DA">
      <w:pPr>
        <w:pStyle w:val="ConsPlusNonformat"/>
        <w:jc w:val="both"/>
        <w:rPr>
          <w:rFonts w:ascii="Times New Roman" w:hAnsi="Times New Roman" w:cs="Times New Roman"/>
        </w:rPr>
      </w:pPr>
      <w:r w:rsidRPr="005640DA">
        <w:rPr>
          <w:rFonts w:ascii="Times New Roman" w:hAnsi="Times New Roman" w:cs="Times New Roman"/>
        </w:rPr>
        <w:t xml:space="preserve">                                                                  (адрес, контактный телефон)</w:t>
      </w:r>
    </w:p>
    <w:p w:rsidR="005640DA" w:rsidRPr="005640DA" w:rsidRDefault="005640DA" w:rsidP="005640DA">
      <w:pPr>
        <w:pStyle w:val="ConsPlusNonformat"/>
        <w:jc w:val="both"/>
        <w:rPr>
          <w:rFonts w:ascii="Times New Roman" w:hAnsi="Times New Roman" w:cs="Times New Roman"/>
          <w:sz w:val="24"/>
          <w:szCs w:val="24"/>
        </w:rPr>
      </w:pPr>
      <w:proofErr w:type="gramStart"/>
      <w:r w:rsidRPr="005640DA">
        <w:rPr>
          <w:rFonts w:ascii="Times New Roman" w:hAnsi="Times New Roman" w:cs="Times New Roman"/>
          <w:sz w:val="24"/>
          <w:szCs w:val="24"/>
        </w:rPr>
        <w:t>на  возмещение</w:t>
      </w:r>
      <w:proofErr w:type="gramEnd"/>
      <w:r w:rsidRPr="005640DA">
        <w:rPr>
          <w:rFonts w:ascii="Times New Roman" w:hAnsi="Times New Roman" w:cs="Times New Roman"/>
          <w:sz w:val="24"/>
          <w:szCs w:val="24"/>
        </w:rPr>
        <w:t xml:space="preserve">  затрат,  связанных  с  производством  товаров, выполнением работ, оказанием услуг, в целях  предупреждения банкротства и восстановления   платежеспособности  муниципального  унитарного  предприятия (санацией).</w:t>
      </w: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Наименование и реквизиты:</w:t>
      </w: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Полное и сокращенное наименование: ______________</w:t>
      </w:r>
      <w:r w:rsidR="00FA380A">
        <w:rPr>
          <w:rFonts w:ascii="Times New Roman" w:hAnsi="Times New Roman" w:cs="Times New Roman"/>
          <w:sz w:val="24"/>
          <w:szCs w:val="24"/>
        </w:rPr>
        <w:t>_______________________________</w:t>
      </w: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Юридический и фактический адрес: ________________</w:t>
      </w:r>
      <w:r w:rsidR="00FA380A">
        <w:rPr>
          <w:rFonts w:ascii="Times New Roman" w:hAnsi="Times New Roman" w:cs="Times New Roman"/>
          <w:sz w:val="24"/>
          <w:szCs w:val="24"/>
        </w:rPr>
        <w:t>______________________________</w:t>
      </w: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Тел./факс: _________________________ ИНН: _______</w:t>
      </w:r>
      <w:r>
        <w:rPr>
          <w:rFonts w:ascii="Times New Roman" w:hAnsi="Times New Roman" w:cs="Times New Roman"/>
          <w:sz w:val="24"/>
          <w:szCs w:val="24"/>
        </w:rPr>
        <w:t>_______________________________</w:t>
      </w: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КПП: ___________________________ ОГРН: ________</w:t>
      </w:r>
      <w:r>
        <w:rPr>
          <w:rFonts w:ascii="Times New Roman" w:hAnsi="Times New Roman" w:cs="Times New Roman"/>
          <w:sz w:val="24"/>
          <w:szCs w:val="24"/>
        </w:rPr>
        <w:t>______________________________</w:t>
      </w: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Свидетельство ОГРН: ____________________________</w:t>
      </w:r>
      <w:r w:rsidR="00FA380A">
        <w:rPr>
          <w:rFonts w:ascii="Times New Roman" w:hAnsi="Times New Roman" w:cs="Times New Roman"/>
          <w:sz w:val="24"/>
          <w:szCs w:val="24"/>
        </w:rPr>
        <w:t>______________________________</w:t>
      </w:r>
    </w:p>
    <w:p w:rsidR="005640DA" w:rsidRPr="005640DA" w:rsidRDefault="005640DA" w:rsidP="005640DA">
      <w:pPr>
        <w:pStyle w:val="ConsPlusNonformat"/>
        <w:jc w:val="center"/>
        <w:rPr>
          <w:rFonts w:ascii="Times New Roman" w:hAnsi="Times New Roman" w:cs="Times New Roman"/>
        </w:rPr>
      </w:pPr>
      <w:r w:rsidRPr="005640DA">
        <w:rPr>
          <w:rFonts w:ascii="Times New Roman" w:hAnsi="Times New Roman" w:cs="Times New Roman"/>
        </w:rPr>
        <w:t xml:space="preserve">                                       (серия, номер, кем и когда выдано)</w:t>
      </w:r>
    </w:p>
    <w:p w:rsidR="005640DA" w:rsidRPr="005640DA" w:rsidRDefault="005640DA" w:rsidP="005640DA">
      <w:pPr>
        <w:pStyle w:val="ConsPlusNonformat"/>
        <w:rPr>
          <w:rFonts w:ascii="Times New Roman" w:hAnsi="Times New Roman" w:cs="Times New Roman"/>
          <w:sz w:val="24"/>
          <w:szCs w:val="24"/>
        </w:rPr>
      </w:pPr>
      <w:r w:rsidRPr="005640DA">
        <w:rPr>
          <w:rFonts w:ascii="Times New Roman" w:hAnsi="Times New Roman" w:cs="Times New Roman"/>
          <w:sz w:val="24"/>
          <w:szCs w:val="24"/>
        </w:rPr>
        <w:t>Р/</w:t>
      </w:r>
      <w:proofErr w:type="spellStart"/>
      <w:r w:rsidRPr="005640DA">
        <w:rPr>
          <w:rFonts w:ascii="Times New Roman" w:hAnsi="Times New Roman" w:cs="Times New Roman"/>
          <w:sz w:val="24"/>
          <w:szCs w:val="24"/>
        </w:rPr>
        <w:t>сч</w:t>
      </w:r>
      <w:proofErr w:type="spellEnd"/>
      <w:r w:rsidRPr="005640DA">
        <w:rPr>
          <w:rFonts w:ascii="Times New Roman" w:hAnsi="Times New Roman" w:cs="Times New Roman"/>
          <w:sz w:val="24"/>
          <w:szCs w:val="24"/>
        </w:rPr>
        <w:t>: _______________________ в __________________</w:t>
      </w:r>
      <w:r w:rsidR="00FA380A">
        <w:rPr>
          <w:rFonts w:ascii="Times New Roman" w:hAnsi="Times New Roman" w:cs="Times New Roman"/>
          <w:sz w:val="24"/>
          <w:szCs w:val="24"/>
        </w:rPr>
        <w:t>______________________________</w:t>
      </w:r>
    </w:p>
    <w:p w:rsidR="005640DA" w:rsidRPr="005640DA" w:rsidRDefault="005640DA" w:rsidP="005640DA">
      <w:pPr>
        <w:pStyle w:val="ConsPlusNonformat"/>
        <w:jc w:val="both"/>
        <w:rPr>
          <w:rFonts w:ascii="Times New Roman" w:hAnsi="Times New Roman" w:cs="Times New Roman"/>
        </w:rPr>
      </w:pPr>
      <w:r w:rsidRPr="005640DA">
        <w:rPr>
          <w:rFonts w:ascii="Times New Roman" w:hAnsi="Times New Roman" w:cs="Times New Roman"/>
          <w:sz w:val="24"/>
          <w:szCs w:val="24"/>
        </w:rPr>
        <w:t xml:space="preserve">                                                                      </w:t>
      </w:r>
      <w:r w:rsidRPr="005640DA">
        <w:rPr>
          <w:rFonts w:ascii="Times New Roman" w:hAnsi="Times New Roman" w:cs="Times New Roman"/>
          <w:sz w:val="24"/>
          <w:szCs w:val="24"/>
        </w:rPr>
        <w:tab/>
      </w:r>
      <w:r w:rsidRPr="005640DA">
        <w:rPr>
          <w:rFonts w:ascii="Times New Roman" w:hAnsi="Times New Roman" w:cs="Times New Roman"/>
          <w:sz w:val="24"/>
          <w:szCs w:val="24"/>
        </w:rPr>
        <w:tab/>
      </w:r>
      <w:r w:rsidRPr="005640DA">
        <w:rPr>
          <w:rFonts w:ascii="Times New Roman" w:hAnsi="Times New Roman" w:cs="Times New Roman"/>
          <w:sz w:val="24"/>
          <w:szCs w:val="24"/>
        </w:rPr>
        <w:tab/>
      </w:r>
      <w:r w:rsidRPr="005640DA">
        <w:rPr>
          <w:rFonts w:ascii="Times New Roman" w:hAnsi="Times New Roman" w:cs="Times New Roman"/>
        </w:rPr>
        <w:t xml:space="preserve">         (наименование банка)</w:t>
      </w: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К/</w:t>
      </w:r>
      <w:proofErr w:type="spellStart"/>
      <w:r w:rsidRPr="005640DA">
        <w:rPr>
          <w:rFonts w:ascii="Times New Roman" w:hAnsi="Times New Roman" w:cs="Times New Roman"/>
          <w:sz w:val="24"/>
          <w:szCs w:val="24"/>
        </w:rPr>
        <w:t>сч</w:t>
      </w:r>
      <w:proofErr w:type="spellEnd"/>
      <w:r w:rsidRPr="005640DA">
        <w:rPr>
          <w:rFonts w:ascii="Times New Roman" w:hAnsi="Times New Roman" w:cs="Times New Roman"/>
          <w:sz w:val="24"/>
          <w:szCs w:val="24"/>
        </w:rPr>
        <w:t>: _______________________________ БИК _______</w:t>
      </w:r>
      <w:r>
        <w:rPr>
          <w:rFonts w:ascii="Times New Roman" w:hAnsi="Times New Roman" w:cs="Times New Roman"/>
          <w:sz w:val="24"/>
          <w:szCs w:val="24"/>
        </w:rPr>
        <w:t>_____________________________</w:t>
      </w:r>
    </w:p>
    <w:p w:rsidR="005640DA" w:rsidRPr="005640DA" w:rsidRDefault="005640DA" w:rsidP="005640DA">
      <w:pPr>
        <w:pStyle w:val="ConsPlusNonformat"/>
        <w:jc w:val="both"/>
        <w:rPr>
          <w:rFonts w:ascii="Times New Roman" w:hAnsi="Times New Roman" w:cs="Times New Roman"/>
          <w:sz w:val="24"/>
          <w:szCs w:val="24"/>
        </w:rPr>
      </w:pP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Приложение:  бухгалтерский  баланс  на  последнюю  отчетную  дату;  отчет о финансовых  результатах  на  последнюю  отчетную  дату,  копии  документов, подтверждающих    обязательства   по   уплате   просроченной   кредиторской задолженности  (</w:t>
      </w:r>
      <w:proofErr w:type="spellStart"/>
      <w:r w:rsidRPr="005640DA">
        <w:rPr>
          <w:rFonts w:ascii="Times New Roman" w:hAnsi="Times New Roman" w:cs="Times New Roman"/>
          <w:sz w:val="24"/>
          <w:szCs w:val="24"/>
        </w:rPr>
        <w:t>оборотно</w:t>
      </w:r>
      <w:proofErr w:type="spellEnd"/>
      <w:r w:rsidRPr="005640DA">
        <w:rPr>
          <w:rFonts w:ascii="Times New Roman" w:hAnsi="Times New Roman" w:cs="Times New Roman"/>
          <w:sz w:val="24"/>
          <w:szCs w:val="24"/>
        </w:rPr>
        <w:t>-сальдовые  ведомости по соответствующим счетам бухгалтерского  учета  по  состоянию  на  последнюю отчетную дату и на дату подачи  заявления; договоры, акты сверки по расчетам с кредиторами, копии судебных решений);  план  мероприятий по улучшению финансового положения предприятия, всего  на  _____  листах,  прошитых  и пронумерованных, скрепленных печатью предприятия.</w:t>
      </w:r>
    </w:p>
    <w:p w:rsidR="005640DA" w:rsidRPr="005640DA" w:rsidRDefault="005640DA" w:rsidP="005640DA">
      <w:pPr>
        <w:pStyle w:val="ConsPlusNonformat"/>
        <w:jc w:val="both"/>
        <w:rPr>
          <w:rFonts w:ascii="Times New Roman" w:hAnsi="Times New Roman" w:cs="Times New Roman"/>
          <w:sz w:val="24"/>
          <w:szCs w:val="24"/>
        </w:rPr>
      </w:pP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 xml:space="preserve">Руководитель      _____________            </w:t>
      </w:r>
      <w:proofErr w:type="gramStart"/>
      <w:r w:rsidRPr="005640DA">
        <w:rPr>
          <w:rFonts w:ascii="Times New Roman" w:hAnsi="Times New Roman" w:cs="Times New Roman"/>
          <w:sz w:val="24"/>
          <w:szCs w:val="24"/>
        </w:rPr>
        <w:t xml:space="preserve">   (</w:t>
      </w:r>
      <w:proofErr w:type="gramEnd"/>
      <w:r w:rsidRPr="005640DA">
        <w:rPr>
          <w:rFonts w:ascii="Times New Roman" w:hAnsi="Times New Roman" w:cs="Times New Roman"/>
          <w:sz w:val="24"/>
          <w:szCs w:val="24"/>
        </w:rPr>
        <w:t>___________________________________________)</w:t>
      </w:r>
    </w:p>
    <w:p w:rsidR="005640DA" w:rsidRPr="005640DA" w:rsidRDefault="005640DA" w:rsidP="005640DA">
      <w:pPr>
        <w:pStyle w:val="ConsPlusNonformat"/>
        <w:jc w:val="both"/>
        <w:rPr>
          <w:rFonts w:ascii="Times New Roman" w:hAnsi="Times New Roman" w:cs="Times New Roman"/>
        </w:rPr>
      </w:pPr>
      <w:r w:rsidRPr="005640DA">
        <w:rPr>
          <w:rFonts w:ascii="Times New Roman" w:hAnsi="Times New Roman" w:cs="Times New Roman"/>
          <w:sz w:val="24"/>
          <w:szCs w:val="24"/>
        </w:rPr>
        <w:t xml:space="preserve">   </w:t>
      </w:r>
      <w:r w:rsidR="00FA380A">
        <w:rPr>
          <w:rFonts w:ascii="Times New Roman" w:hAnsi="Times New Roman" w:cs="Times New Roman"/>
          <w:sz w:val="24"/>
          <w:szCs w:val="24"/>
        </w:rPr>
        <w:t xml:space="preserve">                              </w:t>
      </w:r>
      <w:r w:rsidRPr="005640DA">
        <w:rPr>
          <w:rFonts w:ascii="Times New Roman" w:hAnsi="Times New Roman" w:cs="Times New Roman"/>
        </w:rPr>
        <w:t xml:space="preserve"> (</w:t>
      </w:r>
      <w:proofErr w:type="gramStart"/>
      <w:r w:rsidRPr="005640DA">
        <w:rPr>
          <w:rFonts w:ascii="Times New Roman" w:hAnsi="Times New Roman" w:cs="Times New Roman"/>
        </w:rPr>
        <w:t xml:space="preserve">подпись)   </w:t>
      </w:r>
      <w:proofErr w:type="gramEnd"/>
      <w:r w:rsidRPr="005640DA">
        <w:rPr>
          <w:rFonts w:ascii="Times New Roman" w:hAnsi="Times New Roman" w:cs="Times New Roman"/>
        </w:rPr>
        <w:t xml:space="preserve">                                 (Фамилия, имя, отчество)</w:t>
      </w:r>
    </w:p>
    <w:p w:rsidR="005640DA" w:rsidRPr="005640DA" w:rsidRDefault="005640DA" w:rsidP="005640DA">
      <w:pPr>
        <w:pStyle w:val="ConsPlusNonformat"/>
        <w:jc w:val="both"/>
        <w:rPr>
          <w:rFonts w:ascii="Times New Roman" w:hAnsi="Times New Roman" w:cs="Times New Roman"/>
          <w:sz w:val="24"/>
          <w:szCs w:val="24"/>
        </w:rPr>
      </w:pPr>
      <w:r w:rsidRPr="005640DA">
        <w:rPr>
          <w:rFonts w:ascii="Times New Roman" w:hAnsi="Times New Roman" w:cs="Times New Roman"/>
          <w:sz w:val="24"/>
          <w:szCs w:val="24"/>
        </w:rPr>
        <w:t xml:space="preserve">Главный бухгалтер ___________            </w:t>
      </w:r>
      <w:proofErr w:type="gramStart"/>
      <w:r w:rsidRPr="005640DA">
        <w:rPr>
          <w:rFonts w:ascii="Times New Roman" w:hAnsi="Times New Roman" w:cs="Times New Roman"/>
          <w:sz w:val="24"/>
          <w:szCs w:val="24"/>
        </w:rPr>
        <w:t xml:space="preserve">   (</w:t>
      </w:r>
      <w:proofErr w:type="gramEnd"/>
      <w:r w:rsidRPr="005640DA">
        <w:rPr>
          <w:rFonts w:ascii="Times New Roman" w:hAnsi="Times New Roman" w:cs="Times New Roman"/>
          <w:sz w:val="24"/>
          <w:szCs w:val="24"/>
        </w:rPr>
        <w:t>___________________________________________)</w:t>
      </w:r>
    </w:p>
    <w:p w:rsidR="005640DA" w:rsidRPr="005640DA" w:rsidRDefault="005640DA" w:rsidP="005640DA">
      <w:pPr>
        <w:pStyle w:val="ConsPlusNonformat"/>
        <w:jc w:val="both"/>
        <w:rPr>
          <w:rFonts w:ascii="Times New Roman" w:hAnsi="Times New Roman" w:cs="Times New Roman"/>
        </w:rPr>
      </w:pPr>
      <w:r w:rsidRPr="005640DA">
        <w:rPr>
          <w:rFonts w:ascii="Times New Roman" w:hAnsi="Times New Roman" w:cs="Times New Roman"/>
        </w:rPr>
        <w:t xml:space="preserve">      М.П.               </w:t>
      </w:r>
      <w:r w:rsidR="00FA380A">
        <w:rPr>
          <w:rFonts w:ascii="Times New Roman" w:hAnsi="Times New Roman" w:cs="Times New Roman"/>
        </w:rPr>
        <w:t xml:space="preserve">            </w:t>
      </w:r>
      <w:r w:rsidRPr="005640DA">
        <w:rPr>
          <w:rFonts w:ascii="Times New Roman" w:hAnsi="Times New Roman" w:cs="Times New Roman"/>
        </w:rPr>
        <w:t>(</w:t>
      </w:r>
      <w:proofErr w:type="gramStart"/>
      <w:r w:rsidRPr="005640DA">
        <w:rPr>
          <w:rFonts w:ascii="Times New Roman" w:hAnsi="Times New Roman" w:cs="Times New Roman"/>
        </w:rPr>
        <w:t xml:space="preserve">подпись)   </w:t>
      </w:r>
      <w:proofErr w:type="gramEnd"/>
      <w:r w:rsidRPr="005640DA">
        <w:rPr>
          <w:rFonts w:ascii="Times New Roman" w:hAnsi="Times New Roman" w:cs="Times New Roman"/>
        </w:rPr>
        <w:t xml:space="preserve">                                (Фамилия, имя, отчество) </w:t>
      </w:r>
    </w:p>
    <w:p w:rsidR="00520D0F" w:rsidRDefault="00520D0F"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D64D6E" w:rsidRPr="00D64D6E" w:rsidRDefault="00D64D6E"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r w:rsidRPr="00D64D6E">
        <w:rPr>
          <w:rFonts w:ascii="Times New Roman" w:eastAsia="Times New Roman" w:hAnsi="Times New Roman" w:cs="Times New Roman"/>
          <w:sz w:val="24"/>
          <w:szCs w:val="24"/>
          <w:lang w:eastAsia="ar-SA"/>
        </w:rPr>
        <w:tab/>
      </w:r>
    </w:p>
    <w:p w:rsidR="005640DA" w:rsidRPr="00FA380A" w:rsidRDefault="005640DA" w:rsidP="00FA380A">
      <w:pPr>
        <w:spacing w:after="0"/>
        <w:jc w:val="center"/>
        <w:rPr>
          <w:rFonts w:ascii="Times New Roman" w:hAnsi="Times New Roman" w:cs="Times New Roman"/>
          <w:caps/>
          <w:sz w:val="28"/>
          <w:szCs w:val="28"/>
        </w:rPr>
      </w:pPr>
      <w:r w:rsidRPr="00FA380A">
        <w:rPr>
          <w:rFonts w:ascii="Times New Roman" w:hAnsi="Times New Roman" w:cs="Times New Roman"/>
          <w:caps/>
          <w:sz w:val="28"/>
          <w:szCs w:val="28"/>
        </w:rPr>
        <w:t>Костромская область</w:t>
      </w:r>
    </w:p>
    <w:p w:rsidR="005640DA" w:rsidRPr="00FA380A" w:rsidRDefault="005640DA" w:rsidP="00FA380A">
      <w:pPr>
        <w:spacing w:after="0"/>
        <w:jc w:val="center"/>
        <w:rPr>
          <w:rFonts w:ascii="Times New Roman" w:hAnsi="Times New Roman" w:cs="Times New Roman"/>
          <w:caps/>
          <w:sz w:val="28"/>
          <w:szCs w:val="28"/>
        </w:rPr>
      </w:pPr>
      <w:r w:rsidRPr="00FA380A">
        <w:rPr>
          <w:rFonts w:ascii="Times New Roman" w:hAnsi="Times New Roman" w:cs="Times New Roman"/>
          <w:caps/>
          <w:sz w:val="28"/>
          <w:szCs w:val="28"/>
        </w:rPr>
        <w:t>Администрация Пригородного сельского поселения муниципального района город Нерехта и Нерехтский район Костромской области</w:t>
      </w:r>
    </w:p>
    <w:p w:rsidR="005640DA" w:rsidRPr="00FA380A" w:rsidRDefault="005640DA" w:rsidP="00FA380A">
      <w:pPr>
        <w:spacing w:after="0"/>
        <w:jc w:val="center"/>
        <w:rPr>
          <w:rFonts w:ascii="Times New Roman" w:hAnsi="Times New Roman" w:cs="Times New Roman"/>
          <w:sz w:val="28"/>
          <w:szCs w:val="28"/>
        </w:rPr>
      </w:pPr>
      <w:r w:rsidRPr="00FA380A">
        <w:rPr>
          <w:rFonts w:ascii="Times New Roman" w:hAnsi="Times New Roman" w:cs="Times New Roman"/>
          <w:sz w:val="28"/>
          <w:szCs w:val="28"/>
        </w:rPr>
        <w:t>ПОСТАНОВЛЕНИЕ</w:t>
      </w:r>
    </w:p>
    <w:p w:rsidR="005640DA" w:rsidRPr="005640DA" w:rsidRDefault="005640DA" w:rsidP="005640DA">
      <w:pPr>
        <w:rPr>
          <w:rFonts w:ascii="Times New Roman" w:hAnsi="Times New Roman" w:cs="Times New Roman"/>
          <w:sz w:val="28"/>
          <w:szCs w:val="28"/>
        </w:rPr>
      </w:pPr>
    </w:p>
    <w:p w:rsidR="005640DA" w:rsidRPr="005640DA" w:rsidRDefault="005640DA" w:rsidP="005640DA">
      <w:pPr>
        <w:rPr>
          <w:rFonts w:ascii="Times New Roman" w:hAnsi="Times New Roman" w:cs="Times New Roman"/>
          <w:sz w:val="28"/>
          <w:szCs w:val="28"/>
        </w:rPr>
      </w:pPr>
      <w:r w:rsidRPr="005640DA">
        <w:rPr>
          <w:rFonts w:ascii="Times New Roman" w:hAnsi="Times New Roman" w:cs="Times New Roman"/>
          <w:sz w:val="28"/>
          <w:szCs w:val="28"/>
        </w:rPr>
        <w:t xml:space="preserve">от 15 февраля </w:t>
      </w:r>
      <w:proofErr w:type="gramStart"/>
      <w:r w:rsidRPr="005640DA">
        <w:rPr>
          <w:rFonts w:ascii="Times New Roman" w:hAnsi="Times New Roman" w:cs="Times New Roman"/>
          <w:sz w:val="28"/>
          <w:szCs w:val="28"/>
        </w:rPr>
        <w:t>2022  года</w:t>
      </w:r>
      <w:proofErr w:type="gramEnd"/>
      <w:r w:rsidRPr="005640DA">
        <w:rPr>
          <w:rFonts w:ascii="Times New Roman" w:hAnsi="Times New Roman" w:cs="Times New Roman"/>
          <w:sz w:val="28"/>
          <w:szCs w:val="28"/>
        </w:rPr>
        <w:t xml:space="preserve">                         № 14</w:t>
      </w:r>
    </w:p>
    <w:p w:rsidR="005640DA" w:rsidRPr="005640DA" w:rsidRDefault="005640DA" w:rsidP="005640DA">
      <w:pPr>
        <w:jc w:val="center"/>
        <w:rPr>
          <w:rFonts w:ascii="Times New Roman" w:hAnsi="Times New Roman" w:cs="Times New Roman"/>
          <w:sz w:val="28"/>
          <w:szCs w:val="28"/>
        </w:rPr>
      </w:pPr>
    </w:p>
    <w:p w:rsidR="005640DA" w:rsidRPr="00FA380A" w:rsidRDefault="005640DA" w:rsidP="005640DA">
      <w:pPr>
        <w:pStyle w:val="ab"/>
        <w:shd w:val="clear" w:color="auto" w:fill="FFFFFF"/>
        <w:spacing w:before="0" w:beforeAutospacing="0" w:after="0" w:afterAutospacing="0"/>
        <w:rPr>
          <w:color w:val="000000"/>
        </w:rPr>
      </w:pPr>
      <w:r w:rsidRPr="00FA380A">
        <w:rPr>
          <w:color w:val="000000"/>
        </w:rPr>
        <w:t xml:space="preserve">О внесении изменений в муниципальную программу </w:t>
      </w:r>
    </w:p>
    <w:p w:rsidR="005640DA" w:rsidRPr="00FA380A" w:rsidRDefault="005640DA" w:rsidP="005640DA">
      <w:pPr>
        <w:pStyle w:val="ab"/>
        <w:shd w:val="clear" w:color="auto" w:fill="FFFFFF"/>
        <w:spacing w:before="0" w:beforeAutospacing="0" w:after="0" w:afterAutospacing="0"/>
        <w:rPr>
          <w:color w:val="000000"/>
        </w:rPr>
      </w:pPr>
      <w:r w:rsidRPr="00FA380A">
        <w:rPr>
          <w:color w:val="000000"/>
        </w:rPr>
        <w:t>«Создание и восстановление военно-</w:t>
      </w:r>
      <w:proofErr w:type="gramStart"/>
      <w:r w:rsidRPr="00FA380A">
        <w:rPr>
          <w:color w:val="000000"/>
        </w:rPr>
        <w:t>мемориальных  объектов</w:t>
      </w:r>
      <w:proofErr w:type="gramEnd"/>
      <w:r w:rsidRPr="00FA380A">
        <w:rPr>
          <w:color w:val="000000"/>
        </w:rPr>
        <w:t xml:space="preserve"> </w:t>
      </w:r>
    </w:p>
    <w:p w:rsidR="005640DA" w:rsidRPr="00FA380A" w:rsidRDefault="005640DA" w:rsidP="005640DA">
      <w:pPr>
        <w:pStyle w:val="ab"/>
        <w:shd w:val="clear" w:color="auto" w:fill="FFFFFF"/>
        <w:spacing w:before="0" w:beforeAutospacing="0" w:after="0" w:afterAutospacing="0"/>
        <w:rPr>
          <w:color w:val="000000"/>
        </w:rPr>
      </w:pPr>
      <w:r w:rsidRPr="00FA380A">
        <w:rPr>
          <w:color w:val="000000"/>
        </w:rPr>
        <w:t xml:space="preserve">на территории Пригородного сельского </w:t>
      </w:r>
      <w:proofErr w:type="gramStart"/>
      <w:r w:rsidRPr="00FA380A">
        <w:rPr>
          <w:color w:val="000000"/>
        </w:rPr>
        <w:t xml:space="preserve">поселения  </w:t>
      </w:r>
      <w:proofErr w:type="spellStart"/>
      <w:r w:rsidRPr="00FA380A">
        <w:rPr>
          <w:color w:val="000000"/>
        </w:rPr>
        <w:t>Нерехтского</w:t>
      </w:r>
      <w:proofErr w:type="spellEnd"/>
      <w:proofErr w:type="gramEnd"/>
    </w:p>
    <w:p w:rsidR="005640DA" w:rsidRPr="00FA380A" w:rsidRDefault="005640DA" w:rsidP="005640DA">
      <w:pPr>
        <w:pStyle w:val="ab"/>
        <w:shd w:val="clear" w:color="auto" w:fill="FFFFFF"/>
        <w:spacing w:before="0" w:beforeAutospacing="0" w:after="0" w:afterAutospacing="0"/>
        <w:rPr>
          <w:color w:val="000000"/>
        </w:rPr>
      </w:pPr>
      <w:r w:rsidRPr="00FA380A">
        <w:rPr>
          <w:color w:val="000000"/>
        </w:rPr>
        <w:t xml:space="preserve"> </w:t>
      </w:r>
      <w:proofErr w:type="gramStart"/>
      <w:r w:rsidRPr="00FA380A">
        <w:rPr>
          <w:color w:val="000000"/>
        </w:rPr>
        <w:t>района  Костромской</w:t>
      </w:r>
      <w:proofErr w:type="gramEnd"/>
      <w:r w:rsidRPr="00FA380A">
        <w:rPr>
          <w:color w:val="000000"/>
        </w:rPr>
        <w:t xml:space="preserve"> области», утвержденную постановлением </w:t>
      </w:r>
    </w:p>
    <w:p w:rsidR="005640DA" w:rsidRPr="00FA380A" w:rsidRDefault="005640DA" w:rsidP="005640DA">
      <w:pPr>
        <w:pStyle w:val="ab"/>
        <w:shd w:val="clear" w:color="auto" w:fill="FFFFFF"/>
        <w:spacing w:before="0" w:beforeAutospacing="0" w:after="0" w:afterAutospacing="0"/>
        <w:rPr>
          <w:color w:val="000000"/>
        </w:rPr>
      </w:pPr>
      <w:r w:rsidRPr="00FA380A">
        <w:rPr>
          <w:color w:val="000000"/>
        </w:rPr>
        <w:t xml:space="preserve">администрации Пригородного сельского поселения  </w:t>
      </w:r>
    </w:p>
    <w:p w:rsidR="005640DA" w:rsidRPr="00FA380A" w:rsidRDefault="005640DA" w:rsidP="005640DA">
      <w:pPr>
        <w:pStyle w:val="ab"/>
        <w:shd w:val="clear" w:color="auto" w:fill="FFFFFF"/>
        <w:spacing w:before="0" w:beforeAutospacing="0" w:after="0" w:afterAutospacing="0"/>
        <w:rPr>
          <w:color w:val="000000"/>
        </w:rPr>
      </w:pPr>
      <w:r w:rsidRPr="00FA380A">
        <w:rPr>
          <w:color w:val="000000"/>
        </w:rPr>
        <w:t xml:space="preserve">муниципального района город Нерехта и Нерехтский район </w:t>
      </w:r>
    </w:p>
    <w:p w:rsidR="005640DA" w:rsidRPr="005640DA" w:rsidRDefault="005640DA" w:rsidP="005640DA">
      <w:pPr>
        <w:pStyle w:val="ab"/>
        <w:shd w:val="clear" w:color="auto" w:fill="FFFFFF"/>
        <w:spacing w:before="0" w:beforeAutospacing="0" w:after="0" w:afterAutospacing="0"/>
        <w:rPr>
          <w:color w:val="000000"/>
          <w:sz w:val="28"/>
          <w:szCs w:val="28"/>
        </w:rPr>
      </w:pPr>
      <w:r w:rsidRPr="00FA380A">
        <w:rPr>
          <w:color w:val="000000"/>
        </w:rPr>
        <w:t xml:space="preserve">Костромской </w:t>
      </w:r>
      <w:proofErr w:type="gramStart"/>
      <w:r w:rsidRPr="00FA380A">
        <w:rPr>
          <w:color w:val="000000"/>
        </w:rPr>
        <w:t>области  от</w:t>
      </w:r>
      <w:proofErr w:type="gramEnd"/>
      <w:r w:rsidRPr="00FA380A">
        <w:rPr>
          <w:color w:val="000000"/>
        </w:rPr>
        <w:t xml:space="preserve"> 06.10.2021  г. № 171/1»</w:t>
      </w:r>
    </w:p>
    <w:p w:rsidR="005640DA" w:rsidRPr="005640DA" w:rsidRDefault="005640DA" w:rsidP="005640DA">
      <w:pPr>
        <w:pStyle w:val="ab"/>
        <w:shd w:val="clear" w:color="auto" w:fill="FFFFFF"/>
        <w:spacing w:before="0" w:beforeAutospacing="0" w:after="0" w:afterAutospacing="0"/>
        <w:rPr>
          <w:color w:val="000000"/>
          <w:sz w:val="28"/>
          <w:szCs w:val="28"/>
        </w:rPr>
      </w:pPr>
    </w:p>
    <w:p w:rsidR="005640DA" w:rsidRPr="005640DA" w:rsidRDefault="005640DA" w:rsidP="005640DA">
      <w:pPr>
        <w:ind w:firstLine="851"/>
        <w:jc w:val="both"/>
        <w:rPr>
          <w:rFonts w:ascii="Times New Roman" w:hAnsi="Times New Roman" w:cs="Times New Roman"/>
          <w:color w:val="000000"/>
          <w:sz w:val="28"/>
          <w:szCs w:val="28"/>
        </w:rPr>
      </w:pPr>
      <w:r w:rsidRPr="005640DA">
        <w:rPr>
          <w:rFonts w:ascii="Times New Roman" w:hAnsi="Times New Roman" w:cs="Times New Roman"/>
          <w:color w:val="000000"/>
          <w:sz w:val="28"/>
          <w:szCs w:val="28"/>
        </w:rPr>
        <w:t xml:space="preserve">Руководствуясь Федеральным законом от 06 октября 2003 года </w:t>
      </w:r>
      <w:hyperlink r:id="rId32" w:history="1">
        <w:r w:rsidRPr="005640DA">
          <w:rPr>
            <w:rStyle w:val="aa"/>
            <w:rFonts w:ascii="Times New Roman" w:hAnsi="Times New Roman" w:cs="Times New Roman"/>
            <w:sz w:val="28"/>
            <w:szCs w:val="28"/>
          </w:rPr>
          <w:t>№131-ФЗ</w:t>
        </w:r>
      </w:hyperlink>
      <w:r w:rsidRPr="005640DA">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w:t>
      </w:r>
      <w:r w:rsidRPr="005640DA">
        <w:rPr>
          <w:rFonts w:ascii="Times New Roman" w:hAnsi="Times New Roman" w:cs="Times New Roman"/>
          <w:sz w:val="28"/>
          <w:szCs w:val="28"/>
        </w:rPr>
        <w:t>Законом Российской Федерации  от 14.01.1993 года № 4292-1 «Об увековечивании памяти погибших при защите Отечества»</w:t>
      </w:r>
      <w:r w:rsidRPr="005640DA">
        <w:rPr>
          <w:rFonts w:ascii="Times New Roman" w:hAnsi="Times New Roman" w:cs="Times New Roman"/>
          <w:color w:val="000000"/>
          <w:sz w:val="28"/>
          <w:szCs w:val="28"/>
        </w:rPr>
        <w:t>,</w:t>
      </w:r>
      <w:r w:rsidRPr="005640DA">
        <w:rPr>
          <w:rFonts w:ascii="Times New Roman" w:hAnsi="Times New Roman" w:cs="Times New Roman"/>
          <w:color w:val="000000"/>
          <w:sz w:val="30"/>
          <w:szCs w:val="30"/>
          <w:shd w:val="clear" w:color="auto" w:fill="FFFFFF"/>
        </w:rPr>
        <w:t xml:space="preserve"> в целях  приведения нормативно-правовых актов Пригородного сельского поселения в соответствие с действующим законодательством, Уставом Пригородного сельского поселения муниципального района г. Нерехта и Нерехтский район Костромской области, </w:t>
      </w:r>
    </w:p>
    <w:p w:rsidR="005640DA" w:rsidRPr="005640DA" w:rsidRDefault="005640DA" w:rsidP="005640DA">
      <w:pPr>
        <w:jc w:val="both"/>
        <w:rPr>
          <w:rFonts w:ascii="Times New Roman" w:hAnsi="Times New Roman" w:cs="Times New Roman"/>
          <w:b/>
          <w:sz w:val="28"/>
          <w:szCs w:val="28"/>
        </w:rPr>
      </w:pPr>
      <w:r w:rsidRPr="005640DA">
        <w:rPr>
          <w:rFonts w:ascii="Times New Roman" w:hAnsi="Times New Roman" w:cs="Times New Roman"/>
          <w:b/>
          <w:sz w:val="28"/>
          <w:szCs w:val="28"/>
        </w:rPr>
        <w:t>ПОСТАНОВЛЯЮ:</w:t>
      </w:r>
    </w:p>
    <w:p w:rsidR="005640DA" w:rsidRPr="005640DA" w:rsidRDefault="005640DA" w:rsidP="005640DA">
      <w:pPr>
        <w:pStyle w:val="ab"/>
        <w:shd w:val="clear" w:color="auto" w:fill="FFFFFF"/>
        <w:spacing w:before="0" w:beforeAutospacing="0" w:after="0" w:afterAutospacing="0"/>
        <w:jc w:val="both"/>
        <w:rPr>
          <w:color w:val="000000"/>
          <w:sz w:val="28"/>
          <w:szCs w:val="28"/>
        </w:rPr>
      </w:pPr>
      <w:r w:rsidRPr="005640DA">
        <w:rPr>
          <w:color w:val="000000"/>
          <w:sz w:val="30"/>
          <w:szCs w:val="30"/>
          <w:shd w:val="clear" w:color="auto" w:fill="FFFFFF"/>
        </w:rPr>
        <w:t xml:space="preserve">1. Внести изменения в Муниципальную </w:t>
      </w:r>
      <w:proofErr w:type="gramStart"/>
      <w:r w:rsidRPr="005640DA">
        <w:rPr>
          <w:color w:val="000000"/>
          <w:sz w:val="30"/>
          <w:szCs w:val="30"/>
          <w:shd w:val="clear" w:color="auto" w:fill="FFFFFF"/>
        </w:rPr>
        <w:t xml:space="preserve">программу  </w:t>
      </w:r>
      <w:r w:rsidRPr="005640DA">
        <w:rPr>
          <w:color w:val="000000"/>
          <w:sz w:val="30"/>
          <w:szCs w:val="30"/>
        </w:rPr>
        <w:t>«</w:t>
      </w:r>
      <w:proofErr w:type="gramEnd"/>
      <w:r w:rsidRPr="005640DA">
        <w:rPr>
          <w:color w:val="000000"/>
          <w:sz w:val="28"/>
          <w:szCs w:val="28"/>
        </w:rPr>
        <w:t>Создание и восстановление военно-мемориальных  объектов на территории</w:t>
      </w:r>
    </w:p>
    <w:p w:rsidR="005640DA" w:rsidRPr="005640DA" w:rsidRDefault="005640DA" w:rsidP="005640DA">
      <w:pPr>
        <w:pStyle w:val="ab"/>
        <w:shd w:val="clear" w:color="auto" w:fill="FFFFFF"/>
        <w:spacing w:before="0" w:beforeAutospacing="0" w:after="0" w:afterAutospacing="0"/>
        <w:jc w:val="both"/>
        <w:rPr>
          <w:color w:val="000000"/>
          <w:sz w:val="30"/>
          <w:szCs w:val="30"/>
        </w:rPr>
      </w:pPr>
      <w:r w:rsidRPr="005640DA">
        <w:rPr>
          <w:color w:val="000000"/>
          <w:sz w:val="28"/>
          <w:szCs w:val="28"/>
        </w:rPr>
        <w:t xml:space="preserve">Пригородного сельского </w:t>
      </w:r>
      <w:proofErr w:type="gramStart"/>
      <w:r w:rsidRPr="005640DA">
        <w:rPr>
          <w:color w:val="000000"/>
          <w:sz w:val="28"/>
          <w:szCs w:val="28"/>
        </w:rPr>
        <w:t xml:space="preserve">поселения  </w:t>
      </w:r>
      <w:proofErr w:type="spellStart"/>
      <w:r w:rsidRPr="005640DA">
        <w:rPr>
          <w:color w:val="000000"/>
          <w:sz w:val="28"/>
          <w:szCs w:val="28"/>
        </w:rPr>
        <w:t>Нерехтского</w:t>
      </w:r>
      <w:proofErr w:type="spellEnd"/>
      <w:proofErr w:type="gramEnd"/>
      <w:r w:rsidRPr="005640DA">
        <w:rPr>
          <w:color w:val="000000"/>
          <w:sz w:val="28"/>
          <w:szCs w:val="28"/>
        </w:rPr>
        <w:t xml:space="preserve"> района Костромской области</w:t>
      </w:r>
      <w:r w:rsidRPr="005640DA">
        <w:rPr>
          <w:color w:val="000000"/>
          <w:sz w:val="30"/>
          <w:szCs w:val="30"/>
        </w:rPr>
        <w:t>», утвержденную постановлением администрации Пригородного сельского поселения  муниципального района город Нерехта и Нерехтский район Костромской области  от 06.10.2021  г. № 171/1»</w:t>
      </w:r>
    </w:p>
    <w:p w:rsidR="005640DA" w:rsidRDefault="005640DA" w:rsidP="005640DA">
      <w:pPr>
        <w:pStyle w:val="ab"/>
        <w:numPr>
          <w:ilvl w:val="1"/>
          <w:numId w:val="21"/>
        </w:numPr>
        <w:shd w:val="clear" w:color="auto" w:fill="FFFFFF"/>
        <w:spacing w:before="0" w:beforeAutospacing="0" w:after="0" w:afterAutospacing="0"/>
        <w:jc w:val="both"/>
        <w:rPr>
          <w:color w:val="000000"/>
          <w:sz w:val="30"/>
          <w:szCs w:val="30"/>
          <w:shd w:val="clear" w:color="auto" w:fill="FFFFFF"/>
        </w:rPr>
      </w:pPr>
      <w:r w:rsidRPr="005640DA">
        <w:rPr>
          <w:color w:val="000000"/>
          <w:sz w:val="30"/>
          <w:szCs w:val="30"/>
          <w:shd w:val="clear" w:color="auto" w:fill="FFFFFF"/>
        </w:rPr>
        <w:t xml:space="preserve">приложение к постановлению изложить в новой редакции </w:t>
      </w:r>
    </w:p>
    <w:p w:rsidR="005640DA" w:rsidRPr="005640DA" w:rsidRDefault="005640DA" w:rsidP="005640DA">
      <w:pPr>
        <w:pStyle w:val="ab"/>
        <w:shd w:val="clear" w:color="auto" w:fill="FFFFFF"/>
        <w:spacing w:before="0" w:beforeAutospacing="0" w:after="0" w:afterAutospacing="0"/>
        <w:ind w:left="720"/>
        <w:jc w:val="both"/>
        <w:rPr>
          <w:color w:val="000000"/>
          <w:sz w:val="28"/>
          <w:szCs w:val="28"/>
        </w:rPr>
      </w:pPr>
      <w:proofErr w:type="gramStart"/>
      <w:r w:rsidRPr="005640DA">
        <w:rPr>
          <w:color w:val="000000"/>
          <w:sz w:val="30"/>
          <w:szCs w:val="30"/>
          <w:shd w:val="clear" w:color="auto" w:fill="FFFFFF"/>
        </w:rPr>
        <w:t>( прилагается</w:t>
      </w:r>
      <w:proofErr w:type="gramEnd"/>
      <w:r w:rsidRPr="005640DA">
        <w:rPr>
          <w:color w:val="000000"/>
          <w:sz w:val="30"/>
          <w:szCs w:val="30"/>
          <w:shd w:val="clear" w:color="auto" w:fill="FFFFFF"/>
        </w:rPr>
        <w:t>)</w:t>
      </w:r>
    </w:p>
    <w:p w:rsidR="005640DA" w:rsidRPr="005640DA" w:rsidRDefault="005640DA" w:rsidP="005640DA">
      <w:pPr>
        <w:pStyle w:val="ab"/>
        <w:shd w:val="clear" w:color="auto" w:fill="FFFFFF"/>
        <w:spacing w:before="0" w:beforeAutospacing="0" w:after="0" w:afterAutospacing="0"/>
        <w:jc w:val="both"/>
        <w:rPr>
          <w:sz w:val="28"/>
          <w:szCs w:val="28"/>
        </w:rPr>
      </w:pPr>
      <w:r w:rsidRPr="005640DA">
        <w:rPr>
          <w:sz w:val="28"/>
          <w:szCs w:val="28"/>
        </w:rPr>
        <w:t xml:space="preserve"> 2.Контроль за исполнением настоящего постановления оставляю за собой.</w:t>
      </w:r>
    </w:p>
    <w:p w:rsidR="005640DA" w:rsidRPr="005640DA" w:rsidRDefault="005640DA" w:rsidP="005640DA">
      <w:pPr>
        <w:jc w:val="both"/>
        <w:rPr>
          <w:rFonts w:ascii="Times New Roman" w:hAnsi="Times New Roman" w:cs="Times New Roman"/>
          <w:sz w:val="28"/>
          <w:szCs w:val="28"/>
        </w:rPr>
      </w:pPr>
    </w:p>
    <w:p w:rsidR="005640DA" w:rsidRPr="005640DA" w:rsidRDefault="005640DA" w:rsidP="005640DA">
      <w:pPr>
        <w:jc w:val="both"/>
        <w:rPr>
          <w:rFonts w:ascii="Times New Roman" w:hAnsi="Times New Roman" w:cs="Times New Roman"/>
          <w:sz w:val="28"/>
          <w:szCs w:val="28"/>
        </w:rPr>
      </w:pPr>
    </w:p>
    <w:p w:rsidR="005640DA" w:rsidRPr="005640DA" w:rsidRDefault="005640DA" w:rsidP="005640DA">
      <w:pPr>
        <w:spacing w:after="0"/>
        <w:jc w:val="both"/>
        <w:rPr>
          <w:rFonts w:ascii="Times New Roman" w:hAnsi="Times New Roman" w:cs="Times New Roman"/>
          <w:sz w:val="28"/>
          <w:szCs w:val="28"/>
        </w:rPr>
      </w:pPr>
      <w:r w:rsidRPr="005640DA">
        <w:rPr>
          <w:rFonts w:ascii="Times New Roman" w:hAnsi="Times New Roman" w:cs="Times New Roman"/>
          <w:sz w:val="28"/>
          <w:szCs w:val="28"/>
        </w:rPr>
        <w:t>Глава администрации</w:t>
      </w:r>
    </w:p>
    <w:p w:rsidR="005640DA" w:rsidRPr="005640DA" w:rsidRDefault="005640DA" w:rsidP="005640DA">
      <w:pPr>
        <w:jc w:val="both"/>
        <w:rPr>
          <w:rFonts w:ascii="Times New Roman" w:hAnsi="Times New Roman" w:cs="Times New Roman"/>
          <w:sz w:val="28"/>
          <w:szCs w:val="28"/>
        </w:rPr>
      </w:pPr>
      <w:r w:rsidRPr="005640DA">
        <w:rPr>
          <w:rFonts w:ascii="Times New Roman" w:hAnsi="Times New Roman" w:cs="Times New Roman"/>
          <w:sz w:val="28"/>
          <w:szCs w:val="28"/>
        </w:rPr>
        <w:t xml:space="preserve">Пригородного сельского поселения </w:t>
      </w:r>
      <w:r w:rsidRPr="005640DA">
        <w:rPr>
          <w:rFonts w:ascii="Times New Roman" w:hAnsi="Times New Roman" w:cs="Times New Roman"/>
          <w:sz w:val="28"/>
          <w:szCs w:val="28"/>
        </w:rPr>
        <w:tab/>
      </w:r>
      <w:r w:rsidRPr="005640DA">
        <w:rPr>
          <w:rFonts w:ascii="Times New Roman" w:hAnsi="Times New Roman" w:cs="Times New Roman"/>
          <w:sz w:val="28"/>
          <w:szCs w:val="28"/>
        </w:rPr>
        <w:tab/>
      </w:r>
      <w:r w:rsidRPr="005640DA">
        <w:rPr>
          <w:rFonts w:ascii="Times New Roman" w:hAnsi="Times New Roman" w:cs="Times New Roman"/>
          <w:sz w:val="28"/>
          <w:szCs w:val="28"/>
        </w:rPr>
        <w:tab/>
      </w:r>
      <w:r w:rsidRPr="005640DA">
        <w:rPr>
          <w:rFonts w:ascii="Times New Roman" w:hAnsi="Times New Roman" w:cs="Times New Roman"/>
          <w:sz w:val="28"/>
          <w:szCs w:val="28"/>
        </w:rPr>
        <w:tab/>
      </w:r>
      <w:r>
        <w:rPr>
          <w:rFonts w:ascii="Times New Roman" w:hAnsi="Times New Roman" w:cs="Times New Roman"/>
          <w:sz w:val="28"/>
          <w:szCs w:val="28"/>
        </w:rPr>
        <w:t xml:space="preserve">      </w:t>
      </w:r>
      <w:r w:rsidRPr="005640DA">
        <w:rPr>
          <w:rFonts w:ascii="Times New Roman" w:hAnsi="Times New Roman" w:cs="Times New Roman"/>
          <w:sz w:val="28"/>
          <w:szCs w:val="28"/>
        </w:rPr>
        <w:t>А.Ю. Малков</w:t>
      </w:r>
    </w:p>
    <w:p w:rsidR="005640DA" w:rsidRPr="005640DA" w:rsidRDefault="005640DA" w:rsidP="005640DA">
      <w:pPr>
        <w:jc w:val="both"/>
        <w:rPr>
          <w:rFonts w:ascii="Times New Roman" w:hAnsi="Times New Roman" w:cs="Times New Roman"/>
          <w:sz w:val="28"/>
          <w:szCs w:val="28"/>
        </w:rPr>
      </w:pPr>
    </w:p>
    <w:p w:rsidR="005640DA" w:rsidRPr="005640DA" w:rsidRDefault="005640DA" w:rsidP="005640DA">
      <w:pPr>
        <w:rPr>
          <w:rFonts w:ascii="Times New Roman" w:hAnsi="Times New Roman" w:cs="Times New Roman"/>
        </w:rPr>
      </w:pPr>
    </w:p>
    <w:p w:rsidR="005640DA" w:rsidRPr="005640DA" w:rsidRDefault="005640DA" w:rsidP="00FA380A">
      <w:pPr>
        <w:spacing w:after="0"/>
        <w:jc w:val="right"/>
        <w:rPr>
          <w:rFonts w:ascii="Times New Roman" w:hAnsi="Times New Roman" w:cs="Times New Roman"/>
        </w:rPr>
      </w:pPr>
      <w:r w:rsidRPr="005640DA">
        <w:rPr>
          <w:rFonts w:ascii="Times New Roman" w:hAnsi="Times New Roman" w:cs="Times New Roman"/>
        </w:rPr>
        <w:t>Приложение к постановлению</w:t>
      </w:r>
    </w:p>
    <w:p w:rsidR="005640DA" w:rsidRPr="005640DA" w:rsidRDefault="005640DA" w:rsidP="00FA380A">
      <w:pPr>
        <w:spacing w:after="0"/>
        <w:jc w:val="right"/>
        <w:rPr>
          <w:rFonts w:ascii="Times New Roman" w:hAnsi="Times New Roman" w:cs="Times New Roman"/>
        </w:rPr>
      </w:pPr>
      <w:r w:rsidRPr="005640DA">
        <w:rPr>
          <w:rFonts w:ascii="Times New Roman" w:hAnsi="Times New Roman" w:cs="Times New Roman"/>
        </w:rPr>
        <w:t xml:space="preserve"> Администрации Пригородного сельского поселения </w:t>
      </w:r>
    </w:p>
    <w:p w:rsidR="005640DA" w:rsidRPr="005640DA" w:rsidRDefault="005640DA" w:rsidP="00FA380A">
      <w:pPr>
        <w:spacing w:after="0"/>
        <w:jc w:val="right"/>
        <w:rPr>
          <w:rFonts w:ascii="Times New Roman" w:hAnsi="Times New Roman" w:cs="Times New Roman"/>
        </w:rPr>
      </w:pPr>
      <w:r w:rsidRPr="005640DA">
        <w:rPr>
          <w:rFonts w:ascii="Times New Roman" w:hAnsi="Times New Roman" w:cs="Times New Roman"/>
        </w:rPr>
        <w:t xml:space="preserve">№ </w:t>
      </w:r>
      <w:proofErr w:type="gramStart"/>
      <w:r w:rsidRPr="005640DA">
        <w:rPr>
          <w:rFonts w:ascii="Times New Roman" w:hAnsi="Times New Roman" w:cs="Times New Roman"/>
        </w:rPr>
        <w:t>14  от</w:t>
      </w:r>
      <w:proofErr w:type="gramEnd"/>
      <w:r w:rsidRPr="005640DA">
        <w:rPr>
          <w:rFonts w:ascii="Times New Roman" w:hAnsi="Times New Roman" w:cs="Times New Roman"/>
        </w:rPr>
        <w:t xml:space="preserve"> 15.02.2022 г.</w:t>
      </w:r>
    </w:p>
    <w:p w:rsidR="005640DA" w:rsidRPr="005640DA" w:rsidRDefault="005640DA" w:rsidP="005640DA">
      <w:pPr>
        <w:pStyle w:val="ConsPlusNormal0"/>
        <w:jc w:val="center"/>
        <w:rPr>
          <w:rFonts w:ascii="Times New Roman" w:hAnsi="Times New Roman" w:cs="Times New Roman"/>
          <w:sz w:val="28"/>
          <w:szCs w:val="28"/>
        </w:rPr>
      </w:pPr>
    </w:p>
    <w:p w:rsidR="005640DA" w:rsidRPr="005640DA" w:rsidRDefault="005640DA" w:rsidP="005640DA">
      <w:pPr>
        <w:pStyle w:val="ConsPlusNormal0"/>
        <w:jc w:val="center"/>
        <w:outlineLvl w:val="2"/>
        <w:rPr>
          <w:rFonts w:ascii="Times New Roman" w:hAnsi="Times New Roman" w:cs="Times New Roman"/>
          <w:sz w:val="28"/>
          <w:szCs w:val="28"/>
        </w:rPr>
      </w:pPr>
    </w:p>
    <w:p w:rsidR="005640DA" w:rsidRPr="005640DA" w:rsidRDefault="005640DA" w:rsidP="005640DA">
      <w:pPr>
        <w:jc w:val="center"/>
        <w:rPr>
          <w:rFonts w:ascii="Times New Roman" w:hAnsi="Times New Roman" w:cs="Times New Roman"/>
          <w:b/>
          <w:color w:val="000000"/>
          <w:sz w:val="32"/>
          <w:szCs w:val="32"/>
        </w:rPr>
      </w:pPr>
      <w:r w:rsidRPr="005640DA">
        <w:rPr>
          <w:rFonts w:ascii="Times New Roman" w:hAnsi="Times New Roman" w:cs="Times New Roman"/>
          <w:b/>
          <w:color w:val="000000"/>
          <w:sz w:val="32"/>
          <w:szCs w:val="32"/>
        </w:rPr>
        <w:t>Муниципальная программа</w:t>
      </w:r>
    </w:p>
    <w:p w:rsidR="005640DA" w:rsidRPr="005640DA" w:rsidRDefault="005640DA" w:rsidP="005640DA">
      <w:pPr>
        <w:pStyle w:val="ab"/>
        <w:shd w:val="clear" w:color="auto" w:fill="FFFFFF"/>
        <w:spacing w:before="0" w:beforeAutospacing="0" w:after="0" w:afterAutospacing="0"/>
        <w:jc w:val="center"/>
        <w:rPr>
          <w:b/>
          <w:color w:val="000000"/>
          <w:sz w:val="32"/>
          <w:szCs w:val="32"/>
        </w:rPr>
      </w:pPr>
      <w:r w:rsidRPr="005640DA">
        <w:rPr>
          <w:b/>
          <w:color w:val="000000"/>
          <w:sz w:val="32"/>
          <w:szCs w:val="32"/>
        </w:rPr>
        <w:t>«Создание и восстановление военно-</w:t>
      </w:r>
      <w:proofErr w:type="gramStart"/>
      <w:r w:rsidRPr="005640DA">
        <w:rPr>
          <w:b/>
          <w:color w:val="000000"/>
          <w:sz w:val="32"/>
          <w:szCs w:val="32"/>
        </w:rPr>
        <w:t>мемориальных  объектов</w:t>
      </w:r>
      <w:proofErr w:type="gramEnd"/>
      <w:r w:rsidRPr="005640DA">
        <w:rPr>
          <w:b/>
          <w:color w:val="000000"/>
          <w:sz w:val="32"/>
          <w:szCs w:val="32"/>
        </w:rPr>
        <w:t xml:space="preserve"> на территории Пригородного сельского поселения </w:t>
      </w:r>
      <w:proofErr w:type="spellStart"/>
      <w:r w:rsidRPr="005640DA">
        <w:rPr>
          <w:b/>
          <w:color w:val="000000"/>
          <w:sz w:val="32"/>
          <w:szCs w:val="32"/>
        </w:rPr>
        <w:t>Нерехтского</w:t>
      </w:r>
      <w:proofErr w:type="spellEnd"/>
      <w:r w:rsidRPr="005640DA">
        <w:rPr>
          <w:b/>
          <w:color w:val="000000"/>
          <w:sz w:val="32"/>
          <w:szCs w:val="32"/>
        </w:rPr>
        <w:t xml:space="preserve"> района Костромской области на 2022 год»</w:t>
      </w:r>
    </w:p>
    <w:p w:rsidR="005640DA" w:rsidRPr="005640DA" w:rsidRDefault="005640DA" w:rsidP="005640DA">
      <w:pPr>
        <w:pStyle w:val="ConsPlusNormal0"/>
        <w:jc w:val="center"/>
        <w:rPr>
          <w:rFonts w:ascii="Times New Roman" w:hAnsi="Times New Roman" w:cs="Times New Roman"/>
          <w:color w:val="000000"/>
          <w:sz w:val="28"/>
          <w:szCs w:val="28"/>
        </w:rPr>
      </w:pPr>
    </w:p>
    <w:p w:rsidR="005640DA" w:rsidRPr="005640DA" w:rsidRDefault="005640DA" w:rsidP="005640DA">
      <w:pPr>
        <w:pStyle w:val="ConsPlusNormal0"/>
        <w:numPr>
          <w:ilvl w:val="0"/>
          <w:numId w:val="19"/>
        </w:numPr>
        <w:jc w:val="center"/>
        <w:outlineLvl w:val="2"/>
        <w:rPr>
          <w:rFonts w:ascii="Times New Roman" w:hAnsi="Times New Roman" w:cs="Times New Roman"/>
          <w:b/>
          <w:color w:val="000000"/>
          <w:sz w:val="28"/>
          <w:szCs w:val="28"/>
          <w:u w:val="single"/>
        </w:rPr>
      </w:pPr>
      <w:r w:rsidRPr="005640DA">
        <w:rPr>
          <w:rFonts w:ascii="Times New Roman" w:hAnsi="Times New Roman" w:cs="Times New Roman"/>
          <w:b/>
          <w:color w:val="000000"/>
          <w:sz w:val="28"/>
          <w:szCs w:val="28"/>
          <w:u w:val="single"/>
        </w:rPr>
        <w:t>ПАСПОРТ ПРОГРАММЫ</w:t>
      </w:r>
    </w:p>
    <w:p w:rsidR="005640DA" w:rsidRPr="005640DA" w:rsidRDefault="005640DA" w:rsidP="005640DA">
      <w:pPr>
        <w:pStyle w:val="ConsPlusNormal0"/>
        <w:jc w:val="center"/>
        <w:outlineLvl w:val="2"/>
        <w:rPr>
          <w:rFonts w:ascii="Times New Roman" w:hAnsi="Times New Roman" w:cs="Times New Roman"/>
          <w:sz w:val="28"/>
          <w:szCs w:val="28"/>
        </w:rPr>
      </w:pPr>
    </w:p>
    <w:tbl>
      <w:tblPr>
        <w:tblW w:w="94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5"/>
        <w:gridCol w:w="5670"/>
      </w:tblGrid>
      <w:tr w:rsidR="005640DA" w:rsidRPr="005640DA" w:rsidTr="005640DA">
        <w:trPr>
          <w:trHeight w:val="2413"/>
        </w:trPr>
        <w:tc>
          <w:tcPr>
            <w:tcW w:w="3815" w:type="dxa"/>
          </w:tcPr>
          <w:p w:rsidR="005640DA" w:rsidRPr="005640DA" w:rsidRDefault="005640DA" w:rsidP="00994090">
            <w:pPr>
              <w:pStyle w:val="ConsPlusNormal0"/>
              <w:jc w:val="center"/>
              <w:rPr>
                <w:rFonts w:ascii="Times New Roman" w:hAnsi="Times New Roman" w:cs="Times New Roman"/>
                <w:sz w:val="26"/>
                <w:szCs w:val="26"/>
              </w:rPr>
            </w:pPr>
            <w:r w:rsidRPr="005640DA">
              <w:rPr>
                <w:rFonts w:ascii="Times New Roman" w:hAnsi="Times New Roman" w:cs="Times New Roman"/>
                <w:sz w:val="26"/>
                <w:szCs w:val="26"/>
              </w:rPr>
              <w:lastRenderedPageBreak/>
              <w:t>Наименование программы</w:t>
            </w:r>
          </w:p>
        </w:tc>
        <w:tc>
          <w:tcPr>
            <w:tcW w:w="5670" w:type="dxa"/>
          </w:tcPr>
          <w:p w:rsidR="005640DA" w:rsidRPr="005640DA" w:rsidRDefault="005640DA" w:rsidP="004413A0">
            <w:pPr>
              <w:spacing w:after="0"/>
              <w:rPr>
                <w:rFonts w:ascii="Times New Roman" w:hAnsi="Times New Roman" w:cs="Times New Roman"/>
                <w:color w:val="000000"/>
                <w:sz w:val="28"/>
                <w:szCs w:val="28"/>
              </w:rPr>
            </w:pPr>
            <w:r w:rsidRPr="005640DA">
              <w:rPr>
                <w:rFonts w:ascii="Times New Roman" w:hAnsi="Times New Roman" w:cs="Times New Roman"/>
                <w:color w:val="000000"/>
                <w:sz w:val="28"/>
                <w:szCs w:val="28"/>
              </w:rPr>
              <w:t>Муниципальная программа</w:t>
            </w:r>
          </w:p>
          <w:p w:rsidR="005640DA" w:rsidRPr="005640DA" w:rsidRDefault="005640DA" w:rsidP="00994090">
            <w:pPr>
              <w:pStyle w:val="ab"/>
              <w:shd w:val="clear" w:color="auto" w:fill="FFFFFF"/>
              <w:spacing w:before="0" w:beforeAutospacing="0" w:after="0" w:afterAutospacing="0"/>
              <w:rPr>
                <w:color w:val="000000"/>
                <w:sz w:val="28"/>
                <w:szCs w:val="28"/>
              </w:rPr>
            </w:pPr>
            <w:r w:rsidRPr="005640DA">
              <w:rPr>
                <w:color w:val="000000"/>
                <w:sz w:val="28"/>
                <w:szCs w:val="28"/>
              </w:rPr>
              <w:t>«Создание и восстановление военно-</w:t>
            </w:r>
            <w:proofErr w:type="gramStart"/>
            <w:r w:rsidRPr="005640DA">
              <w:rPr>
                <w:color w:val="000000"/>
                <w:sz w:val="28"/>
                <w:szCs w:val="28"/>
              </w:rPr>
              <w:t>мемориальных  объектов</w:t>
            </w:r>
            <w:proofErr w:type="gramEnd"/>
            <w:r w:rsidRPr="005640DA">
              <w:rPr>
                <w:color w:val="000000"/>
                <w:sz w:val="28"/>
                <w:szCs w:val="28"/>
              </w:rPr>
              <w:t xml:space="preserve"> на территории</w:t>
            </w:r>
          </w:p>
          <w:p w:rsidR="005640DA" w:rsidRPr="005640DA" w:rsidRDefault="005640DA" w:rsidP="00994090">
            <w:pPr>
              <w:pStyle w:val="ab"/>
              <w:shd w:val="clear" w:color="auto" w:fill="FFFFFF"/>
              <w:spacing w:before="0" w:beforeAutospacing="0" w:after="0" w:afterAutospacing="0"/>
              <w:rPr>
                <w:color w:val="000000"/>
                <w:sz w:val="28"/>
                <w:szCs w:val="28"/>
              </w:rPr>
            </w:pPr>
            <w:r w:rsidRPr="005640DA">
              <w:rPr>
                <w:color w:val="000000"/>
                <w:sz w:val="28"/>
                <w:szCs w:val="28"/>
              </w:rPr>
              <w:t xml:space="preserve">Пригородного сельского поселения </w:t>
            </w:r>
            <w:proofErr w:type="spellStart"/>
            <w:r w:rsidRPr="005640DA">
              <w:rPr>
                <w:color w:val="000000"/>
                <w:sz w:val="28"/>
                <w:szCs w:val="28"/>
              </w:rPr>
              <w:t>Нерехтского</w:t>
            </w:r>
            <w:proofErr w:type="spellEnd"/>
            <w:r w:rsidRPr="005640DA">
              <w:rPr>
                <w:color w:val="000000"/>
                <w:sz w:val="28"/>
                <w:szCs w:val="28"/>
              </w:rPr>
              <w:t xml:space="preserve"> района Костромской области на 2022 год»</w:t>
            </w:r>
          </w:p>
          <w:p w:rsidR="005640DA" w:rsidRPr="005640DA" w:rsidRDefault="005640DA" w:rsidP="00994090">
            <w:pPr>
              <w:pStyle w:val="ConsPlusNormal0"/>
              <w:jc w:val="center"/>
              <w:rPr>
                <w:rFonts w:ascii="Times New Roman" w:hAnsi="Times New Roman" w:cs="Times New Roman"/>
                <w:sz w:val="26"/>
                <w:szCs w:val="26"/>
              </w:rPr>
            </w:pPr>
          </w:p>
        </w:tc>
      </w:tr>
      <w:tr w:rsidR="005640DA" w:rsidRPr="005640DA" w:rsidTr="00994090">
        <w:tc>
          <w:tcPr>
            <w:tcW w:w="3815" w:type="dxa"/>
          </w:tcPr>
          <w:p w:rsidR="005640DA" w:rsidRPr="005640DA" w:rsidRDefault="005640DA" w:rsidP="00994090">
            <w:pPr>
              <w:pStyle w:val="ConsPlusNormal0"/>
              <w:jc w:val="both"/>
              <w:rPr>
                <w:rFonts w:ascii="Times New Roman" w:hAnsi="Times New Roman" w:cs="Times New Roman"/>
                <w:sz w:val="26"/>
                <w:szCs w:val="26"/>
              </w:rPr>
            </w:pPr>
            <w:r w:rsidRPr="005640DA">
              <w:rPr>
                <w:rFonts w:ascii="Times New Roman" w:hAnsi="Times New Roman" w:cs="Times New Roman"/>
                <w:sz w:val="26"/>
                <w:szCs w:val="26"/>
              </w:rPr>
              <w:t>Заказчик программы</w:t>
            </w:r>
          </w:p>
        </w:tc>
        <w:tc>
          <w:tcPr>
            <w:tcW w:w="5670" w:type="dxa"/>
          </w:tcPr>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Администрация Пригородного сельского поселения муниципального района город Нерехта и Нерехтский район Костромской области</w:t>
            </w:r>
          </w:p>
        </w:tc>
      </w:tr>
      <w:tr w:rsidR="005640DA" w:rsidRPr="005640DA" w:rsidTr="005640DA">
        <w:trPr>
          <w:trHeight w:val="1351"/>
        </w:trPr>
        <w:tc>
          <w:tcPr>
            <w:tcW w:w="3815" w:type="dxa"/>
          </w:tcPr>
          <w:p w:rsidR="005640DA" w:rsidRPr="005640DA" w:rsidRDefault="005640DA" w:rsidP="00994090">
            <w:pPr>
              <w:pStyle w:val="ConsPlusNormal0"/>
              <w:jc w:val="both"/>
              <w:rPr>
                <w:rFonts w:ascii="Times New Roman" w:hAnsi="Times New Roman" w:cs="Times New Roman"/>
                <w:sz w:val="26"/>
                <w:szCs w:val="26"/>
              </w:rPr>
            </w:pPr>
            <w:r w:rsidRPr="005640DA">
              <w:rPr>
                <w:rFonts w:ascii="Times New Roman" w:hAnsi="Times New Roman" w:cs="Times New Roman"/>
                <w:sz w:val="26"/>
                <w:szCs w:val="26"/>
              </w:rPr>
              <w:t>Разработчик программы</w:t>
            </w:r>
          </w:p>
        </w:tc>
        <w:tc>
          <w:tcPr>
            <w:tcW w:w="5670" w:type="dxa"/>
          </w:tcPr>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Администрация Пригородного сельского поселения муниципального района город Нерехта и Нерехтский район Костромской области</w:t>
            </w:r>
          </w:p>
          <w:p w:rsidR="005640DA" w:rsidRPr="005640DA" w:rsidRDefault="005640DA" w:rsidP="00994090">
            <w:pPr>
              <w:pStyle w:val="ConsPlusNormal0"/>
              <w:jc w:val="center"/>
              <w:rPr>
                <w:rFonts w:ascii="Times New Roman" w:hAnsi="Times New Roman" w:cs="Times New Roman"/>
                <w:sz w:val="26"/>
                <w:szCs w:val="26"/>
              </w:rPr>
            </w:pPr>
          </w:p>
        </w:tc>
      </w:tr>
      <w:tr w:rsidR="005640DA" w:rsidRPr="005640DA" w:rsidTr="00994090">
        <w:trPr>
          <w:trHeight w:val="2237"/>
        </w:trPr>
        <w:tc>
          <w:tcPr>
            <w:tcW w:w="3815" w:type="dxa"/>
          </w:tcPr>
          <w:p w:rsidR="005640DA" w:rsidRPr="005640DA" w:rsidRDefault="005640DA" w:rsidP="00994090">
            <w:pPr>
              <w:pStyle w:val="ConsPlusNormal0"/>
              <w:jc w:val="both"/>
              <w:rPr>
                <w:rFonts w:ascii="Times New Roman" w:hAnsi="Times New Roman" w:cs="Times New Roman"/>
                <w:sz w:val="26"/>
                <w:szCs w:val="26"/>
              </w:rPr>
            </w:pPr>
            <w:r w:rsidRPr="005640DA">
              <w:rPr>
                <w:rFonts w:ascii="Times New Roman" w:hAnsi="Times New Roman" w:cs="Times New Roman"/>
                <w:sz w:val="26"/>
                <w:szCs w:val="26"/>
              </w:rPr>
              <w:t>Основание для разработки программы</w:t>
            </w:r>
          </w:p>
        </w:tc>
        <w:tc>
          <w:tcPr>
            <w:tcW w:w="5670" w:type="dxa"/>
          </w:tcPr>
          <w:p w:rsidR="005640DA" w:rsidRPr="005640DA" w:rsidRDefault="005640DA" w:rsidP="004413A0">
            <w:pPr>
              <w:spacing w:before="120" w:after="0"/>
              <w:jc w:val="both"/>
              <w:rPr>
                <w:rFonts w:ascii="Times New Roman" w:hAnsi="Times New Roman" w:cs="Times New Roman"/>
                <w:sz w:val="26"/>
                <w:szCs w:val="26"/>
              </w:rPr>
            </w:pPr>
            <w:r w:rsidRPr="005640DA">
              <w:rPr>
                <w:rFonts w:ascii="Times New Roman" w:hAnsi="Times New Roman" w:cs="Times New Roman"/>
                <w:sz w:val="26"/>
                <w:szCs w:val="26"/>
              </w:rPr>
              <w:t>-Федеральный закон от 06.10.2003 г. № 131-ФЗ «Об общих принципах организации местного самоуправления в Российской Федерации»</w:t>
            </w:r>
          </w:p>
          <w:p w:rsidR="005640DA" w:rsidRPr="005640DA" w:rsidRDefault="005640DA" w:rsidP="00994090">
            <w:pPr>
              <w:spacing w:before="120" w:after="120"/>
              <w:jc w:val="both"/>
              <w:rPr>
                <w:rFonts w:ascii="Times New Roman" w:hAnsi="Times New Roman" w:cs="Times New Roman"/>
                <w:sz w:val="26"/>
                <w:szCs w:val="26"/>
              </w:rPr>
            </w:pPr>
            <w:r w:rsidRPr="005640DA">
              <w:rPr>
                <w:rFonts w:ascii="Times New Roman" w:hAnsi="Times New Roman" w:cs="Times New Roman"/>
                <w:sz w:val="26"/>
                <w:szCs w:val="26"/>
              </w:rPr>
              <w:t>-Закон Российской Федерации от 14.01.1993 г. № 4292-1 «Об увековечивании памяти погибших при защите Отечества</w:t>
            </w:r>
          </w:p>
        </w:tc>
      </w:tr>
      <w:tr w:rsidR="005640DA" w:rsidRPr="005640DA" w:rsidTr="00994090">
        <w:tc>
          <w:tcPr>
            <w:tcW w:w="3815" w:type="dxa"/>
          </w:tcPr>
          <w:p w:rsidR="005640DA" w:rsidRPr="005640DA" w:rsidRDefault="005640DA" w:rsidP="00994090">
            <w:pPr>
              <w:pStyle w:val="ConsPlusNormal0"/>
              <w:jc w:val="both"/>
              <w:rPr>
                <w:rFonts w:ascii="Times New Roman" w:hAnsi="Times New Roman" w:cs="Times New Roman"/>
                <w:sz w:val="26"/>
                <w:szCs w:val="26"/>
              </w:rPr>
            </w:pPr>
            <w:r w:rsidRPr="005640DA">
              <w:rPr>
                <w:rFonts w:ascii="Times New Roman" w:hAnsi="Times New Roman" w:cs="Times New Roman"/>
                <w:sz w:val="26"/>
                <w:szCs w:val="26"/>
              </w:rPr>
              <w:t>Исполнители программы</w:t>
            </w:r>
          </w:p>
        </w:tc>
        <w:tc>
          <w:tcPr>
            <w:tcW w:w="5670" w:type="dxa"/>
          </w:tcPr>
          <w:p w:rsidR="005640DA" w:rsidRPr="005640DA" w:rsidRDefault="005640DA" w:rsidP="00FA380A">
            <w:pPr>
              <w:pStyle w:val="ConsPlusNormal0"/>
              <w:rPr>
                <w:rFonts w:ascii="Times New Roman" w:hAnsi="Times New Roman" w:cs="Times New Roman"/>
                <w:sz w:val="26"/>
                <w:szCs w:val="26"/>
              </w:rPr>
            </w:pPr>
            <w:r w:rsidRPr="005640DA">
              <w:rPr>
                <w:rFonts w:ascii="Times New Roman" w:hAnsi="Times New Roman" w:cs="Times New Roman"/>
                <w:sz w:val="26"/>
                <w:szCs w:val="26"/>
              </w:rPr>
              <w:t>Администрация Пригородного сельского поселения муниципального района город Нерехта и Нерехтский район Костромской области</w:t>
            </w:r>
          </w:p>
        </w:tc>
      </w:tr>
      <w:tr w:rsidR="005640DA" w:rsidRPr="005640DA" w:rsidTr="00994090">
        <w:tc>
          <w:tcPr>
            <w:tcW w:w="3815" w:type="dxa"/>
          </w:tcPr>
          <w:p w:rsidR="005640DA" w:rsidRPr="005640DA" w:rsidRDefault="005640DA" w:rsidP="00994090">
            <w:pPr>
              <w:pStyle w:val="ConsPlusNormal0"/>
              <w:jc w:val="both"/>
              <w:rPr>
                <w:rFonts w:ascii="Times New Roman" w:hAnsi="Times New Roman" w:cs="Times New Roman"/>
                <w:sz w:val="26"/>
                <w:szCs w:val="26"/>
              </w:rPr>
            </w:pPr>
            <w:r w:rsidRPr="005640DA">
              <w:rPr>
                <w:rFonts w:ascii="Times New Roman" w:hAnsi="Times New Roman" w:cs="Times New Roman"/>
                <w:sz w:val="26"/>
                <w:szCs w:val="26"/>
              </w:rPr>
              <w:t>Цель (цели) задачи Программы</w:t>
            </w:r>
          </w:p>
        </w:tc>
        <w:tc>
          <w:tcPr>
            <w:tcW w:w="5670" w:type="dxa"/>
          </w:tcPr>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Цель Программы:</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Увековечивание памяти погибших при защите Отечества</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Задачи Программы:</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 восстановление (ремонт, благоустройство, реконструкция) военно-мемориальных объектов на территории Пригородного сельского поселения;</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 нанесение имен участников Великой Отечественной войны на мемориальных сооружениях.</w:t>
            </w:r>
          </w:p>
        </w:tc>
      </w:tr>
      <w:tr w:rsidR="005640DA" w:rsidRPr="005640DA" w:rsidTr="00994090">
        <w:tc>
          <w:tcPr>
            <w:tcW w:w="3815" w:type="dxa"/>
          </w:tcPr>
          <w:p w:rsidR="005640DA" w:rsidRPr="005640DA" w:rsidRDefault="005640DA" w:rsidP="006D12A4">
            <w:pPr>
              <w:pStyle w:val="ConsPlusNormal0"/>
              <w:jc w:val="center"/>
              <w:rPr>
                <w:rFonts w:ascii="Times New Roman" w:hAnsi="Times New Roman" w:cs="Times New Roman"/>
                <w:sz w:val="26"/>
                <w:szCs w:val="26"/>
              </w:rPr>
            </w:pPr>
            <w:r w:rsidRPr="005640DA">
              <w:rPr>
                <w:rFonts w:ascii="Times New Roman" w:hAnsi="Times New Roman" w:cs="Times New Roman"/>
                <w:sz w:val="26"/>
                <w:szCs w:val="26"/>
              </w:rPr>
              <w:t>Целевые индикаторы Программы</w:t>
            </w:r>
          </w:p>
        </w:tc>
        <w:tc>
          <w:tcPr>
            <w:tcW w:w="5670" w:type="dxa"/>
          </w:tcPr>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В результате реализации Программы ожидается:</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 xml:space="preserve">1.Ремонт и </w:t>
            </w:r>
            <w:proofErr w:type="gramStart"/>
            <w:r w:rsidRPr="005640DA">
              <w:rPr>
                <w:rFonts w:ascii="Times New Roman" w:hAnsi="Times New Roman" w:cs="Times New Roman"/>
                <w:sz w:val="26"/>
                <w:szCs w:val="26"/>
              </w:rPr>
              <w:t>благоустройство  мемориалов</w:t>
            </w:r>
            <w:proofErr w:type="gramEnd"/>
            <w:r w:rsidRPr="005640DA">
              <w:rPr>
                <w:rFonts w:ascii="Times New Roman" w:hAnsi="Times New Roman" w:cs="Times New Roman"/>
                <w:sz w:val="26"/>
                <w:szCs w:val="26"/>
              </w:rPr>
              <w:t xml:space="preserve"> – 1 ед.</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lastRenderedPageBreak/>
              <w:t>2.Текущий ремонт и благоустройство мемориала – 1 ед.</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3. Установка и благоустройство нового мемориала– 1 ед.</w:t>
            </w:r>
          </w:p>
        </w:tc>
      </w:tr>
      <w:tr w:rsidR="005640DA" w:rsidRPr="005640DA" w:rsidTr="00994090">
        <w:tc>
          <w:tcPr>
            <w:tcW w:w="3815" w:type="dxa"/>
          </w:tcPr>
          <w:p w:rsidR="005640DA" w:rsidRPr="005640DA" w:rsidRDefault="005640DA" w:rsidP="00994090">
            <w:pPr>
              <w:pStyle w:val="ConsPlusNormal0"/>
              <w:jc w:val="both"/>
              <w:rPr>
                <w:rFonts w:ascii="Times New Roman" w:hAnsi="Times New Roman" w:cs="Times New Roman"/>
                <w:sz w:val="26"/>
                <w:szCs w:val="26"/>
              </w:rPr>
            </w:pPr>
            <w:r w:rsidRPr="005640DA">
              <w:rPr>
                <w:rFonts w:ascii="Times New Roman" w:hAnsi="Times New Roman" w:cs="Times New Roman"/>
                <w:sz w:val="26"/>
                <w:szCs w:val="26"/>
              </w:rPr>
              <w:lastRenderedPageBreak/>
              <w:t>Сроки реализации программы</w:t>
            </w:r>
          </w:p>
        </w:tc>
        <w:tc>
          <w:tcPr>
            <w:tcW w:w="5670" w:type="dxa"/>
          </w:tcPr>
          <w:p w:rsidR="005640DA" w:rsidRPr="005640DA" w:rsidRDefault="005640DA" w:rsidP="00994090">
            <w:pPr>
              <w:pStyle w:val="ConsPlusNormal0"/>
              <w:jc w:val="center"/>
              <w:rPr>
                <w:rFonts w:ascii="Times New Roman" w:hAnsi="Times New Roman" w:cs="Times New Roman"/>
                <w:sz w:val="26"/>
                <w:szCs w:val="26"/>
              </w:rPr>
            </w:pPr>
            <w:r w:rsidRPr="005640DA">
              <w:rPr>
                <w:rFonts w:ascii="Times New Roman" w:hAnsi="Times New Roman" w:cs="Times New Roman"/>
                <w:sz w:val="26"/>
                <w:szCs w:val="26"/>
              </w:rPr>
              <w:t>2022 год</w:t>
            </w:r>
          </w:p>
          <w:p w:rsidR="005640DA" w:rsidRPr="005640DA" w:rsidRDefault="005640DA" w:rsidP="00994090">
            <w:pPr>
              <w:pStyle w:val="ConsPlusNormal0"/>
              <w:jc w:val="center"/>
              <w:rPr>
                <w:rFonts w:ascii="Times New Roman" w:hAnsi="Times New Roman" w:cs="Times New Roman"/>
                <w:sz w:val="26"/>
                <w:szCs w:val="26"/>
              </w:rPr>
            </w:pPr>
            <w:r w:rsidRPr="005640DA">
              <w:rPr>
                <w:rFonts w:ascii="Times New Roman" w:hAnsi="Times New Roman" w:cs="Times New Roman"/>
                <w:sz w:val="26"/>
                <w:szCs w:val="26"/>
              </w:rPr>
              <w:t>Этапы реализации программных мероприятий не выделяются</w:t>
            </w:r>
          </w:p>
        </w:tc>
      </w:tr>
      <w:tr w:rsidR="005640DA" w:rsidRPr="005640DA" w:rsidTr="00994090">
        <w:tc>
          <w:tcPr>
            <w:tcW w:w="3815" w:type="dxa"/>
          </w:tcPr>
          <w:p w:rsidR="005640DA" w:rsidRPr="005640DA" w:rsidRDefault="005640DA" w:rsidP="00994090">
            <w:pPr>
              <w:pStyle w:val="ConsPlusNormal0"/>
              <w:jc w:val="both"/>
              <w:rPr>
                <w:rFonts w:ascii="Times New Roman" w:hAnsi="Times New Roman" w:cs="Times New Roman"/>
                <w:sz w:val="26"/>
                <w:szCs w:val="26"/>
              </w:rPr>
            </w:pPr>
            <w:r w:rsidRPr="005640DA">
              <w:rPr>
                <w:rFonts w:ascii="Times New Roman" w:hAnsi="Times New Roman" w:cs="Times New Roman"/>
                <w:sz w:val="26"/>
                <w:szCs w:val="26"/>
              </w:rPr>
              <w:t>Объёмы и источники финансирования Программы</w:t>
            </w:r>
          </w:p>
        </w:tc>
        <w:tc>
          <w:tcPr>
            <w:tcW w:w="5670" w:type="dxa"/>
          </w:tcPr>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 xml:space="preserve">Объём средств по реализации всего комплекса мероприятий на 2022 год составляет: </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 xml:space="preserve">1565,440 руб., в </w:t>
            </w:r>
            <w:proofErr w:type="spellStart"/>
            <w:r w:rsidRPr="005640DA">
              <w:rPr>
                <w:rFonts w:ascii="Times New Roman" w:hAnsi="Times New Roman" w:cs="Times New Roman"/>
                <w:sz w:val="26"/>
                <w:szCs w:val="26"/>
              </w:rPr>
              <w:t>т.ч</w:t>
            </w:r>
            <w:proofErr w:type="spellEnd"/>
            <w:r w:rsidRPr="005640DA">
              <w:rPr>
                <w:rFonts w:ascii="Times New Roman" w:hAnsi="Times New Roman" w:cs="Times New Roman"/>
                <w:sz w:val="26"/>
                <w:szCs w:val="26"/>
              </w:rPr>
              <w:t>.:</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713620 руб. – средства областного бюджета</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566374 – средства бюджета Пригородного сельского поселения</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285446 – внебюджетные средства</w:t>
            </w:r>
          </w:p>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Объемы финансирования носят прогнозный характер и подлежат корректировке в соответствии с областным  и муниципальным бюджетом.</w:t>
            </w:r>
          </w:p>
        </w:tc>
      </w:tr>
      <w:tr w:rsidR="005640DA" w:rsidRPr="005640DA" w:rsidTr="00994090">
        <w:tc>
          <w:tcPr>
            <w:tcW w:w="3815" w:type="dxa"/>
          </w:tcPr>
          <w:p w:rsidR="005640DA" w:rsidRPr="005640DA" w:rsidRDefault="005640DA" w:rsidP="00994090">
            <w:pPr>
              <w:pStyle w:val="ConsPlusNormal0"/>
              <w:jc w:val="both"/>
              <w:rPr>
                <w:rFonts w:ascii="Times New Roman" w:hAnsi="Times New Roman" w:cs="Times New Roman"/>
                <w:sz w:val="26"/>
                <w:szCs w:val="26"/>
              </w:rPr>
            </w:pPr>
            <w:r w:rsidRPr="005640DA">
              <w:rPr>
                <w:rFonts w:ascii="Times New Roman" w:hAnsi="Times New Roman" w:cs="Times New Roman"/>
                <w:sz w:val="26"/>
                <w:szCs w:val="26"/>
              </w:rPr>
              <w:t>Ожидаемые конечные результаты реализации Программы и показатели ее социальной эффективности</w:t>
            </w:r>
          </w:p>
        </w:tc>
        <w:tc>
          <w:tcPr>
            <w:tcW w:w="5670" w:type="dxa"/>
          </w:tcPr>
          <w:p w:rsidR="005640DA" w:rsidRPr="005640DA" w:rsidRDefault="005640DA" w:rsidP="00994090">
            <w:pPr>
              <w:pStyle w:val="ConsPlusNormal0"/>
              <w:rPr>
                <w:rFonts w:ascii="Times New Roman" w:hAnsi="Times New Roman" w:cs="Times New Roman"/>
                <w:sz w:val="26"/>
                <w:szCs w:val="26"/>
              </w:rPr>
            </w:pPr>
            <w:r w:rsidRPr="005640DA">
              <w:rPr>
                <w:rFonts w:ascii="Times New Roman" w:hAnsi="Times New Roman" w:cs="Times New Roman"/>
                <w:sz w:val="26"/>
                <w:szCs w:val="26"/>
              </w:rPr>
              <w:t>Ожидаемые результаты реализации программы:</w:t>
            </w:r>
          </w:p>
          <w:p w:rsidR="005640DA" w:rsidRPr="005640DA" w:rsidRDefault="005640DA" w:rsidP="005640DA">
            <w:pPr>
              <w:pStyle w:val="ConsPlusNormal0"/>
              <w:numPr>
                <w:ilvl w:val="0"/>
                <w:numId w:val="20"/>
              </w:numPr>
              <w:rPr>
                <w:rFonts w:ascii="Times New Roman" w:hAnsi="Times New Roman" w:cs="Times New Roman"/>
                <w:sz w:val="26"/>
                <w:szCs w:val="26"/>
              </w:rPr>
            </w:pPr>
            <w:r w:rsidRPr="005640DA">
              <w:rPr>
                <w:rFonts w:ascii="Times New Roman" w:hAnsi="Times New Roman" w:cs="Times New Roman"/>
                <w:sz w:val="26"/>
                <w:szCs w:val="26"/>
              </w:rPr>
              <w:t xml:space="preserve">Ремонт и благоустройство мемориала воинам-землякам, павшим в Великой Отечественной войне 1941-1945 </w:t>
            </w:r>
            <w:proofErr w:type="spellStart"/>
            <w:r w:rsidRPr="005640DA">
              <w:rPr>
                <w:rFonts w:ascii="Times New Roman" w:hAnsi="Times New Roman" w:cs="Times New Roman"/>
                <w:sz w:val="26"/>
                <w:szCs w:val="26"/>
              </w:rPr>
              <w:t>г.г</w:t>
            </w:r>
            <w:proofErr w:type="spellEnd"/>
            <w:r w:rsidRPr="005640DA">
              <w:rPr>
                <w:rFonts w:ascii="Times New Roman" w:hAnsi="Times New Roman" w:cs="Times New Roman"/>
                <w:sz w:val="26"/>
                <w:szCs w:val="26"/>
              </w:rPr>
              <w:t xml:space="preserve">. в село </w:t>
            </w:r>
            <w:proofErr w:type="spellStart"/>
            <w:r w:rsidRPr="005640DA">
              <w:rPr>
                <w:rFonts w:ascii="Times New Roman" w:hAnsi="Times New Roman" w:cs="Times New Roman"/>
                <w:sz w:val="26"/>
                <w:szCs w:val="26"/>
              </w:rPr>
              <w:t>Григорцево</w:t>
            </w:r>
            <w:proofErr w:type="spellEnd"/>
            <w:r w:rsidRPr="005640DA">
              <w:rPr>
                <w:rFonts w:ascii="Times New Roman" w:hAnsi="Times New Roman" w:cs="Times New Roman"/>
                <w:sz w:val="26"/>
                <w:szCs w:val="26"/>
              </w:rPr>
              <w:t>, за Домом культуры.</w:t>
            </w:r>
          </w:p>
          <w:p w:rsidR="005640DA" w:rsidRPr="005640DA" w:rsidRDefault="005640DA" w:rsidP="005640DA">
            <w:pPr>
              <w:pStyle w:val="ConsPlusNormal0"/>
              <w:numPr>
                <w:ilvl w:val="0"/>
                <w:numId w:val="20"/>
              </w:numPr>
              <w:rPr>
                <w:rFonts w:ascii="Times New Roman" w:hAnsi="Times New Roman" w:cs="Times New Roman"/>
                <w:sz w:val="26"/>
                <w:szCs w:val="26"/>
              </w:rPr>
            </w:pPr>
            <w:r w:rsidRPr="005640DA">
              <w:rPr>
                <w:rFonts w:ascii="Times New Roman" w:hAnsi="Times New Roman" w:cs="Times New Roman"/>
                <w:sz w:val="26"/>
                <w:szCs w:val="26"/>
              </w:rPr>
              <w:t xml:space="preserve">Ремонт мемориала воинам-землякам павшим в Великой Отечественной войне 1941-1945 </w:t>
            </w:r>
            <w:proofErr w:type="spellStart"/>
            <w:r w:rsidRPr="005640DA">
              <w:rPr>
                <w:rFonts w:ascii="Times New Roman" w:hAnsi="Times New Roman" w:cs="Times New Roman"/>
                <w:sz w:val="26"/>
                <w:szCs w:val="26"/>
              </w:rPr>
              <w:t>г.г</w:t>
            </w:r>
            <w:proofErr w:type="spellEnd"/>
            <w:r w:rsidRPr="005640DA">
              <w:rPr>
                <w:rFonts w:ascii="Times New Roman" w:hAnsi="Times New Roman" w:cs="Times New Roman"/>
                <w:sz w:val="26"/>
                <w:szCs w:val="26"/>
              </w:rPr>
              <w:t xml:space="preserve">. в </w:t>
            </w:r>
            <w:proofErr w:type="gramStart"/>
            <w:r w:rsidRPr="005640DA">
              <w:rPr>
                <w:rFonts w:ascii="Times New Roman" w:hAnsi="Times New Roman" w:cs="Times New Roman"/>
                <w:sz w:val="26"/>
                <w:szCs w:val="26"/>
              </w:rPr>
              <w:t xml:space="preserve">село  </w:t>
            </w:r>
            <w:proofErr w:type="spellStart"/>
            <w:r w:rsidRPr="005640DA">
              <w:rPr>
                <w:rFonts w:ascii="Times New Roman" w:hAnsi="Times New Roman" w:cs="Times New Roman"/>
                <w:sz w:val="26"/>
                <w:szCs w:val="26"/>
              </w:rPr>
              <w:t>Фёдоровское</w:t>
            </w:r>
            <w:proofErr w:type="spellEnd"/>
            <w:proofErr w:type="gramEnd"/>
            <w:r w:rsidRPr="005640DA">
              <w:rPr>
                <w:rFonts w:ascii="Times New Roman" w:hAnsi="Times New Roman" w:cs="Times New Roman"/>
                <w:sz w:val="26"/>
                <w:szCs w:val="26"/>
              </w:rPr>
              <w:t>.</w:t>
            </w:r>
          </w:p>
          <w:p w:rsidR="005640DA" w:rsidRPr="005640DA" w:rsidRDefault="005640DA" w:rsidP="005640DA">
            <w:pPr>
              <w:pStyle w:val="ConsPlusNormal0"/>
              <w:numPr>
                <w:ilvl w:val="0"/>
                <w:numId w:val="20"/>
              </w:numPr>
              <w:rPr>
                <w:rFonts w:ascii="Times New Roman" w:hAnsi="Times New Roman" w:cs="Times New Roman"/>
                <w:sz w:val="26"/>
                <w:szCs w:val="26"/>
              </w:rPr>
            </w:pPr>
            <w:r w:rsidRPr="005640DA">
              <w:rPr>
                <w:rFonts w:ascii="Times New Roman" w:hAnsi="Times New Roman" w:cs="Times New Roman"/>
                <w:sz w:val="26"/>
                <w:szCs w:val="26"/>
              </w:rPr>
              <w:t xml:space="preserve">Установка и благоустройство мемориала воинам-землякам,  павшим в Великой Отечественной войне 1941-1945 </w:t>
            </w:r>
            <w:proofErr w:type="spellStart"/>
            <w:r w:rsidRPr="005640DA">
              <w:rPr>
                <w:rFonts w:ascii="Times New Roman" w:hAnsi="Times New Roman" w:cs="Times New Roman"/>
                <w:sz w:val="26"/>
                <w:szCs w:val="26"/>
              </w:rPr>
              <w:t>г.г</w:t>
            </w:r>
            <w:proofErr w:type="spellEnd"/>
            <w:r w:rsidRPr="005640DA">
              <w:rPr>
                <w:rFonts w:ascii="Times New Roman" w:hAnsi="Times New Roman" w:cs="Times New Roman"/>
                <w:sz w:val="26"/>
                <w:szCs w:val="26"/>
              </w:rPr>
              <w:t>. в с.</w:t>
            </w:r>
            <w:r w:rsidR="00FA380A">
              <w:rPr>
                <w:rFonts w:ascii="Times New Roman" w:hAnsi="Times New Roman" w:cs="Times New Roman"/>
                <w:sz w:val="26"/>
                <w:szCs w:val="26"/>
              </w:rPr>
              <w:t xml:space="preserve"> </w:t>
            </w:r>
            <w:r w:rsidRPr="005640DA">
              <w:rPr>
                <w:rFonts w:ascii="Times New Roman" w:hAnsi="Times New Roman" w:cs="Times New Roman"/>
                <w:sz w:val="26"/>
                <w:szCs w:val="26"/>
              </w:rPr>
              <w:t>Незнаново</w:t>
            </w:r>
          </w:p>
        </w:tc>
      </w:tr>
    </w:tbl>
    <w:p w:rsidR="005640DA" w:rsidRPr="005640DA" w:rsidRDefault="005640DA" w:rsidP="005640DA">
      <w:pPr>
        <w:pStyle w:val="ConsPlusNormal0"/>
        <w:jc w:val="center"/>
        <w:outlineLvl w:val="2"/>
        <w:rPr>
          <w:rFonts w:ascii="Times New Roman" w:hAnsi="Times New Roman" w:cs="Times New Roman"/>
          <w:b/>
          <w:color w:val="7030A0"/>
          <w:sz w:val="27"/>
          <w:szCs w:val="27"/>
        </w:rPr>
      </w:pPr>
    </w:p>
    <w:p w:rsidR="005640DA" w:rsidRPr="005640DA" w:rsidRDefault="005640DA" w:rsidP="005640DA">
      <w:pPr>
        <w:pStyle w:val="ConsPlusNormal0"/>
        <w:ind w:left="142"/>
        <w:jc w:val="center"/>
        <w:outlineLvl w:val="2"/>
        <w:rPr>
          <w:rFonts w:ascii="Times New Roman" w:hAnsi="Times New Roman" w:cs="Times New Roman"/>
          <w:b/>
          <w:sz w:val="27"/>
          <w:szCs w:val="27"/>
        </w:rPr>
      </w:pPr>
      <w:r w:rsidRPr="005640DA">
        <w:rPr>
          <w:rFonts w:ascii="Times New Roman" w:hAnsi="Times New Roman" w:cs="Times New Roman"/>
          <w:b/>
          <w:sz w:val="27"/>
          <w:szCs w:val="27"/>
        </w:rPr>
        <w:t>2. ХАРАКТЕРИСТИКА ПРОБЛЕМЫ, РЕШЕНИЕ КОТОРОЙ ОСУЩЕСТВЛЯЕТСЯ ПУТЕМ РЕАЛИЗАЦИИ ПРОГРАММЫ</w:t>
      </w:r>
    </w:p>
    <w:p w:rsidR="005640DA" w:rsidRPr="005640DA" w:rsidRDefault="005640DA" w:rsidP="005640DA">
      <w:pPr>
        <w:pStyle w:val="ConsPlusNormal0"/>
        <w:ind w:left="360" w:firstLine="348"/>
        <w:jc w:val="both"/>
        <w:outlineLvl w:val="2"/>
        <w:rPr>
          <w:rFonts w:ascii="Times New Roman" w:hAnsi="Times New Roman" w:cs="Times New Roman"/>
          <w:sz w:val="28"/>
          <w:szCs w:val="28"/>
        </w:rPr>
      </w:pPr>
      <w:r w:rsidRPr="005640DA">
        <w:rPr>
          <w:rFonts w:ascii="Times New Roman" w:hAnsi="Times New Roman" w:cs="Times New Roman"/>
          <w:sz w:val="28"/>
          <w:szCs w:val="28"/>
        </w:rPr>
        <w:t xml:space="preserve">В соответствии с Законом Российской Федерации от 14 января 1993 г. № 4292-1 «Об увековечивании памяти погибших при защите Отечества» ответственность за </w:t>
      </w:r>
      <w:proofErr w:type="gramStart"/>
      <w:r w:rsidRPr="005640DA">
        <w:rPr>
          <w:rFonts w:ascii="Times New Roman" w:hAnsi="Times New Roman" w:cs="Times New Roman"/>
          <w:sz w:val="28"/>
          <w:szCs w:val="28"/>
        </w:rPr>
        <w:t>содержание  военно</w:t>
      </w:r>
      <w:proofErr w:type="gramEnd"/>
      <w:r w:rsidRPr="005640DA">
        <w:rPr>
          <w:rFonts w:ascii="Times New Roman" w:hAnsi="Times New Roman" w:cs="Times New Roman"/>
          <w:sz w:val="28"/>
          <w:szCs w:val="28"/>
        </w:rPr>
        <w:t xml:space="preserve">-мемориальных объектов на территории Российской Федерации возлагается на органы местного самоуправления. В связи с этим находящиеся в неудовлетворительном состоянии военно-мемориальные объекты, увековечивающие память лиц, погибших при защите Отечества, подлежат восстановлению органами местного самоуправления. </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ab/>
        <w:t xml:space="preserve">В настоящее время состояние мемориалов и обелисков на территории Пригородного сельского поселения муниципального района город Нерехта </w:t>
      </w:r>
      <w:r w:rsidRPr="005640DA">
        <w:rPr>
          <w:rFonts w:ascii="Times New Roman" w:hAnsi="Times New Roman" w:cs="Times New Roman"/>
          <w:sz w:val="28"/>
          <w:szCs w:val="28"/>
        </w:rPr>
        <w:lastRenderedPageBreak/>
        <w:t>и Нерехтский район Костромской области не соответствует должному уровню в связи со следующими обстоятельствами:</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 подавляющая часть мемориалов воздвигалась в послевоенные годы и изготавливалась из недолговечных материалов (гипс, бетон, гранитная крошка)</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 дефицит местных бюджетов не позволяет осуществлять достаточное финансирование работ по обеспечению восстановления (ремонта, благоустройства), а также установке новых военно-мемориальных объектов.</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ab/>
        <w:t xml:space="preserve">Пригородное сельское поселение образовано в 2010 году в результате слияния 4 сельских администраций – </w:t>
      </w:r>
      <w:proofErr w:type="spellStart"/>
      <w:r w:rsidRPr="005640DA">
        <w:rPr>
          <w:rFonts w:ascii="Times New Roman" w:hAnsi="Times New Roman" w:cs="Times New Roman"/>
          <w:sz w:val="28"/>
          <w:szCs w:val="28"/>
        </w:rPr>
        <w:t>Григорцевская</w:t>
      </w:r>
      <w:proofErr w:type="spellEnd"/>
      <w:r w:rsidRPr="005640DA">
        <w:rPr>
          <w:rFonts w:ascii="Times New Roman" w:hAnsi="Times New Roman" w:cs="Times New Roman"/>
          <w:sz w:val="28"/>
          <w:szCs w:val="28"/>
        </w:rPr>
        <w:t xml:space="preserve">, Лавровская, Фёдоровская, Марьинская. </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ab/>
        <w:t>В состав муниципального образования Пригородное сельское поселение входит 42 населенных пункта.</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ab/>
        <w:t xml:space="preserve">На территории Пригородного сельского поселения находятся 5 памятников воинам-землякам, павшим в Великой Отечественной войне 1941-1945 </w:t>
      </w:r>
      <w:proofErr w:type="spellStart"/>
      <w:r w:rsidRPr="005640DA">
        <w:rPr>
          <w:rFonts w:ascii="Times New Roman" w:hAnsi="Times New Roman" w:cs="Times New Roman"/>
          <w:sz w:val="28"/>
          <w:szCs w:val="28"/>
        </w:rPr>
        <w:t>г.г</w:t>
      </w:r>
      <w:proofErr w:type="spellEnd"/>
      <w:r w:rsidRPr="005640DA">
        <w:rPr>
          <w:rFonts w:ascii="Times New Roman" w:hAnsi="Times New Roman" w:cs="Times New Roman"/>
          <w:sz w:val="28"/>
          <w:szCs w:val="28"/>
        </w:rPr>
        <w:t>.:</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 xml:space="preserve">- 2 памятника в с. </w:t>
      </w:r>
      <w:proofErr w:type="spellStart"/>
      <w:r w:rsidRPr="005640DA">
        <w:rPr>
          <w:rFonts w:ascii="Times New Roman" w:hAnsi="Times New Roman" w:cs="Times New Roman"/>
          <w:sz w:val="28"/>
          <w:szCs w:val="28"/>
        </w:rPr>
        <w:t>Григорцево</w:t>
      </w:r>
      <w:proofErr w:type="spellEnd"/>
      <w:r w:rsidRPr="005640DA">
        <w:rPr>
          <w:rFonts w:ascii="Times New Roman" w:hAnsi="Times New Roman" w:cs="Times New Roman"/>
          <w:sz w:val="28"/>
          <w:szCs w:val="28"/>
        </w:rPr>
        <w:t xml:space="preserve"> </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 xml:space="preserve">- 1 памятник в с. </w:t>
      </w:r>
      <w:proofErr w:type="spellStart"/>
      <w:r w:rsidRPr="005640DA">
        <w:rPr>
          <w:rFonts w:ascii="Times New Roman" w:hAnsi="Times New Roman" w:cs="Times New Roman"/>
          <w:sz w:val="28"/>
          <w:szCs w:val="28"/>
        </w:rPr>
        <w:t>Фёдоровское</w:t>
      </w:r>
      <w:proofErr w:type="spellEnd"/>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- 1 памятник в с. Марьинское</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- 1 памятник в д. Лаврово.</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Возле этих памятников проводятся митинги, патриотические мероприятия, сельчане приходят почтить память своих отцов и дедов.</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ab/>
        <w:t xml:space="preserve">Вблизи </w:t>
      </w:r>
      <w:proofErr w:type="gramStart"/>
      <w:r w:rsidRPr="005640DA">
        <w:rPr>
          <w:rFonts w:ascii="Times New Roman" w:hAnsi="Times New Roman" w:cs="Times New Roman"/>
          <w:sz w:val="28"/>
          <w:szCs w:val="28"/>
        </w:rPr>
        <w:t>с .Незнаново</w:t>
      </w:r>
      <w:proofErr w:type="gramEnd"/>
      <w:r w:rsidRPr="005640DA">
        <w:rPr>
          <w:rFonts w:ascii="Times New Roman" w:hAnsi="Times New Roman" w:cs="Times New Roman"/>
          <w:sz w:val="28"/>
          <w:szCs w:val="28"/>
        </w:rPr>
        <w:t xml:space="preserve">, д. </w:t>
      </w:r>
      <w:proofErr w:type="spellStart"/>
      <w:r w:rsidRPr="005640DA">
        <w:rPr>
          <w:rFonts w:ascii="Times New Roman" w:hAnsi="Times New Roman" w:cs="Times New Roman"/>
          <w:sz w:val="28"/>
          <w:szCs w:val="28"/>
        </w:rPr>
        <w:t>Кокошкино</w:t>
      </w:r>
      <w:proofErr w:type="spellEnd"/>
      <w:r w:rsidRPr="005640DA">
        <w:rPr>
          <w:rFonts w:ascii="Times New Roman" w:hAnsi="Times New Roman" w:cs="Times New Roman"/>
          <w:sz w:val="28"/>
          <w:szCs w:val="28"/>
        </w:rPr>
        <w:t xml:space="preserve">, д. </w:t>
      </w:r>
      <w:proofErr w:type="spellStart"/>
      <w:r w:rsidRPr="005640DA">
        <w:rPr>
          <w:rFonts w:ascii="Times New Roman" w:hAnsi="Times New Roman" w:cs="Times New Roman"/>
          <w:sz w:val="28"/>
          <w:szCs w:val="28"/>
        </w:rPr>
        <w:t>Иголкино</w:t>
      </w:r>
      <w:proofErr w:type="spellEnd"/>
      <w:r w:rsidRPr="005640DA">
        <w:rPr>
          <w:rFonts w:ascii="Times New Roman" w:hAnsi="Times New Roman" w:cs="Times New Roman"/>
          <w:sz w:val="28"/>
          <w:szCs w:val="28"/>
        </w:rPr>
        <w:t xml:space="preserve"> нет достойного места, где бы можно было возложить цветы и почтить память участникам Великой Отечественной войны. Поэтому установка мемориала вблизи спортивной школы с. Незнаново крайне необходима.</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ab/>
        <w:t xml:space="preserve">Когда мы </w:t>
      </w:r>
      <w:proofErr w:type="gramStart"/>
      <w:r w:rsidRPr="005640DA">
        <w:rPr>
          <w:rFonts w:ascii="Times New Roman" w:hAnsi="Times New Roman" w:cs="Times New Roman"/>
          <w:sz w:val="28"/>
          <w:szCs w:val="28"/>
        </w:rPr>
        <w:t>говорим  о</w:t>
      </w:r>
      <w:proofErr w:type="gramEnd"/>
      <w:r w:rsidRPr="005640DA">
        <w:rPr>
          <w:rFonts w:ascii="Times New Roman" w:hAnsi="Times New Roman" w:cs="Times New Roman"/>
          <w:sz w:val="28"/>
          <w:szCs w:val="28"/>
        </w:rPr>
        <w:t xml:space="preserve"> любви к своей малой Родине, о патриотическом воспитании молодёжи, мы понимаем, как важно научить их чтить и помнить героические события военных лет. Жители </w:t>
      </w:r>
      <w:proofErr w:type="gramStart"/>
      <w:r w:rsidRPr="005640DA">
        <w:rPr>
          <w:rFonts w:ascii="Times New Roman" w:hAnsi="Times New Roman" w:cs="Times New Roman"/>
          <w:sz w:val="28"/>
          <w:szCs w:val="28"/>
        </w:rPr>
        <w:t>сел</w:t>
      </w:r>
      <w:proofErr w:type="gramEnd"/>
      <w:r w:rsidRPr="005640DA">
        <w:rPr>
          <w:rFonts w:ascii="Times New Roman" w:hAnsi="Times New Roman" w:cs="Times New Roman"/>
          <w:sz w:val="28"/>
          <w:szCs w:val="28"/>
        </w:rPr>
        <w:t xml:space="preserve"> остро ощущают проблему отсутствия такого памятного места, ведь многие жители участвовали в Великой Отечественной войне, помогали фронту, геройски погибли. Эту проблему жители сел неоднократно обсуждали на сельских сходах. Все дальше от нас война, именно сейчас есть шанс на долгие годы увековечить память наших земляков. Завтра это сделать уже поздно!  </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ab/>
        <w:t xml:space="preserve">На сегодняшний день памятник в с. </w:t>
      </w:r>
      <w:proofErr w:type="spellStart"/>
      <w:r w:rsidRPr="005640DA">
        <w:rPr>
          <w:rFonts w:ascii="Times New Roman" w:hAnsi="Times New Roman" w:cs="Times New Roman"/>
          <w:sz w:val="28"/>
          <w:szCs w:val="28"/>
        </w:rPr>
        <w:t>Григорцево</w:t>
      </w:r>
      <w:proofErr w:type="spellEnd"/>
      <w:r w:rsidRPr="005640DA">
        <w:rPr>
          <w:rFonts w:ascii="Times New Roman" w:hAnsi="Times New Roman" w:cs="Times New Roman"/>
          <w:sz w:val="28"/>
          <w:szCs w:val="28"/>
        </w:rPr>
        <w:t>, за Домом Культуры 1968 года постройки находится в аварийном состоянии. Требуется ремонт с благоустройством прилегающей территории.</w:t>
      </w:r>
    </w:p>
    <w:p w:rsidR="005640DA" w:rsidRPr="005640DA" w:rsidRDefault="005640DA" w:rsidP="005640DA">
      <w:pPr>
        <w:pStyle w:val="ConsPlusNormal0"/>
        <w:ind w:left="360"/>
        <w:jc w:val="both"/>
        <w:outlineLvl w:val="2"/>
        <w:rPr>
          <w:rFonts w:ascii="Times New Roman" w:hAnsi="Times New Roman" w:cs="Times New Roman"/>
          <w:sz w:val="28"/>
          <w:szCs w:val="28"/>
        </w:rPr>
      </w:pPr>
      <w:r w:rsidRPr="005640DA">
        <w:rPr>
          <w:rFonts w:ascii="Times New Roman" w:hAnsi="Times New Roman" w:cs="Times New Roman"/>
          <w:sz w:val="28"/>
          <w:szCs w:val="28"/>
        </w:rPr>
        <w:tab/>
        <w:t xml:space="preserve"> В с. </w:t>
      </w:r>
      <w:proofErr w:type="spellStart"/>
      <w:r w:rsidRPr="005640DA">
        <w:rPr>
          <w:rFonts w:ascii="Times New Roman" w:hAnsi="Times New Roman" w:cs="Times New Roman"/>
          <w:sz w:val="28"/>
          <w:szCs w:val="28"/>
        </w:rPr>
        <w:t>Фёдоровское</w:t>
      </w:r>
      <w:proofErr w:type="spellEnd"/>
      <w:r w:rsidRPr="005640DA">
        <w:rPr>
          <w:rFonts w:ascii="Times New Roman" w:hAnsi="Times New Roman" w:cs="Times New Roman"/>
          <w:sz w:val="28"/>
          <w:szCs w:val="28"/>
        </w:rPr>
        <w:t xml:space="preserve"> памятник возведен в 1968 году. В настоящее время требуется ремонт (полная замена 1 стела с надписями). </w:t>
      </w:r>
    </w:p>
    <w:p w:rsidR="005640DA" w:rsidRPr="005640DA" w:rsidRDefault="005640DA" w:rsidP="005640DA">
      <w:pPr>
        <w:pStyle w:val="ConsPlusNormal0"/>
        <w:ind w:left="360" w:firstLine="348"/>
        <w:jc w:val="both"/>
        <w:outlineLvl w:val="2"/>
        <w:rPr>
          <w:rFonts w:ascii="Times New Roman" w:hAnsi="Times New Roman" w:cs="Times New Roman"/>
          <w:sz w:val="28"/>
          <w:szCs w:val="28"/>
        </w:rPr>
      </w:pPr>
      <w:r w:rsidRPr="005640DA">
        <w:rPr>
          <w:rFonts w:ascii="Times New Roman" w:hAnsi="Times New Roman" w:cs="Times New Roman"/>
          <w:sz w:val="28"/>
          <w:szCs w:val="28"/>
        </w:rPr>
        <w:t xml:space="preserve">9 мая - особый день. Радость победы и горечь утрат слились воедино в этом празднике. Огромной ценой далась Победа – более 27 миллионов человек погибли на полях сражений Великой Отечественной войны. </w:t>
      </w:r>
      <w:r w:rsidRPr="005640DA">
        <w:rPr>
          <w:rFonts w:ascii="Times New Roman" w:hAnsi="Times New Roman" w:cs="Times New Roman"/>
          <w:sz w:val="28"/>
          <w:szCs w:val="28"/>
        </w:rPr>
        <w:lastRenderedPageBreak/>
        <w:t>Потомки склоняют головы в память о тех, кто, защищая родную землю, не вернулся с полей сражения. Их имена навечно внесены в историю.</w:t>
      </w:r>
    </w:p>
    <w:p w:rsidR="005640DA" w:rsidRPr="005640DA" w:rsidRDefault="005640DA" w:rsidP="005640DA">
      <w:pPr>
        <w:pStyle w:val="ConsPlusNormal0"/>
        <w:ind w:left="360" w:firstLine="348"/>
        <w:jc w:val="both"/>
        <w:outlineLvl w:val="2"/>
        <w:rPr>
          <w:rFonts w:ascii="Times New Roman" w:hAnsi="Times New Roman" w:cs="Times New Roman"/>
          <w:sz w:val="28"/>
          <w:szCs w:val="28"/>
        </w:rPr>
      </w:pPr>
      <w:r w:rsidRPr="005640DA">
        <w:rPr>
          <w:rFonts w:ascii="Times New Roman" w:hAnsi="Times New Roman" w:cs="Times New Roman"/>
          <w:sz w:val="28"/>
          <w:szCs w:val="28"/>
        </w:rPr>
        <w:t>Реализация Программы обеспечит увековечивание памяти лиц, погибших при защите Отечества, и будет способствовать патриотическому воспитанию граждан Российской Федерации.</w:t>
      </w:r>
    </w:p>
    <w:p w:rsidR="005640DA" w:rsidRPr="005640DA" w:rsidRDefault="005640DA" w:rsidP="005640DA">
      <w:pPr>
        <w:pStyle w:val="ConsPlusNormal0"/>
        <w:jc w:val="both"/>
        <w:outlineLvl w:val="2"/>
        <w:rPr>
          <w:rFonts w:ascii="Times New Roman" w:hAnsi="Times New Roman" w:cs="Times New Roman"/>
          <w:sz w:val="27"/>
          <w:szCs w:val="27"/>
        </w:rPr>
      </w:pPr>
      <w:r w:rsidRPr="005640DA">
        <w:rPr>
          <w:rFonts w:ascii="Times New Roman" w:hAnsi="Times New Roman" w:cs="Times New Roman"/>
          <w:sz w:val="27"/>
          <w:szCs w:val="27"/>
        </w:rPr>
        <w:tab/>
      </w:r>
    </w:p>
    <w:p w:rsidR="005640DA" w:rsidRPr="005640DA" w:rsidRDefault="005640DA" w:rsidP="005640DA">
      <w:pPr>
        <w:pStyle w:val="ConsPlusNormal0"/>
        <w:jc w:val="center"/>
        <w:outlineLvl w:val="2"/>
        <w:rPr>
          <w:rFonts w:ascii="Times New Roman" w:hAnsi="Times New Roman" w:cs="Times New Roman"/>
          <w:b/>
          <w:sz w:val="27"/>
          <w:szCs w:val="27"/>
        </w:rPr>
      </w:pPr>
      <w:r w:rsidRPr="005640DA">
        <w:rPr>
          <w:rFonts w:ascii="Times New Roman" w:hAnsi="Times New Roman" w:cs="Times New Roman"/>
          <w:b/>
          <w:sz w:val="27"/>
          <w:szCs w:val="27"/>
        </w:rPr>
        <w:t>3. ЦЕЛИ И ЗАДАЧИ РЕАЛИЗАЦИИ ПРОГРАММЫ</w:t>
      </w:r>
    </w:p>
    <w:p w:rsidR="005640DA" w:rsidRPr="005640DA" w:rsidRDefault="005640DA" w:rsidP="005640DA">
      <w:pPr>
        <w:pStyle w:val="ConsPlusNormal0"/>
        <w:jc w:val="both"/>
        <w:outlineLvl w:val="2"/>
        <w:rPr>
          <w:rFonts w:ascii="Times New Roman" w:hAnsi="Times New Roman" w:cs="Times New Roman"/>
          <w:sz w:val="28"/>
          <w:szCs w:val="28"/>
        </w:rPr>
      </w:pPr>
      <w:r w:rsidRPr="005640DA">
        <w:rPr>
          <w:rFonts w:ascii="Times New Roman" w:hAnsi="Times New Roman" w:cs="Times New Roman"/>
          <w:sz w:val="28"/>
          <w:szCs w:val="28"/>
        </w:rPr>
        <w:tab/>
        <w:t>Основной целью Программы является увековечивание памяти погибших при защите Отечества.</w:t>
      </w:r>
    </w:p>
    <w:p w:rsidR="005640DA" w:rsidRPr="005640DA" w:rsidRDefault="005640DA" w:rsidP="005640DA">
      <w:pPr>
        <w:pStyle w:val="ConsPlusNormal0"/>
        <w:jc w:val="both"/>
        <w:outlineLvl w:val="2"/>
        <w:rPr>
          <w:rFonts w:ascii="Times New Roman" w:hAnsi="Times New Roman" w:cs="Times New Roman"/>
          <w:sz w:val="28"/>
          <w:szCs w:val="28"/>
        </w:rPr>
      </w:pPr>
      <w:r w:rsidRPr="005640DA">
        <w:rPr>
          <w:rFonts w:ascii="Times New Roman" w:hAnsi="Times New Roman" w:cs="Times New Roman"/>
          <w:sz w:val="28"/>
          <w:szCs w:val="28"/>
        </w:rPr>
        <w:tab/>
        <w:t>Достижение цели Программы будет осуществляться решением следующих задач:</w:t>
      </w:r>
    </w:p>
    <w:p w:rsidR="005640DA" w:rsidRPr="005640DA" w:rsidRDefault="005640DA" w:rsidP="005640DA">
      <w:pPr>
        <w:pStyle w:val="ConsPlusNormal0"/>
        <w:jc w:val="both"/>
        <w:outlineLvl w:val="2"/>
        <w:rPr>
          <w:rFonts w:ascii="Times New Roman" w:hAnsi="Times New Roman" w:cs="Times New Roman"/>
          <w:sz w:val="28"/>
          <w:szCs w:val="28"/>
        </w:rPr>
      </w:pPr>
      <w:r w:rsidRPr="005640DA">
        <w:rPr>
          <w:rFonts w:ascii="Times New Roman" w:hAnsi="Times New Roman" w:cs="Times New Roman"/>
          <w:sz w:val="28"/>
          <w:szCs w:val="28"/>
        </w:rPr>
        <w:t xml:space="preserve">- увековечивание памяти не </w:t>
      </w:r>
      <w:proofErr w:type="gramStart"/>
      <w:r w:rsidRPr="005640DA">
        <w:rPr>
          <w:rFonts w:ascii="Times New Roman" w:hAnsi="Times New Roman" w:cs="Times New Roman"/>
          <w:sz w:val="28"/>
          <w:szCs w:val="28"/>
        </w:rPr>
        <w:t>вернувшихся  с</w:t>
      </w:r>
      <w:proofErr w:type="gramEnd"/>
      <w:r w:rsidRPr="005640DA">
        <w:rPr>
          <w:rFonts w:ascii="Times New Roman" w:hAnsi="Times New Roman" w:cs="Times New Roman"/>
          <w:sz w:val="28"/>
          <w:szCs w:val="28"/>
        </w:rPr>
        <w:t xml:space="preserve"> полей сражений односельчан;</w:t>
      </w:r>
    </w:p>
    <w:p w:rsidR="005640DA" w:rsidRPr="005640DA" w:rsidRDefault="005640DA" w:rsidP="005640DA">
      <w:pPr>
        <w:pStyle w:val="ConsPlusNormal0"/>
        <w:jc w:val="both"/>
        <w:outlineLvl w:val="2"/>
        <w:rPr>
          <w:rFonts w:ascii="Times New Roman" w:hAnsi="Times New Roman" w:cs="Times New Roman"/>
          <w:sz w:val="28"/>
          <w:szCs w:val="28"/>
        </w:rPr>
      </w:pPr>
      <w:r w:rsidRPr="005640DA">
        <w:rPr>
          <w:rFonts w:ascii="Times New Roman" w:hAnsi="Times New Roman" w:cs="Times New Roman"/>
          <w:sz w:val="28"/>
          <w:szCs w:val="28"/>
        </w:rPr>
        <w:t>- патриотическое воспитание подрастающего поколения;</w:t>
      </w:r>
    </w:p>
    <w:p w:rsidR="005640DA" w:rsidRPr="005640DA" w:rsidRDefault="005640DA" w:rsidP="005640DA">
      <w:pPr>
        <w:pStyle w:val="ConsPlusNormal0"/>
        <w:jc w:val="both"/>
        <w:outlineLvl w:val="2"/>
        <w:rPr>
          <w:rFonts w:ascii="Times New Roman" w:hAnsi="Times New Roman" w:cs="Times New Roman"/>
          <w:sz w:val="28"/>
          <w:szCs w:val="28"/>
        </w:rPr>
      </w:pPr>
      <w:r w:rsidRPr="005640DA">
        <w:rPr>
          <w:rFonts w:ascii="Times New Roman" w:hAnsi="Times New Roman" w:cs="Times New Roman"/>
          <w:sz w:val="28"/>
          <w:szCs w:val="28"/>
        </w:rPr>
        <w:tab/>
        <w:t>Решение данных задач востребовано в силу сохранения исторической справедливости в отношении победителей в Великой Отечественной войне, необходимости сохранения потомками достойной памяти погибших при защите Отечества.</w:t>
      </w:r>
    </w:p>
    <w:p w:rsidR="005640DA" w:rsidRPr="005640DA" w:rsidRDefault="005640DA" w:rsidP="005640DA">
      <w:pPr>
        <w:pStyle w:val="ConsPlusNormal0"/>
        <w:numPr>
          <w:ilvl w:val="0"/>
          <w:numId w:val="20"/>
        </w:numPr>
        <w:jc w:val="center"/>
        <w:outlineLvl w:val="2"/>
        <w:rPr>
          <w:rFonts w:ascii="Times New Roman" w:hAnsi="Times New Roman" w:cs="Times New Roman"/>
          <w:b/>
          <w:sz w:val="28"/>
          <w:szCs w:val="28"/>
        </w:rPr>
      </w:pPr>
      <w:r w:rsidRPr="005640DA">
        <w:rPr>
          <w:rFonts w:ascii="Times New Roman" w:hAnsi="Times New Roman" w:cs="Times New Roman"/>
          <w:b/>
          <w:sz w:val="28"/>
          <w:szCs w:val="28"/>
        </w:rPr>
        <w:t>ПЕРЕЧЕНЬ ПРОГРАММНЫХ МЕРОПРИЯТИЙ</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850"/>
        <w:gridCol w:w="709"/>
        <w:gridCol w:w="992"/>
        <w:gridCol w:w="1134"/>
        <w:gridCol w:w="1134"/>
        <w:gridCol w:w="1807"/>
      </w:tblGrid>
      <w:tr w:rsidR="005640DA" w:rsidRPr="005640DA" w:rsidTr="00994090">
        <w:tc>
          <w:tcPr>
            <w:tcW w:w="3369" w:type="dxa"/>
            <w:vMerge w:val="restart"/>
            <w:shd w:val="clear" w:color="auto" w:fill="auto"/>
          </w:tcPr>
          <w:p w:rsidR="005640DA" w:rsidRPr="005640DA" w:rsidRDefault="005640DA" w:rsidP="006D12A4">
            <w:pPr>
              <w:jc w:val="center"/>
              <w:rPr>
                <w:rFonts w:ascii="Times New Roman" w:hAnsi="Times New Roman" w:cs="Times New Roman"/>
              </w:rPr>
            </w:pPr>
            <w:r w:rsidRPr="005640DA">
              <w:rPr>
                <w:rFonts w:ascii="Times New Roman" w:hAnsi="Times New Roman" w:cs="Times New Roman"/>
              </w:rPr>
              <w:t>Наименование мероприятия</w:t>
            </w:r>
          </w:p>
        </w:tc>
        <w:tc>
          <w:tcPr>
            <w:tcW w:w="850" w:type="dxa"/>
            <w:vMerge w:val="restart"/>
            <w:shd w:val="clear" w:color="auto" w:fill="auto"/>
            <w:vAlign w:val="center"/>
          </w:tcPr>
          <w:p w:rsidR="005640DA" w:rsidRPr="005640DA" w:rsidRDefault="005640DA" w:rsidP="00994090">
            <w:pPr>
              <w:jc w:val="both"/>
              <w:rPr>
                <w:rFonts w:ascii="Times New Roman" w:hAnsi="Times New Roman" w:cs="Times New Roman"/>
              </w:rPr>
            </w:pPr>
            <w:r w:rsidRPr="005640DA">
              <w:rPr>
                <w:rFonts w:ascii="Times New Roman" w:hAnsi="Times New Roman" w:cs="Times New Roman"/>
              </w:rPr>
              <w:t>Срок исполнения (по годам)</w:t>
            </w:r>
          </w:p>
        </w:tc>
        <w:tc>
          <w:tcPr>
            <w:tcW w:w="709" w:type="dxa"/>
            <w:vMerge w:val="restart"/>
            <w:shd w:val="clear" w:color="auto" w:fill="auto"/>
            <w:vAlign w:val="center"/>
          </w:tcPr>
          <w:p w:rsidR="005640DA" w:rsidRPr="005640DA" w:rsidRDefault="005640DA" w:rsidP="00994090">
            <w:pPr>
              <w:jc w:val="both"/>
              <w:rPr>
                <w:rFonts w:ascii="Times New Roman" w:hAnsi="Times New Roman" w:cs="Times New Roman"/>
              </w:rPr>
            </w:pPr>
            <w:r w:rsidRPr="005640DA">
              <w:rPr>
                <w:rFonts w:ascii="Times New Roman" w:hAnsi="Times New Roman" w:cs="Times New Roman"/>
              </w:rPr>
              <w:t>Год финансирования</w:t>
            </w:r>
          </w:p>
        </w:tc>
        <w:tc>
          <w:tcPr>
            <w:tcW w:w="3260" w:type="dxa"/>
            <w:gridSpan w:val="3"/>
            <w:shd w:val="clear" w:color="auto" w:fill="auto"/>
            <w:vAlign w:val="center"/>
          </w:tcPr>
          <w:p w:rsidR="005640DA" w:rsidRPr="005640DA" w:rsidRDefault="005640DA" w:rsidP="006D12A4">
            <w:pPr>
              <w:jc w:val="center"/>
              <w:rPr>
                <w:rFonts w:ascii="Times New Roman" w:hAnsi="Times New Roman" w:cs="Times New Roman"/>
              </w:rPr>
            </w:pPr>
            <w:r w:rsidRPr="005640DA">
              <w:rPr>
                <w:rFonts w:ascii="Times New Roman" w:hAnsi="Times New Roman" w:cs="Times New Roman"/>
              </w:rPr>
              <w:t>Финансирование</w:t>
            </w:r>
          </w:p>
        </w:tc>
        <w:tc>
          <w:tcPr>
            <w:tcW w:w="1807" w:type="dxa"/>
            <w:vMerge w:val="restart"/>
          </w:tcPr>
          <w:p w:rsidR="005640DA" w:rsidRPr="005640DA" w:rsidRDefault="005640DA" w:rsidP="006D12A4">
            <w:pPr>
              <w:jc w:val="center"/>
              <w:rPr>
                <w:rFonts w:ascii="Times New Roman" w:hAnsi="Times New Roman" w:cs="Times New Roman"/>
              </w:rPr>
            </w:pPr>
            <w:r w:rsidRPr="005640DA">
              <w:rPr>
                <w:rFonts w:ascii="Times New Roman" w:hAnsi="Times New Roman" w:cs="Times New Roman"/>
              </w:rPr>
              <w:t>Ожидаемые результаты</w:t>
            </w:r>
          </w:p>
        </w:tc>
      </w:tr>
      <w:tr w:rsidR="005640DA" w:rsidRPr="005640DA" w:rsidTr="00994090">
        <w:tc>
          <w:tcPr>
            <w:tcW w:w="3369" w:type="dxa"/>
            <w:vMerge/>
            <w:shd w:val="clear" w:color="auto" w:fill="auto"/>
          </w:tcPr>
          <w:p w:rsidR="005640DA" w:rsidRPr="005640DA" w:rsidRDefault="005640DA" w:rsidP="00994090">
            <w:pPr>
              <w:jc w:val="both"/>
              <w:rPr>
                <w:rFonts w:ascii="Times New Roman" w:hAnsi="Times New Roman" w:cs="Times New Roman"/>
                <w:b/>
              </w:rPr>
            </w:pPr>
          </w:p>
        </w:tc>
        <w:tc>
          <w:tcPr>
            <w:tcW w:w="850" w:type="dxa"/>
            <w:vMerge/>
            <w:shd w:val="clear" w:color="auto" w:fill="auto"/>
          </w:tcPr>
          <w:p w:rsidR="005640DA" w:rsidRPr="005640DA" w:rsidRDefault="005640DA" w:rsidP="00994090">
            <w:pPr>
              <w:jc w:val="both"/>
              <w:rPr>
                <w:rFonts w:ascii="Times New Roman" w:hAnsi="Times New Roman" w:cs="Times New Roman"/>
                <w:b/>
              </w:rPr>
            </w:pPr>
          </w:p>
        </w:tc>
        <w:tc>
          <w:tcPr>
            <w:tcW w:w="709" w:type="dxa"/>
            <w:vMerge/>
            <w:shd w:val="clear" w:color="auto" w:fill="auto"/>
          </w:tcPr>
          <w:p w:rsidR="005640DA" w:rsidRPr="005640DA" w:rsidRDefault="005640DA" w:rsidP="00994090">
            <w:pPr>
              <w:jc w:val="both"/>
              <w:rPr>
                <w:rFonts w:ascii="Times New Roman" w:hAnsi="Times New Roman" w:cs="Times New Roman"/>
                <w:b/>
              </w:rPr>
            </w:pPr>
          </w:p>
        </w:tc>
        <w:tc>
          <w:tcPr>
            <w:tcW w:w="992" w:type="dxa"/>
            <w:shd w:val="clear" w:color="auto" w:fill="auto"/>
          </w:tcPr>
          <w:p w:rsidR="005640DA" w:rsidRPr="005640DA" w:rsidRDefault="005640DA" w:rsidP="00994090">
            <w:pPr>
              <w:jc w:val="both"/>
              <w:rPr>
                <w:rFonts w:ascii="Times New Roman" w:hAnsi="Times New Roman" w:cs="Times New Roman"/>
                <w:b/>
                <w:sz w:val="20"/>
                <w:szCs w:val="20"/>
              </w:rPr>
            </w:pPr>
            <w:r w:rsidRPr="005640DA">
              <w:rPr>
                <w:rFonts w:ascii="Times New Roman" w:hAnsi="Times New Roman" w:cs="Times New Roman"/>
                <w:b/>
                <w:sz w:val="20"/>
                <w:szCs w:val="20"/>
              </w:rPr>
              <w:t>Областной</w:t>
            </w:r>
          </w:p>
        </w:tc>
        <w:tc>
          <w:tcPr>
            <w:tcW w:w="1134" w:type="dxa"/>
            <w:shd w:val="clear" w:color="auto" w:fill="auto"/>
          </w:tcPr>
          <w:p w:rsidR="005640DA" w:rsidRPr="005640DA" w:rsidRDefault="005640DA" w:rsidP="00994090">
            <w:pPr>
              <w:jc w:val="both"/>
              <w:rPr>
                <w:rFonts w:ascii="Times New Roman" w:hAnsi="Times New Roman" w:cs="Times New Roman"/>
                <w:b/>
                <w:sz w:val="20"/>
                <w:szCs w:val="20"/>
              </w:rPr>
            </w:pPr>
            <w:r w:rsidRPr="005640DA">
              <w:rPr>
                <w:rFonts w:ascii="Times New Roman" w:hAnsi="Times New Roman" w:cs="Times New Roman"/>
                <w:b/>
                <w:sz w:val="20"/>
                <w:szCs w:val="20"/>
              </w:rPr>
              <w:t>Местный</w:t>
            </w:r>
          </w:p>
        </w:tc>
        <w:tc>
          <w:tcPr>
            <w:tcW w:w="1134" w:type="dxa"/>
            <w:shd w:val="clear" w:color="auto" w:fill="auto"/>
          </w:tcPr>
          <w:p w:rsidR="005640DA" w:rsidRPr="005640DA" w:rsidRDefault="005640DA" w:rsidP="00994090">
            <w:pPr>
              <w:jc w:val="both"/>
              <w:rPr>
                <w:rFonts w:ascii="Times New Roman" w:hAnsi="Times New Roman" w:cs="Times New Roman"/>
                <w:b/>
                <w:sz w:val="20"/>
                <w:szCs w:val="20"/>
              </w:rPr>
            </w:pPr>
            <w:proofErr w:type="spellStart"/>
            <w:r w:rsidRPr="005640DA">
              <w:rPr>
                <w:rFonts w:ascii="Times New Roman" w:hAnsi="Times New Roman" w:cs="Times New Roman"/>
                <w:b/>
                <w:sz w:val="20"/>
                <w:szCs w:val="20"/>
              </w:rPr>
              <w:t>Внебюджет</w:t>
            </w:r>
            <w:proofErr w:type="spellEnd"/>
          </w:p>
        </w:tc>
        <w:tc>
          <w:tcPr>
            <w:tcW w:w="1807" w:type="dxa"/>
            <w:vMerge/>
          </w:tcPr>
          <w:p w:rsidR="005640DA" w:rsidRPr="005640DA" w:rsidRDefault="005640DA" w:rsidP="00994090">
            <w:pPr>
              <w:jc w:val="both"/>
              <w:rPr>
                <w:rFonts w:ascii="Times New Roman" w:hAnsi="Times New Roman" w:cs="Times New Roman"/>
                <w:b/>
              </w:rPr>
            </w:pPr>
          </w:p>
        </w:tc>
      </w:tr>
      <w:tr w:rsidR="005640DA" w:rsidRPr="005640DA" w:rsidTr="00994090">
        <w:tc>
          <w:tcPr>
            <w:tcW w:w="3369"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 xml:space="preserve">Ремонт и благоустройство мемориала воинам-землякам, павшим в Великой Отечественной войне 1941-1945 </w:t>
            </w:r>
            <w:proofErr w:type="spellStart"/>
            <w:r w:rsidRPr="005640DA">
              <w:rPr>
                <w:rFonts w:ascii="Times New Roman" w:hAnsi="Times New Roman" w:cs="Times New Roman"/>
                <w:b/>
              </w:rPr>
              <w:t>г.г</w:t>
            </w:r>
            <w:proofErr w:type="spellEnd"/>
            <w:r w:rsidRPr="005640DA">
              <w:rPr>
                <w:rFonts w:ascii="Times New Roman" w:hAnsi="Times New Roman" w:cs="Times New Roman"/>
                <w:b/>
              </w:rPr>
              <w:t xml:space="preserve">. в с. </w:t>
            </w:r>
            <w:proofErr w:type="spellStart"/>
            <w:r w:rsidRPr="005640DA">
              <w:rPr>
                <w:rFonts w:ascii="Times New Roman" w:hAnsi="Times New Roman" w:cs="Times New Roman"/>
                <w:b/>
              </w:rPr>
              <w:t>Григорцево</w:t>
            </w:r>
            <w:proofErr w:type="spellEnd"/>
            <w:r w:rsidRPr="005640DA">
              <w:rPr>
                <w:rFonts w:ascii="Times New Roman" w:hAnsi="Times New Roman" w:cs="Times New Roman"/>
                <w:b/>
              </w:rPr>
              <w:t>, за Домом культуры</w:t>
            </w:r>
          </w:p>
        </w:tc>
        <w:tc>
          <w:tcPr>
            <w:tcW w:w="850"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2022</w:t>
            </w:r>
          </w:p>
        </w:tc>
        <w:tc>
          <w:tcPr>
            <w:tcW w:w="709"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2022</w:t>
            </w:r>
          </w:p>
        </w:tc>
        <w:tc>
          <w:tcPr>
            <w:tcW w:w="992" w:type="dxa"/>
            <w:shd w:val="clear" w:color="auto" w:fill="auto"/>
          </w:tcPr>
          <w:p w:rsidR="005640DA" w:rsidRPr="005640DA" w:rsidRDefault="005640DA" w:rsidP="00994090">
            <w:pPr>
              <w:jc w:val="both"/>
              <w:rPr>
                <w:rFonts w:ascii="Times New Roman" w:hAnsi="Times New Roman" w:cs="Times New Roman"/>
                <w:b/>
                <w:lang w:val="en-US"/>
              </w:rPr>
            </w:pPr>
            <w:r w:rsidRPr="005640DA">
              <w:rPr>
                <w:rFonts w:ascii="Times New Roman" w:hAnsi="Times New Roman" w:cs="Times New Roman"/>
                <w:b/>
              </w:rPr>
              <w:t>396680</w:t>
            </w:r>
          </w:p>
        </w:tc>
        <w:tc>
          <w:tcPr>
            <w:tcW w:w="1134" w:type="dxa"/>
            <w:shd w:val="clear" w:color="auto" w:fill="auto"/>
          </w:tcPr>
          <w:p w:rsidR="005640DA" w:rsidRPr="005640DA" w:rsidRDefault="005640DA" w:rsidP="00994090">
            <w:pPr>
              <w:jc w:val="both"/>
              <w:rPr>
                <w:rFonts w:ascii="Times New Roman" w:hAnsi="Times New Roman" w:cs="Times New Roman"/>
                <w:b/>
                <w:lang w:val="en-US"/>
              </w:rPr>
            </w:pPr>
            <w:r w:rsidRPr="005640DA">
              <w:rPr>
                <w:rFonts w:ascii="Times New Roman" w:hAnsi="Times New Roman" w:cs="Times New Roman"/>
                <w:b/>
              </w:rPr>
              <w:t>3</w:t>
            </w:r>
            <w:r w:rsidRPr="005640DA">
              <w:rPr>
                <w:rFonts w:ascii="Times New Roman" w:hAnsi="Times New Roman" w:cs="Times New Roman"/>
                <w:b/>
                <w:lang w:val="en-US"/>
              </w:rPr>
              <w:t>70958</w:t>
            </w:r>
          </w:p>
        </w:tc>
        <w:tc>
          <w:tcPr>
            <w:tcW w:w="1134" w:type="dxa"/>
            <w:shd w:val="clear" w:color="auto" w:fill="auto"/>
          </w:tcPr>
          <w:p w:rsidR="005640DA" w:rsidRPr="005640DA" w:rsidRDefault="005640DA" w:rsidP="00994090">
            <w:pPr>
              <w:jc w:val="both"/>
              <w:rPr>
                <w:rFonts w:ascii="Times New Roman" w:hAnsi="Times New Roman" w:cs="Times New Roman"/>
                <w:b/>
                <w:lang w:val="en-US"/>
              </w:rPr>
            </w:pPr>
            <w:r w:rsidRPr="005640DA">
              <w:rPr>
                <w:rFonts w:ascii="Times New Roman" w:hAnsi="Times New Roman" w:cs="Times New Roman"/>
                <w:b/>
                <w:lang w:val="en-US"/>
              </w:rPr>
              <w:t>158672</w:t>
            </w:r>
          </w:p>
        </w:tc>
        <w:tc>
          <w:tcPr>
            <w:tcW w:w="1807" w:type="dxa"/>
          </w:tcPr>
          <w:p w:rsidR="005640DA" w:rsidRPr="005640DA" w:rsidRDefault="005640DA" w:rsidP="006D12A4">
            <w:pPr>
              <w:jc w:val="center"/>
              <w:rPr>
                <w:rFonts w:ascii="Times New Roman" w:hAnsi="Times New Roman" w:cs="Times New Roman"/>
                <w:b/>
              </w:rPr>
            </w:pPr>
            <w:r w:rsidRPr="005640DA">
              <w:rPr>
                <w:rFonts w:ascii="Times New Roman" w:hAnsi="Times New Roman" w:cs="Times New Roman"/>
                <w:b/>
              </w:rPr>
              <w:t>Ремонт и благоустройство мемориала</w:t>
            </w:r>
          </w:p>
        </w:tc>
      </w:tr>
      <w:tr w:rsidR="005640DA" w:rsidRPr="005640DA" w:rsidTr="00994090">
        <w:tc>
          <w:tcPr>
            <w:tcW w:w="3369"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 xml:space="preserve">Ремонт мемориала воинам-землякам, павшим в Великой Отечественной войне 1941-1945 </w:t>
            </w:r>
            <w:proofErr w:type="spellStart"/>
            <w:r w:rsidRPr="005640DA">
              <w:rPr>
                <w:rFonts w:ascii="Times New Roman" w:hAnsi="Times New Roman" w:cs="Times New Roman"/>
                <w:b/>
              </w:rPr>
              <w:t>г.г</w:t>
            </w:r>
            <w:proofErr w:type="spellEnd"/>
            <w:r w:rsidRPr="005640DA">
              <w:rPr>
                <w:rFonts w:ascii="Times New Roman" w:hAnsi="Times New Roman" w:cs="Times New Roman"/>
                <w:b/>
              </w:rPr>
              <w:t xml:space="preserve">. в с. </w:t>
            </w:r>
            <w:proofErr w:type="spellStart"/>
            <w:r w:rsidRPr="005640DA">
              <w:rPr>
                <w:rFonts w:ascii="Times New Roman" w:hAnsi="Times New Roman" w:cs="Times New Roman"/>
                <w:b/>
              </w:rPr>
              <w:t>Фёдоровское</w:t>
            </w:r>
            <w:proofErr w:type="spellEnd"/>
          </w:p>
        </w:tc>
        <w:tc>
          <w:tcPr>
            <w:tcW w:w="850"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2022</w:t>
            </w:r>
          </w:p>
        </w:tc>
        <w:tc>
          <w:tcPr>
            <w:tcW w:w="709"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2022</w:t>
            </w:r>
          </w:p>
        </w:tc>
        <w:tc>
          <w:tcPr>
            <w:tcW w:w="992"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85360</w:t>
            </w:r>
          </w:p>
        </w:tc>
        <w:tc>
          <w:tcPr>
            <w:tcW w:w="1134" w:type="dxa"/>
            <w:shd w:val="clear" w:color="auto" w:fill="auto"/>
          </w:tcPr>
          <w:p w:rsidR="005640DA" w:rsidRPr="005640DA" w:rsidRDefault="005640DA" w:rsidP="00994090">
            <w:pPr>
              <w:jc w:val="both"/>
              <w:rPr>
                <w:rFonts w:ascii="Times New Roman" w:hAnsi="Times New Roman" w:cs="Times New Roman"/>
                <w:b/>
                <w:lang w:val="en-US"/>
              </w:rPr>
            </w:pPr>
            <w:r w:rsidRPr="005640DA">
              <w:rPr>
                <w:rFonts w:ascii="Times New Roman" w:hAnsi="Times New Roman" w:cs="Times New Roman"/>
                <w:b/>
                <w:lang w:val="en-US"/>
              </w:rPr>
              <w:t>52624</w:t>
            </w:r>
          </w:p>
        </w:tc>
        <w:tc>
          <w:tcPr>
            <w:tcW w:w="1134" w:type="dxa"/>
            <w:shd w:val="clear" w:color="auto" w:fill="auto"/>
          </w:tcPr>
          <w:p w:rsidR="005640DA" w:rsidRPr="005640DA" w:rsidRDefault="005640DA" w:rsidP="00994090">
            <w:pPr>
              <w:jc w:val="both"/>
              <w:rPr>
                <w:rFonts w:ascii="Times New Roman" w:hAnsi="Times New Roman" w:cs="Times New Roman"/>
                <w:b/>
                <w:lang w:val="en-US"/>
              </w:rPr>
            </w:pPr>
            <w:r w:rsidRPr="005640DA">
              <w:rPr>
                <w:rFonts w:ascii="Times New Roman" w:hAnsi="Times New Roman" w:cs="Times New Roman"/>
                <w:b/>
                <w:lang w:val="en-US"/>
              </w:rPr>
              <w:t>34144</w:t>
            </w:r>
          </w:p>
        </w:tc>
        <w:tc>
          <w:tcPr>
            <w:tcW w:w="1807" w:type="dxa"/>
          </w:tcPr>
          <w:p w:rsidR="005640DA" w:rsidRPr="005640DA" w:rsidRDefault="005640DA" w:rsidP="006D12A4">
            <w:pPr>
              <w:jc w:val="center"/>
              <w:rPr>
                <w:rFonts w:ascii="Times New Roman" w:hAnsi="Times New Roman" w:cs="Times New Roman"/>
                <w:b/>
              </w:rPr>
            </w:pPr>
            <w:r w:rsidRPr="005640DA">
              <w:rPr>
                <w:rFonts w:ascii="Times New Roman" w:hAnsi="Times New Roman" w:cs="Times New Roman"/>
                <w:b/>
              </w:rPr>
              <w:t>Ремонт мемориала (замена стелы с надписями)</w:t>
            </w:r>
          </w:p>
        </w:tc>
      </w:tr>
      <w:tr w:rsidR="005640DA" w:rsidRPr="005640DA" w:rsidTr="00994090">
        <w:tc>
          <w:tcPr>
            <w:tcW w:w="3369"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 xml:space="preserve">Установка и благоустройство мемориала воинам-землякам, павшим в Великой Отечественной войне 1941-1945 </w:t>
            </w:r>
            <w:proofErr w:type="spellStart"/>
            <w:r w:rsidRPr="005640DA">
              <w:rPr>
                <w:rFonts w:ascii="Times New Roman" w:hAnsi="Times New Roman" w:cs="Times New Roman"/>
                <w:b/>
              </w:rPr>
              <w:t>г.г</w:t>
            </w:r>
            <w:proofErr w:type="spellEnd"/>
            <w:r w:rsidRPr="005640DA">
              <w:rPr>
                <w:rFonts w:ascii="Times New Roman" w:hAnsi="Times New Roman" w:cs="Times New Roman"/>
                <w:b/>
              </w:rPr>
              <w:t xml:space="preserve">. на </w:t>
            </w:r>
            <w:proofErr w:type="spellStart"/>
            <w:r w:rsidRPr="005640DA">
              <w:rPr>
                <w:rFonts w:ascii="Times New Roman" w:hAnsi="Times New Roman" w:cs="Times New Roman"/>
                <w:b/>
              </w:rPr>
              <w:t>вьезде</w:t>
            </w:r>
            <w:proofErr w:type="spellEnd"/>
            <w:r w:rsidRPr="005640DA">
              <w:rPr>
                <w:rFonts w:ascii="Times New Roman" w:hAnsi="Times New Roman" w:cs="Times New Roman"/>
                <w:b/>
              </w:rPr>
              <w:t xml:space="preserve"> в с. Незнаново</w:t>
            </w:r>
          </w:p>
        </w:tc>
        <w:tc>
          <w:tcPr>
            <w:tcW w:w="850"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2022</w:t>
            </w:r>
          </w:p>
        </w:tc>
        <w:tc>
          <w:tcPr>
            <w:tcW w:w="709"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2022</w:t>
            </w:r>
          </w:p>
        </w:tc>
        <w:tc>
          <w:tcPr>
            <w:tcW w:w="992" w:type="dxa"/>
            <w:shd w:val="clear" w:color="auto" w:fill="auto"/>
          </w:tcPr>
          <w:p w:rsidR="005640DA" w:rsidRPr="005640DA" w:rsidRDefault="005640DA" w:rsidP="00994090">
            <w:pPr>
              <w:jc w:val="both"/>
              <w:rPr>
                <w:rFonts w:ascii="Times New Roman" w:hAnsi="Times New Roman" w:cs="Times New Roman"/>
                <w:b/>
              </w:rPr>
            </w:pPr>
            <w:r w:rsidRPr="005640DA">
              <w:rPr>
                <w:rFonts w:ascii="Times New Roman" w:hAnsi="Times New Roman" w:cs="Times New Roman"/>
                <w:b/>
              </w:rPr>
              <w:t>231580</w:t>
            </w:r>
          </w:p>
        </w:tc>
        <w:tc>
          <w:tcPr>
            <w:tcW w:w="1134" w:type="dxa"/>
            <w:shd w:val="clear" w:color="auto" w:fill="auto"/>
          </w:tcPr>
          <w:p w:rsidR="005640DA" w:rsidRPr="005640DA" w:rsidRDefault="005640DA" w:rsidP="00994090">
            <w:pPr>
              <w:jc w:val="both"/>
              <w:rPr>
                <w:rFonts w:ascii="Times New Roman" w:hAnsi="Times New Roman" w:cs="Times New Roman"/>
                <w:b/>
                <w:lang w:val="en-US"/>
              </w:rPr>
            </w:pPr>
            <w:r w:rsidRPr="005640DA">
              <w:rPr>
                <w:rFonts w:ascii="Times New Roman" w:hAnsi="Times New Roman" w:cs="Times New Roman"/>
                <w:b/>
                <w:lang w:val="en-US"/>
              </w:rPr>
              <w:t>142792</w:t>
            </w:r>
          </w:p>
        </w:tc>
        <w:tc>
          <w:tcPr>
            <w:tcW w:w="1134" w:type="dxa"/>
            <w:shd w:val="clear" w:color="auto" w:fill="auto"/>
          </w:tcPr>
          <w:p w:rsidR="005640DA" w:rsidRPr="005640DA" w:rsidRDefault="005640DA" w:rsidP="00994090">
            <w:pPr>
              <w:jc w:val="both"/>
              <w:rPr>
                <w:rFonts w:ascii="Times New Roman" w:hAnsi="Times New Roman" w:cs="Times New Roman"/>
                <w:b/>
                <w:lang w:val="en-US"/>
              </w:rPr>
            </w:pPr>
            <w:r w:rsidRPr="005640DA">
              <w:rPr>
                <w:rFonts w:ascii="Times New Roman" w:hAnsi="Times New Roman" w:cs="Times New Roman"/>
                <w:b/>
              </w:rPr>
              <w:t>92</w:t>
            </w:r>
            <w:r w:rsidRPr="005640DA">
              <w:rPr>
                <w:rFonts w:ascii="Times New Roman" w:hAnsi="Times New Roman" w:cs="Times New Roman"/>
                <w:b/>
                <w:lang w:val="en-US"/>
              </w:rPr>
              <w:t>630</w:t>
            </w:r>
          </w:p>
        </w:tc>
        <w:tc>
          <w:tcPr>
            <w:tcW w:w="1807" w:type="dxa"/>
          </w:tcPr>
          <w:p w:rsidR="005640DA" w:rsidRPr="005640DA" w:rsidRDefault="005640DA" w:rsidP="006D12A4">
            <w:pPr>
              <w:jc w:val="center"/>
              <w:rPr>
                <w:rFonts w:ascii="Times New Roman" w:hAnsi="Times New Roman" w:cs="Times New Roman"/>
                <w:b/>
              </w:rPr>
            </w:pPr>
            <w:r w:rsidRPr="005640DA">
              <w:rPr>
                <w:rFonts w:ascii="Times New Roman" w:hAnsi="Times New Roman" w:cs="Times New Roman"/>
                <w:b/>
              </w:rPr>
              <w:t>Установка и благоустройство нового мемориала</w:t>
            </w:r>
          </w:p>
        </w:tc>
      </w:tr>
    </w:tbl>
    <w:p w:rsidR="005640DA" w:rsidRPr="005640DA" w:rsidRDefault="005640DA" w:rsidP="005640DA">
      <w:pPr>
        <w:pStyle w:val="ConsPlusNormal0"/>
        <w:ind w:left="360"/>
        <w:jc w:val="both"/>
        <w:rPr>
          <w:rFonts w:ascii="Times New Roman" w:hAnsi="Times New Roman" w:cs="Times New Roman"/>
          <w:b/>
          <w:sz w:val="27"/>
          <w:szCs w:val="27"/>
        </w:rPr>
      </w:pPr>
    </w:p>
    <w:p w:rsidR="005640DA" w:rsidRPr="005640DA" w:rsidRDefault="005640DA" w:rsidP="005640DA">
      <w:pPr>
        <w:pStyle w:val="ConsPlusNormal0"/>
        <w:numPr>
          <w:ilvl w:val="0"/>
          <w:numId w:val="20"/>
        </w:numPr>
        <w:jc w:val="center"/>
        <w:rPr>
          <w:rFonts w:ascii="Times New Roman" w:hAnsi="Times New Roman" w:cs="Times New Roman"/>
          <w:b/>
          <w:sz w:val="27"/>
          <w:szCs w:val="27"/>
        </w:rPr>
      </w:pPr>
      <w:r w:rsidRPr="005640DA">
        <w:rPr>
          <w:rFonts w:ascii="Times New Roman" w:hAnsi="Times New Roman" w:cs="Times New Roman"/>
          <w:b/>
          <w:sz w:val="27"/>
          <w:szCs w:val="27"/>
        </w:rPr>
        <w:t>МЕХАНИЗМ РЕАЛИЗАЦИИ И УПРАВЛЕНИЯ ПРОГРАММОЙ</w:t>
      </w:r>
    </w:p>
    <w:p w:rsidR="005640DA" w:rsidRPr="005640DA" w:rsidRDefault="005640DA" w:rsidP="005640DA">
      <w:pPr>
        <w:pStyle w:val="ConsPlusNormal0"/>
        <w:ind w:left="360"/>
        <w:jc w:val="both"/>
        <w:rPr>
          <w:rFonts w:ascii="Times New Roman" w:hAnsi="Times New Roman" w:cs="Times New Roman"/>
          <w:sz w:val="27"/>
          <w:szCs w:val="27"/>
        </w:rPr>
      </w:pPr>
      <w:r w:rsidRPr="005640DA">
        <w:rPr>
          <w:rFonts w:ascii="Times New Roman" w:hAnsi="Times New Roman" w:cs="Times New Roman"/>
          <w:sz w:val="27"/>
          <w:szCs w:val="27"/>
        </w:rPr>
        <w:t>Механизм реализации Программы предусматривает разработку нормативно</w:t>
      </w:r>
    </w:p>
    <w:p w:rsidR="005640DA" w:rsidRPr="005640DA" w:rsidRDefault="005640DA" w:rsidP="005640DA">
      <w:pPr>
        <w:pStyle w:val="ConsPlusNormal0"/>
        <w:jc w:val="both"/>
        <w:rPr>
          <w:rFonts w:ascii="Times New Roman" w:hAnsi="Times New Roman" w:cs="Times New Roman"/>
          <w:sz w:val="27"/>
          <w:szCs w:val="27"/>
        </w:rPr>
      </w:pPr>
      <w:r w:rsidRPr="005640DA">
        <w:rPr>
          <w:rFonts w:ascii="Times New Roman" w:hAnsi="Times New Roman" w:cs="Times New Roman"/>
          <w:sz w:val="27"/>
          <w:szCs w:val="27"/>
        </w:rPr>
        <w:t>правовых документов, а именно:</w:t>
      </w:r>
    </w:p>
    <w:p w:rsidR="005640DA" w:rsidRPr="005640DA" w:rsidRDefault="005640DA" w:rsidP="006D12A4">
      <w:pPr>
        <w:spacing w:after="0"/>
        <w:jc w:val="both"/>
        <w:rPr>
          <w:color w:val="000000"/>
          <w:sz w:val="28"/>
          <w:szCs w:val="28"/>
        </w:rPr>
      </w:pPr>
      <w:r w:rsidRPr="005640DA">
        <w:rPr>
          <w:rFonts w:ascii="Times New Roman" w:hAnsi="Times New Roman" w:cs="Times New Roman"/>
          <w:sz w:val="27"/>
          <w:szCs w:val="27"/>
        </w:rPr>
        <w:tab/>
        <w:t xml:space="preserve">- постановление администрации Пригородного сельского поселения </w:t>
      </w:r>
      <w:r w:rsidRPr="005640DA">
        <w:rPr>
          <w:rFonts w:ascii="Times New Roman" w:hAnsi="Times New Roman" w:cs="Times New Roman"/>
          <w:color w:val="000000"/>
          <w:sz w:val="28"/>
          <w:szCs w:val="28"/>
        </w:rPr>
        <w:t xml:space="preserve">Об утверждении муниципальной программы «Создание и восстановление </w:t>
      </w:r>
      <w:r w:rsidRPr="005640DA">
        <w:rPr>
          <w:rFonts w:ascii="Times New Roman" w:hAnsi="Times New Roman" w:cs="Times New Roman"/>
          <w:color w:val="000000"/>
          <w:sz w:val="28"/>
          <w:szCs w:val="28"/>
        </w:rPr>
        <w:lastRenderedPageBreak/>
        <w:t>военно-</w:t>
      </w:r>
      <w:proofErr w:type="gramStart"/>
      <w:r w:rsidRPr="005640DA">
        <w:rPr>
          <w:rFonts w:ascii="Times New Roman" w:hAnsi="Times New Roman" w:cs="Times New Roman"/>
          <w:color w:val="000000"/>
          <w:sz w:val="28"/>
          <w:szCs w:val="28"/>
        </w:rPr>
        <w:t>мемориальных  объектов</w:t>
      </w:r>
      <w:proofErr w:type="gramEnd"/>
      <w:r w:rsidRPr="005640DA">
        <w:rPr>
          <w:rFonts w:ascii="Times New Roman" w:hAnsi="Times New Roman" w:cs="Times New Roman"/>
          <w:color w:val="000000"/>
          <w:sz w:val="28"/>
          <w:szCs w:val="28"/>
        </w:rPr>
        <w:t xml:space="preserve"> на территории Пригородного сельского поселения </w:t>
      </w:r>
      <w:proofErr w:type="spellStart"/>
      <w:r w:rsidRPr="00FA380A">
        <w:rPr>
          <w:rFonts w:ascii="Times New Roman" w:hAnsi="Times New Roman" w:cs="Times New Roman"/>
          <w:color w:val="000000"/>
          <w:sz w:val="28"/>
          <w:szCs w:val="28"/>
        </w:rPr>
        <w:t>Нерехтского</w:t>
      </w:r>
      <w:proofErr w:type="spellEnd"/>
      <w:r w:rsidRPr="00FA380A">
        <w:rPr>
          <w:rFonts w:ascii="Times New Roman" w:hAnsi="Times New Roman" w:cs="Times New Roman"/>
          <w:color w:val="000000"/>
          <w:sz w:val="28"/>
          <w:szCs w:val="28"/>
        </w:rPr>
        <w:t xml:space="preserve"> района Костромской области»</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ab/>
        <w:t>- информирование через СМИ о возможности участия в мероприятиях по благоустройству их территорий, результатах проведенных ремонтно-восстановительных работ;</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ab/>
        <w:t>- разработку смет на ремонт и благоустройство военно-мемориальных объектов;</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ab/>
        <w:t>- подготовка и предоставление необходимой документации в областные программы;</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ab/>
        <w:t>Руководитель Программы – Администрация Пригородного сельского поселения – осуществляет контроль за ходом работ по строительству, ремонту и благоустройству военно-мемориальных объектов, сроками и качеством выполнения программных мероприятий.</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ab/>
        <w:t xml:space="preserve">Исполнитель мероприятий Программы несет </w:t>
      </w:r>
      <w:proofErr w:type="gramStart"/>
      <w:r w:rsidRPr="005640DA">
        <w:rPr>
          <w:color w:val="000000"/>
          <w:sz w:val="28"/>
          <w:szCs w:val="28"/>
        </w:rPr>
        <w:t>ответственность  за</w:t>
      </w:r>
      <w:proofErr w:type="gramEnd"/>
      <w:r w:rsidRPr="005640DA">
        <w:rPr>
          <w:color w:val="000000"/>
          <w:sz w:val="28"/>
          <w:szCs w:val="28"/>
        </w:rPr>
        <w:t xml:space="preserve"> качественное и своевременное их выполнение, целевое и рациональное использование финансовых средств.</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ab/>
      </w:r>
    </w:p>
    <w:p w:rsidR="005640DA" w:rsidRPr="005640DA" w:rsidRDefault="005640DA" w:rsidP="005640DA">
      <w:pPr>
        <w:pStyle w:val="ab"/>
        <w:numPr>
          <w:ilvl w:val="0"/>
          <w:numId w:val="20"/>
        </w:numPr>
        <w:shd w:val="clear" w:color="auto" w:fill="FFFFFF"/>
        <w:spacing w:before="0" w:beforeAutospacing="0" w:after="0" w:afterAutospacing="0"/>
        <w:jc w:val="center"/>
        <w:rPr>
          <w:b/>
          <w:sz w:val="27"/>
          <w:szCs w:val="27"/>
        </w:rPr>
      </w:pPr>
      <w:r w:rsidRPr="005640DA">
        <w:rPr>
          <w:b/>
          <w:color w:val="000000"/>
          <w:sz w:val="28"/>
          <w:szCs w:val="28"/>
        </w:rPr>
        <w:t>РЕСУРСНОЕ ОБЕСПЕЧЕНИЕ ПРОГРАММЫ</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 xml:space="preserve">       Администрация Пригородного сельского поселения организует финансирование Программы за счет средств областного, местного бюджета, а также привлечению внебюджетных средств.</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ab/>
        <w:t>Порядок расходования бюджетных средств осуществляется в соответствии с нормативными документами федеральных органов исполнительной власти, законодательства Костромской области, нормативно-правовых актов администрации Пригородного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896"/>
        <w:gridCol w:w="1867"/>
        <w:gridCol w:w="1914"/>
      </w:tblGrid>
      <w:tr w:rsidR="005640DA" w:rsidRPr="005640DA" w:rsidTr="00994090">
        <w:tc>
          <w:tcPr>
            <w:tcW w:w="4077" w:type="dxa"/>
            <w:vMerge w:val="restart"/>
          </w:tcPr>
          <w:p w:rsidR="005640DA" w:rsidRPr="005640DA" w:rsidRDefault="005640DA" w:rsidP="00994090">
            <w:pPr>
              <w:pStyle w:val="ab"/>
              <w:spacing w:before="0" w:beforeAutospacing="0" w:after="0" w:afterAutospacing="0"/>
              <w:rPr>
                <w:color w:val="000000"/>
                <w:sz w:val="28"/>
                <w:szCs w:val="28"/>
              </w:rPr>
            </w:pPr>
            <w:r w:rsidRPr="005640DA">
              <w:rPr>
                <w:color w:val="000000"/>
                <w:sz w:val="28"/>
                <w:szCs w:val="28"/>
              </w:rPr>
              <w:t>Год реализации программы</w:t>
            </w:r>
          </w:p>
        </w:tc>
        <w:tc>
          <w:tcPr>
            <w:tcW w:w="5918" w:type="dxa"/>
            <w:gridSpan w:val="3"/>
          </w:tcPr>
          <w:p w:rsidR="005640DA" w:rsidRPr="005640DA" w:rsidRDefault="005640DA" w:rsidP="004413A0">
            <w:pPr>
              <w:pStyle w:val="ab"/>
              <w:spacing w:before="0" w:beforeAutospacing="0" w:after="0" w:afterAutospacing="0"/>
              <w:jc w:val="center"/>
              <w:rPr>
                <w:color w:val="000000"/>
                <w:sz w:val="28"/>
                <w:szCs w:val="28"/>
              </w:rPr>
            </w:pPr>
            <w:r w:rsidRPr="005640DA">
              <w:rPr>
                <w:color w:val="000000"/>
                <w:sz w:val="28"/>
                <w:szCs w:val="28"/>
              </w:rPr>
              <w:t>Сумма, тыс. руб.</w:t>
            </w:r>
          </w:p>
        </w:tc>
      </w:tr>
      <w:tr w:rsidR="005640DA" w:rsidRPr="005640DA" w:rsidTr="00994090">
        <w:tc>
          <w:tcPr>
            <w:tcW w:w="4077" w:type="dxa"/>
            <w:vMerge/>
          </w:tcPr>
          <w:p w:rsidR="005640DA" w:rsidRPr="005640DA" w:rsidRDefault="005640DA" w:rsidP="00994090">
            <w:pPr>
              <w:pStyle w:val="ab"/>
              <w:spacing w:before="0" w:beforeAutospacing="0" w:after="0" w:afterAutospacing="0"/>
              <w:rPr>
                <w:color w:val="000000"/>
                <w:sz w:val="28"/>
                <w:szCs w:val="28"/>
              </w:rPr>
            </w:pPr>
          </w:p>
        </w:tc>
        <w:tc>
          <w:tcPr>
            <w:tcW w:w="1972" w:type="dxa"/>
          </w:tcPr>
          <w:p w:rsidR="005640DA" w:rsidRPr="005640DA" w:rsidRDefault="005640DA" w:rsidP="004413A0">
            <w:pPr>
              <w:pStyle w:val="ab"/>
              <w:spacing w:before="0" w:beforeAutospacing="0" w:after="0" w:afterAutospacing="0"/>
              <w:jc w:val="center"/>
              <w:rPr>
                <w:color w:val="000000"/>
                <w:sz w:val="28"/>
                <w:szCs w:val="28"/>
              </w:rPr>
            </w:pPr>
            <w:r w:rsidRPr="005640DA">
              <w:rPr>
                <w:color w:val="000000"/>
                <w:sz w:val="28"/>
                <w:szCs w:val="28"/>
              </w:rPr>
              <w:t>Областной</w:t>
            </w:r>
          </w:p>
        </w:tc>
        <w:tc>
          <w:tcPr>
            <w:tcW w:w="1973" w:type="dxa"/>
          </w:tcPr>
          <w:p w:rsidR="005640DA" w:rsidRPr="005640DA" w:rsidRDefault="005640DA" w:rsidP="004413A0">
            <w:pPr>
              <w:pStyle w:val="ab"/>
              <w:spacing w:before="0" w:beforeAutospacing="0" w:after="0" w:afterAutospacing="0"/>
              <w:jc w:val="center"/>
              <w:rPr>
                <w:color w:val="000000"/>
                <w:sz w:val="28"/>
                <w:szCs w:val="28"/>
              </w:rPr>
            </w:pPr>
            <w:r w:rsidRPr="005640DA">
              <w:rPr>
                <w:color w:val="000000"/>
                <w:sz w:val="28"/>
                <w:szCs w:val="28"/>
              </w:rPr>
              <w:t>Местный</w:t>
            </w:r>
          </w:p>
        </w:tc>
        <w:tc>
          <w:tcPr>
            <w:tcW w:w="1973" w:type="dxa"/>
          </w:tcPr>
          <w:p w:rsidR="005640DA" w:rsidRPr="005640DA" w:rsidRDefault="005640DA" w:rsidP="004413A0">
            <w:pPr>
              <w:pStyle w:val="ab"/>
              <w:spacing w:before="0" w:beforeAutospacing="0" w:after="0" w:afterAutospacing="0"/>
              <w:jc w:val="center"/>
              <w:rPr>
                <w:color w:val="000000"/>
                <w:sz w:val="28"/>
                <w:szCs w:val="28"/>
              </w:rPr>
            </w:pPr>
            <w:proofErr w:type="spellStart"/>
            <w:r w:rsidRPr="005640DA">
              <w:rPr>
                <w:color w:val="000000"/>
                <w:sz w:val="28"/>
                <w:szCs w:val="28"/>
              </w:rPr>
              <w:t>Внебюджет</w:t>
            </w:r>
            <w:proofErr w:type="spellEnd"/>
          </w:p>
        </w:tc>
      </w:tr>
      <w:tr w:rsidR="005640DA" w:rsidRPr="005640DA" w:rsidTr="00994090">
        <w:tc>
          <w:tcPr>
            <w:tcW w:w="4077" w:type="dxa"/>
          </w:tcPr>
          <w:p w:rsidR="005640DA" w:rsidRPr="005640DA" w:rsidRDefault="005640DA" w:rsidP="004413A0">
            <w:pPr>
              <w:pStyle w:val="ab"/>
              <w:spacing w:before="0" w:beforeAutospacing="0" w:after="0" w:afterAutospacing="0"/>
              <w:jc w:val="center"/>
              <w:rPr>
                <w:color w:val="000000"/>
                <w:sz w:val="28"/>
                <w:szCs w:val="28"/>
              </w:rPr>
            </w:pPr>
            <w:r w:rsidRPr="005640DA">
              <w:rPr>
                <w:color w:val="000000"/>
                <w:sz w:val="28"/>
                <w:szCs w:val="28"/>
              </w:rPr>
              <w:t>2022</w:t>
            </w:r>
          </w:p>
        </w:tc>
        <w:tc>
          <w:tcPr>
            <w:tcW w:w="1972" w:type="dxa"/>
          </w:tcPr>
          <w:p w:rsidR="005640DA" w:rsidRPr="005640DA" w:rsidRDefault="005640DA" w:rsidP="004413A0">
            <w:pPr>
              <w:pStyle w:val="ab"/>
              <w:spacing w:before="0" w:beforeAutospacing="0" w:after="0" w:afterAutospacing="0"/>
              <w:jc w:val="center"/>
              <w:rPr>
                <w:color w:val="000000"/>
                <w:sz w:val="28"/>
                <w:szCs w:val="28"/>
              </w:rPr>
            </w:pPr>
            <w:bookmarkStart w:id="5" w:name="_GoBack"/>
            <w:bookmarkEnd w:id="5"/>
            <w:r w:rsidRPr="005640DA">
              <w:rPr>
                <w:color w:val="000000"/>
                <w:sz w:val="28"/>
                <w:szCs w:val="28"/>
              </w:rPr>
              <w:t>713620</w:t>
            </w:r>
          </w:p>
        </w:tc>
        <w:tc>
          <w:tcPr>
            <w:tcW w:w="1973" w:type="dxa"/>
          </w:tcPr>
          <w:p w:rsidR="005640DA" w:rsidRPr="005640DA" w:rsidRDefault="005640DA" w:rsidP="004413A0">
            <w:pPr>
              <w:pStyle w:val="ab"/>
              <w:spacing w:before="0" w:beforeAutospacing="0" w:after="0" w:afterAutospacing="0"/>
              <w:jc w:val="center"/>
              <w:rPr>
                <w:color w:val="000000"/>
                <w:sz w:val="28"/>
                <w:szCs w:val="28"/>
                <w:lang w:val="en-US"/>
              </w:rPr>
            </w:pPr>
            <w:r w:rsidRPr="005640DA">
              <w:rPr>
                <w:color w:val="000000"/>
                <w:sz w:val="28"/>
                <w:szCs w:val="28"/>
              </w:rPr>
              <w:t>5</w:t>
            </w:r>
            <w:r w:rsidRPr="005640DA">
              <w:rPr>
                <w:color w:val="000000"/>
                <w:sz w:val="28"/>
                <w:szCs w:val="28"/>
                <w:lang w:val="en-US"/>
              </w:rPr>
              <w:t>66374</w:t>
            </w:r>
          </w:p>
        </w:tc>
        <w:tc>
          <w:tcPr>
            <w:tcW w:w="1973" w:type="dxa"/>
          </w:tcPr>
          <w:p w:rsidR="005640DA" w:rsidRPr="005640DA" w:rsidRDefault="005640DA" w:rsidP="004413A0">
            <w:pPr>
              <w:pStyle w:val="ab"/>
              <w:spacing w:before="0" w:beforeAutospacing="0" w:after="0" w:afterAutospacing="0"/>
              <w:jc w:val="center"/>
              <w:rPr>
                <w:color w:val="000000"/>
                <w:sz w:val="28"/>
                <w:szCs w:val="28"/>
                <w:lang w:val="en-US"/>
              </w:rPr>
            </w:pPr>
            <w:r w:rsidRPr="005640DA">
              <w:rPr>
                <w:color w:val="000000"/>
                <w:sz w:val="28"/>
                <w:szCs w:val="28"/>
                <w:lang w:val="en-US"/>
              </w:rPr>
              <w:t>285446</w:t>
            </w:r>
          </w:p>
        </w:tc>
      </w:tr>
    </w:tbl>
    <w:p w:rsidR="005640DA" w:rsidRPr="005640DA" w:rsidRDefault="005640DA" w:rsidP="005640DA">
      <w:pPr>
        <w:pStyle w:val="ab"/>
        <w:shd w:val="clear" w:color="auto" w:fill="FFFFFF"/>
        <w:spacing w:before="0" w:beforeAutospacing="0" w:after="0" w:afterAutospacing="0"/>
        <w:rPr>
          <w:color w:val="000000"/>
          <w:sz w:val="28"/>
          <w:szCs w:val="28"/>
        </w:rPr>
      </w:pPr>
    </w:p>
    <w:p w:rsidR="005640DA" w:rsidRPr="005640DA" w:rsidRDefault="005640DA" w:rsidP="005640DA">
      <w:pPr>
        <w:pStyle w:val="ab"/>
        <w:numPr>
          <w:ilvl w:val="0"/>
          <w:numId w:val="20"/>
        </w:numPr>
        <w:shd w:val="clear" w:color="auto" w:fill="FFFFFF"/>
        <w:spacing w:before="0" w:beforeAutospacing="0" w:after="0" w:afterAutospacing="0"/>
        <w:rPr>
          <w:color w:val="000000"/>
          <w:sz w:val="28"/>
          <w:szCs w:val="28"/>
        </w:rPr>
      </w:pPr>
      <w:r w:rsidRPr="005640DA">
        <w:rPr>
          <w:color w:val="000000"/>
          <w:sz w:val="28"/>
          <w:szCs w:val="28"/>
        </w:rPr>
        <w:t>ОЖИДАЕМЫЕ РЕЗУЛЬТАТЫ</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Реализация Программы предполагает достижение следующих результатов:</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 xml:space="preserve">- совершенствование работы по увековечиванию памяти граждан, погибших при исполнении воинского долга в годы Великой Отечественной войны 1941-1945 </w:t>
      </w:r>
      <w:proofErr w:type="spellStart"/>
      <w:r w:rsidRPr="005640DA">
        <w:rPr>
          <w:color w:val="000000"/>
          <w:sz w:val="28"/>
          <w:szCs w:val="28"/>
        </w:rPr>
        <w:t>г.г</w:t>
      </w:r>
      <w:proofErr w:type="spellEnd"/>
      <w:r w:rsidRPr="005640DA">
        <w:rPr>
          <w:color w:val="000000"/>
          <w:sz w:val="28"/>
          <w:szCs w:val="28"/>
        </w:rPr>
        <w:t>.;</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 комплексное решение проблем, связанных с благоустройством мемориальных объектов;</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 активизация работы по патриотическому воспитанию молодёжи Пригородного сельского поселения</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ab/>
        <w:t>В результате реализации Программы будут:</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 xml:space="preserve"> - Отремонтирован и благоустроен </w:t>
      </w:r>
      <w:proofErr w:type="gramStart"/>
      <w:r w:rsidRPr="005640DA">
        <w:rPr>
          <w:color w:val="000000"/>
          <w:sz w:val="28"/>
          <w:szCs w:val="28"/>
        </w:rPr>
        <w:t>мемориал  в</w:t>
      </w:r>
      <w:proofErr w:type="gramEnd"/>
      <w:r w:rsidRPr="005640DA">
        <w:rPr>
          <w:color w:val="000000"/>
          <w:sz w:val="28"/>
          <w:szCs w:val="28"/>
        </w:rPr>
        <w:t xml:space="preserve"> с. </w:t>
      </w:r>
      <w:proofErr w:type="spellStart"/>
      <w:r w:rsidRPr="005640DA">
        <w:rPr>
          <w:color w:val="000000"/>
          <w:sz w:val="28"/>
          <w:szCs w:val="28"/>
        </w:rPr>
        <w:t>Григорцево</w:t>
      </w:r>
      <w:proofErr w:type="spellEnd"/>
      <w:r w:rsidRPr="005640DA">
        <w:rPr>
          <w:color w:val="000000"/>
          <w:sz w:val="28"/>
          <w:szCs w:val="28"/>
        </w:rPr>
        <w:t>, за Домом культуры;</w:t>
      </w:r>
    </w:p>
    <w:p w:rsidR="005640DA" w:rsidRPr="005640DA" w:rsidRDefault="005640DA" w:rsidP="005640DA">
      <w:pPr>
        <w:pStyle w:val="ab"/>
        <w:shd w:val="clear" w:color="auto" w:fill="FFFFFF"/>
        <w:spacing w:before="0" w:beforeAutospacing="0" w:after="0" w:afterAutospacing="0"/>
        <w:rPr>
          <w:color w:val="000000"/>
          <w:sz w:val="28"/>
          <w:szCs w:val="28"/>
        </w:rPr>
      </w:pPr>
      <w:r w:rsidRPr="005640DA">
        <w:rPr>
          <w:color w:val="000000"/>
          <w:sz w:val="28"/>
          <w:szCs w:val="28"/>
        </w:rPr>
        <w:t xml:space="preserve"> - произведен ремонт и </w:t>
      </w:r>
      <w:proofErr w:type="gramStart"/>
      <w:r w:rsidRPr="005640DA">
        <w:rPr>
          <w:color w:val="000000"/>
          <w:sz w:val="28"/>
          <w:szCs w:val="28"/>
        </w:rPr>
        <w:t>благоустройство  мемориала</w:t>
      </w:r>
      <w:proofErr w:type="gramEnd"/>
      <w:r w:rsidRPr="005640DA">
        <w:rPr>
          <w:color w:val="000000"/>
          <w:sz w:val="28"/>
          <w:szCs w:val="28"/>
        </w:rPr>
        <w:t xml:space="preserve"> с. </w:t>
      </w:r>
      <w:proofErr w:type="spellStart"/>
      <w:r w:rsidRPr="005640DA">
        <w:rPr>
          <w:color w:val="000000"/>
          <w:sz w:val="28"/>
          <w:szCs w:val="28"/>
        </w:rPr>
        <w:t>Фёдоровское</w:t>
      </w:r>
      <w:proofErr w:type="spellEnd"/>
      <w:r w:rsidRPr="005640DA">
        <w:rPr>
          <w:color w:val="000000"/>
          <w:sz w:val="28"/>
          <w:szCs w:val="28"/>
        </w:rPr>
        <w:t>;</w:t>
      </w:r>
    </w:p>
    <w:p w:rsidR="005640DA" w:rsidRPr="005640DA" w:rsidRDefault="005640DA" w:rsidP="005640DA">
      <w:pPr>
        <w:pStyle w:val="ab"/>
        <w:shd w:val="clear" w:color="auto" w:fill="FFFFFF"/>
        <w:spacing w:before="0" w:beforeAutospacing="0" w:after="0" w:afterAutospacing="0"/>
        <w:rPr>
          <w:b/>
          <w:sz w:val="27"/>
          <w:szCs w:val="27"/>
        </w:rPr>
      </w:pPr>
      <w:r w:rsidRPr="005640DA">
        <w:rPr>
          <w:color w:val="000000"/>
          <w:sz w:val="28"/>
          <w:szCs w:val="28"/>
        </w:rPr>
        <w:t xml:space="preserve">- возведен мемориал </w:t>
      </w:r>
      <w:r w:rsidRPr="005640DA">
        <w:rPr>
          <w:sz w:val="28"/>
          <w:szCs w:val="28"/>
        </w:rPr>
        <w:t>на въезде в с. Незнаново</w:t>
      </w:r>
    </w:p>
    <w:p w:rsidR="00D64D6E" w:rsidRDefault="00D64D6E" w:rsidP="00024AE7">
      <w:pPr>
        <w:pStyle w:val="31"/>
        <w:tabs>
          <w:tab w:val="left" w:pos="709"/>
        </w:tabs>
        <w:ind w:right="1"/>
        <w:jc w:val="both"/>
        <w:rPr>
          <w:sz w:val="24"/>
        </w:rPr>
      </w:pPr>
    </w:p>
    <w:sectPr w:rsidR="00D64D6E" w:rsidSect="0083740F">
      <w:headerReference w:type="default" r:id="rId33"/>
      <w:footerReference w:type="default" r:id="rId34"/>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4413A0">
          <w:rPr>
            <w:noProof/>
            <w:sz w:val="24"/>
            <w:szCs w:val="24"/>
          </w:rPr>
          <w:t>13</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5640DA">
      <w:rPr>
        <w:rFonts w:ascii="Garamond" w:hAnsi="Garamond"/>
        <w:b/>
        <w:sz w:val="24"/>
        <w:u w:val="single"/>
      </w:rPr>
      <w:t>48</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5640DA">
      <w:rPr>
        <w:rFonts w:ascii="Garamond" w:hAnsi="Garamond"/>
        <w:b/>
        <w:sz w:val="24"/>
        <w:u w:val="single"/>
      </w:rPr>
      <w:t>18</w:t>
    </w:r>
    <w:proofErr w:type="gramEnd"/>
    <w:r w:rsidR="00DD2D96">
      <w:rPr>
        <w:rFonts w:ascii="Garamond" w:hAnsi="Garamond"/>
        <w:b/>
        <w:sz w:val="24"/>
        <w:u w:val="single"/>
      </w:rPr>
      <w:t xml:space="preserve"> </w:t>
    </w:r>
    <w:r w:rsidR="005640DA">
      <w:rPr>
        <w:rFonts w:ascii="Garamond" w:hAnsi="Garamond"/>
        <w:b/>
        <w:sz w:val="24"/>
        <w:u w:val="single"/>
      </w:rPr>
      <w:t>февраля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5640DA">
      <w:rPr>
        <w:rFonts w:ascii="Garamond" w:hAnsi="Garamond"/>
        <w:b/>
        <w:sz w:val="24"/>
        <w:u w:val="single"/>
      </w:rPr>
      <w:t>2</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2E927A6"/>
    <w:multiLevelType w:val="multilevel"/>
    <w:tmpl w:val="6D6E9D6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4B2259"/>
    <w:multiLevelType w:val="hybridMultilevel"/>
    <w:tmpl w:val="13CA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837322"/>
    <w:multiLevelType w:val="hybridMultilevel"/>
    <w:tmpl w:val="9ED6F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15:restartNumberingAfterBreak="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3" w15:restartNumberingAfterBreak="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9"/>
  </w:num>
  <w:num w:numId="4">
    <w:abstractNumId w:val="16"/>
  </w:num>
  <w:num w:numId="5">
    <w:abstractNumId w:val="19"/>
  </w:num>
  <w:num w:numId="6">
    <w:abstractNumId w:val="12"/>
  </w:num>
  <w:num w:numId="7">
    <w:abstractNumId w:val="17"/>
  </w:num>
  <w:num w:numId="8">
    <w:abstractNumId w:val="4"/>
  </w:num>
  <w:num w:numId="9">
    <w:abstractNumId w:val="14"/>
  </w:num>
  <w:num w:numId="10">
    <w:abstractNumId w:val="15"/>
  </w:num>
  <w:num w:numId="11">
    <w:abstractNumId w:val="1"/>
  </w:num>
  <w:num w:numId="12">
    <w:abstractNumId w:val="0"/>
  </w:num>
  <w:num w:numId="13">
    <w:abstractNumId w:val="18"/>
  </w:num>
  <w:num w:numId="14">
    <w:abstractNumId w:val="5"/>
  </w:num>
  <w:num w:numId="15">
    <w:abstractNumId w:val="13"/>
  </w:num>
  <w:num w:numId="16">
    <w:abstractNumId w:val="20"/>
  </w:num>
  <w:num w:numId="17">
    <w:abstractNumId w:val="2"/>
  </w:num>
  <w:num w:numId="18">
    <w:abstractNumId w:val="3"/>
  </w:num>
  <w:num w:numId="19">
    <w:abstractNumId w:val="1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66716"/>
    <w:rsid w:val="001673F0"/>
    <w:rsid w:val="00181E00"/>
    <w:rsid w:val="00191774"/>
    <w:rsid w:val="001D2120"/>
    <w:rsid w:val="00254689"/>
    <w:rsid w:val="002A6988"/>
    <w:rsid w:val="002E45B8"/>
    <w:rsid w:val="00352DD9"/>
    <w:rsid w:val="003565C5"/>
    <w:rsid w:val="00365681"/>
    <w:rsid w:val="0039499D"/>
    <w:rsid w:val="003C6279"/>
    <w:rsid w:val="003E209D"/>
    <w:rsid w:val="004021AA"/>
    <w:rsid w:val="004413A0"/>
    <w:rsid w:val="00457387"/>
    <w:rsid w:val="00471A2C"/>
    <w:rsid w:val="0048284C"/>
    <w:rsid w:val="004943A5"/>
    <w:rsid w:val="004E68AD"/>
    <w:rsid w:val="005147C7"/>
    <w:rsid w:val="00520D0F"/>
    <w:rsid w:val="005640DA"/>
    <w:rsid w:val="0057295C"/>
    <w:rsid w:val="005A79C8"/>
    <w:rsid w:val="005B48D5"/>
    <w:rsid w:val="005F026B"/>
    <w:rsid w:val="005F620F"/>
    <w:rsid w:val="00636750"/>
    <w:rsid w:val="006D12A4"/>
    <w:rsid w:val="006F10C4"/>
    <w:rsid w:val="00712F27"/>
    <w:rsid w:val="00713F90"/>
    <w:rsid w:val="00774C53"/>
    <w:rsid w:val="00781FA2"/>
    <w:rsid w:val="007B2498"/>
    <w:rsid w:val="007C1E81"/>
    <w:rsid w:val="007D34B4"/>
    <w:rsid w:val="007D7EDB"/>
    <w:rsid w:val="0082301C"/>
    <w:rsid w:val="0083740F"/>
    <w:rsid w:val="00840ED5"/>
    <w:rsid w:val="00854EB2"/>
    <w:rsid w:val="008740D7"/>
    <w:rsid w:val="008D0E15"/>
    <w:rsid w:val="00932239"/>
    <w:rsid w:val="00936B81"/>
    <w:rsid w:val="00940ACF"/>
    <w:rsid w:val="00954553"/>
    <w:rsid w:val="009B69BC"/>
    <w:rsid w:val="009C1A8C"/>
    <w:rsid w:val="00A15295"/>
    <w:rsid w:val="00A2331F"/>
    <w:rsid w:val="00AB3AD4"/>
    <w:rsid w:val="00AF0496"/>
    <w:rsid w:val="00AF5337"/>
    <w:rsid w:val="00B00529"/>
    <w:rsid w:val="00B26432"/>
    <w:rsid w:val="00B343BF"/>
    <w:rsid w:val="00B51B18"/>
    <w:rsid w:val="00B61A80"/>
    <w:rsid w:val="00BB4F62"/>
    <w:rsid w:val="00BB67BF"/>
    <w:rsid w:val="00BC47AC"/>
    <w:rsid w:val="00BD0244"/>
    <w:rsid w:val="00BD5708"/>
    <w:rsid w:val="00BF1AC1"/>
    <w:rsid w:val="00C2540C"/>
    <w:rsid w:val="00C65825"/>
    <w:rsid w:val="00C75CE5"/>
    <w:rsid w:val="00C84F7D"/>
    <w:rsid w:val="00CA3C9C"/>
    <w:rsid w:val="00CA68F9"/>
    <w:rsid w:val="00CE7C13"/>
    <w:rsid w:val="00D1061C"/>
    <w:rsid w:val="00D64D6E"/>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B1498"/>
    <w:rsid w:val="00EB764E"/>
    <w:rsid w:val="00EC5AE2"/>
    <w:rsid w:val="00F21DAF"/>
    <w:rsid w:val="00FA380A"/>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styleId="af2">
    <w:name w:val="Body Text"/>
    <w:basedOn w:val="a"/>
    <w:link w:val="af3"/>
    <w:semiHidden/>
    <w:unhideWhenUsed/>
    <w:rsid w:val="005640DA"/>
    <w:pPr>
      <w:widowControl w:val="0"/>
      <w:suppressAutoHyphens/>
      <w:spacing w:after="120" w:line="240" w:lineRule="auto"/>
    </w:pPr>
    <w:rPr>
      <w:rFonts w:ascii="Times New Roman" w:eastAsia="Lucida Sans Unicode" w:hAnsi="Times New Roman" w:cs="Times New Roman"/>
      <w:kern w:val="2"/>
      <w:sz w:val="28"/>
      <w:szCs w:val="24"/>
      <w:lang w:eastAsia="ar-SA"/>
    </w:rPr>
  </w:style>
  <w:style w:type="character" w:customStyle="1" w:styleId="af3">
    <w:name w:val="Основной текст Знак"/>
    <w:basedOn w:val="a0"/>
    <w:link w:val="af2"/>
    <w:semiHidden/>
    <w:rsid w:val="005640DA"/>
    <w:rPr>
      <w:rFonts w:ascii="Times New Roman" w:eastAsia="Lucida Sans Unicode" w:hAnsi="Times New Roman" w:cs="Times New Roman"/>
      <w:kern w:val="2"/>
      <w:sz w:val="28"/>
      <w:szCs w:val="24"/>
      <w:lang w:eastAsia="ar-SA"/>
    </w:rPr>
  </w:style>
  <w:style w:type="paragraph" w:customStyle="1" w:styleId="ConsPlusNonformat">
    <w:name w:val="ConsPlusNonformat"/>
    <w:rsid w:val="005640D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78092">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DB4F11E035E0AE1076158D6FCD95350BBF0B7E80EBB089A53E56391485EB464D2927EFEAf9EDL" TargetMode="External"/><Relationship Id="rId18" Type="http://schemas.openxmlformats.org/officeDocument/2006/relationships/hyperlink" Target="consultantplus://offline/ref=956059ED0E9BE61CAF0D279C0F5FAC084607DD518EE68EE15A9EC5C1241766CC3A8D5FBD8149A4AFbEsDG" TargetMode="External"/><Relationship Id="rId26" Type="http://schemas.openxmlformats.org/officeDocument/2006/relationships/hyperlink" Target="file:///\\DISKSTATION\Obmen\&#1061;&#1088;&#1086;&#1084;&#1086;&#1074;&#1072;%20&#1053;&#1070;\2022%20&#1075;&#1086;&#1076;\&#1055;&#1086;&#1089;&#1090;&#1072;&#1085;&#1086;&#1074;&#1083;&#1077;&#1085;&#1080;&#1103;%202022\&#1087;&#1086;&#1089;&#1090;&#1072;&#1085;&#1086;&#1074;&#1083;&#1077;&#1085;&#1080;%20&#8470;%20%207-1&#1086;&#1090;%2003.02.2022%20&#1086;%20&#1057;&#1040;&#1053;&#1040;&#1062;&#1048;&#1048;%20&#1085;&#1072;%20%202022%20&#1075;&#1086;&#1076;.doc" TargetMode="External"/><Relationship Id="rId3" Type="http://schemas.openxmlformats.org/officeDocument/2006/relationships/styles" Target="styles.xml"/><Relationship Id="rId21" Type="http://schemas.openxmlformats.org/officeDocument/2006/relationships/hyperlink" Target="consultantplus://offline/ref=956059ED0E9BE61CAF0D279C0F5FAC084607DD518EE68EE15A9EC5C1241766CC3A8D5FBA83b4sE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DB4F11E035E0AE1076158D6FCD95350BBF0B7E80EBB089A53E56391485EB464D2927EFE9f9ECL" TargetMode="External"/><Relationship Id="rId17" Type="http://schemas.openxmlformats.org/officeDocument/2006/relationships/hyperlink" Target="consultantplus://offline/ref=956059ED0E9BE61CAF0D279C0F5FAC08460CDF538AEE8EE15A9EC5C1241766CC3A8D5FB88240bAs3G" TargetMode="External"/><Relationship Id="rId25" Type="http://schemas.openxmlformats.org/officeDocument/2006/relationships/hyperlink" Target="consultantplus://offline/ref=956059ED0E9BE61CAF0D279C0F5FAC084509D6548AE68EE15A9EC5C1241766CC3A8D5FBF81b4s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FDB4F11E035E0AE1076158D6FCD95350BBF0B7C82E1B089A53E563914f8E5L" TargetMode="External"/><Relationship Id="rId20" Type="http://schemas.openxmlformats.org/officeDocument/2006/relationships/hyperlink" Target="consultantplus://offline/ref=956059ED0E9BE61CAF0D279C0F5FAC084607DD518EE68EE15A9EC5C1241766CC3A8D5FBD8149A4AFbEsDG" TargetMode="External"/><Relationship Id="rId29" Type="http://schemas.openxmlformats.org/officeDocument/2006/relationships/hyperlink" Target="file:///\\DISKSTATION\Obmen\&#1061;&#1088;&#1086;&#1084;&#1086;&#1074;&#1072;%20&#1053;&#1070;\2022%20&#1075;&#1086;&#1076;\&#1055;&#1086;&#1089;&#1090;&#1072;&#1085;&#1086;&#1074;&#1083;&#1077;&#1085;&#1080;&#1103;%202022\&#1087;&#1086;&#1089;&#1090;&#1072;&#1085;&#1086;&#1074;&#1083;&#1077;&#1085;&#1080;%20&#8470;%20%207-1&#1086;&#1090;%2003.02.2022%20&#1086;%20&#1057;&#1040;&#1053;&#1040;&#1062;&#1048;&#1048;%20&#1085;&#1072;%20%202022%20&#1075;&#1086;&#107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B4F11E035E0AE1076158D6FCD95350BBF0B7E80EBB089A53E56391485EB464D2927EBEC9A94A1fAEAL" TargetMode="External"/><Relationship Id="rId24" Type="http://schemas.openxmlformats.org/officeDocument/2006/relationships/hyperlink" Target="consultantplus://offline/ref=956059ED0E9BE61CAF0D279C0F5FAC084509D6548AE68EE15A9EC5C1241766CC3A8D5FBF81b4sAG" TargetMode="External"/><Relationship Id="rId32"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15" Type="http://schemas.openxmlformats.org/officeDocument/2006/relationships/hyperlink" Target="consultantplus://offline/ref=2FDB4F11E035E0AE1076158D6FCD95350BBF0B7C84EBB089A53E56391485EB464D2927ECEEf9EDL" TargetMode="External"/><Relationship Id="rId23" Type="http://schemas.openxmlformats.org/officeDocument/2006/relationships/hyperlink" Target="file:///\\DISKSTATION\Obmen\&#1061;&#1088;&#1086;&#1084;&#1086;&#1074;&#1072;%20&#1053;&#1070;\2022%20&#1075;&#1086;&#1076;\&#1055;&#1086;&#1089;&#1090;&#1072;&#1085;&#1086;&#1074;&#1083;&#1077;&#1085;&#1080;&#1103;%202022\&#1087;&#1086;&#1089;&#1090;&#1072;&#1085;&#1086;&#1074;&#1083;&#1077;&#1085;&#1080;%20&#8470;%20%207-1&#1086;&#1090;%2003.02.2022%20&#1086;%20&#1057;&#1040;&#1053;&#1040;&#1062;&#1048;&#1048;%20&#1085;&#1072;%20%202022%20&#1075;&#1086;&#1076;.doc" TargetMode="External"/><Relationship Id="rId28" Type="http://schemas.openxmlformats.org/officeDocument/2006/relationships/hyperlink" Target="file:///\\DISKSTATION\Obmen\&#1061;&#1088;&#1086;&#1084;&#1086;&#1074;&#1072;%20&#1053;&#1070;\2022%20&#1075;&#1086;&#1076;\&#1055;&#1086;&#1089;&#1090;&#1072;&#1085;&#1086;&#1074;&#1083;&#1077;&#1085;&#1080;&#1103;%202022\&#1087;&#1086;&#1089;&#1090;&#1072;&#1085;&#1086;&#1074;&#1083;&#1077;&#1085;&#1080;%20&#8470;%20%207-1&#1086;&#1090;%2003.02.2022%20&#1086;%20&#1057;&#1040;&#1053;&#1040;&#1062;&#1048;&#1048;%20&#1085;&#1072;%20%202022%20&#1075;&#1086;&#1076;.doc" TargetMode="External"/><Relationship Id="rId36" Type="http://schemas.openxmlformats.org/officeDocument/2006/relationships/theme" Target="theme/theme1.xml"/><Relationship Id="rId10" Type="http://schemas.openxmlformats.org/officeDocument/2006/relationships/hyperlink" Target="consultantplus://offline/ref=2FDB4F11E035E0AE1076158D6FCD95350BBF0B7E80EBB089A53E56391485EB464D2927EBEC9A94AEfAEAL" TargetMode="External"/><Relationship Id="rId19" Type="http://schemas.openxmlformats.org/officeDocument/2006/relationships/hyperlink" Target="consultantplus://offline/ref=956059ED0E9BE61CAF0D279C0F5FAC084607DD518EE68EE15A9EC5C1241766CC3A8D5FBA83b4sEG" TargetMode="External"/><Relationship Id="rId31" Type="http://schemas.openxmlformats.org/officeDocument/2006/relationships/hyperlink" Target="file:///\\DISKSTATION\Obmen\&#1061;&#1088;&#1086;&#1084;&#1086;&#1074;&#1072;%20&#1053;&#1070;\2022%20&#1075;&#1086;&#1076;\&#1055;&#1086;&#1089;&#1090;&#1072;&#1085;&#1086;&#1074;&#1083;&#1077;&#1085;&#1080;&#1103;%202022\&#1087;&#1086;&#1089;&#1090;&#1072;&#1085;&#1086;&#1074;&#1083;&#1077;&#1085;&#1080;%20&#8470;%20%207-1&#1086;&#1090;%2003.02.2022%20&#1086;%20&#1057;&#1040;&#1053;&#1040;&#1062;&#1048;&#1048;%20&#1085;&#1072;%20%202022%20&#1075;&#1086;&#1076;.doc" TargetMode="External"/><Relationship Id="rId4" Type="http://schemas.openxmlformats.org/officeDocument/2006/relationships/settings" Target="settings.xml"/><Relationship Id="rId9" Type="http://schemas.openxmlformats.org/officeDocument/2006/relationships/hyperlink" Target="consultantplus://offline/ref=2FDB4F11E035E0AE1076158D6FCD95350BBF0B7C83E6B089A53E56391485EB464D2927EBEC9996A1fAEBL" TargetMode="External"/><Relationship Id="rId14" Type="http://schemas.openxmlformats.org/officeDocument/2006/relationships/hyperlink" Target="consultantplus://offline/ref=2FDB4F11E035E0AE1076158D6FCD95350BBF0B7C84EBB089A53E56391485EB464D2927EBEC9A91A9fAE5L" TargetMode="External"/><Relationship Id="rId22" Type="http://schemas.openxmlformats.org/officeDocument/2006/relationships/hyperlink" Target="file:///\\DISKSTATION\Obmen\&#1061;&#1088;&#1086;&#1084;&#1086;&#1074;&#1072;%20&#1053;&#1070;\2022%20&#1075;&#1086;&#1076;\&#1055;&#1086;&#1089;&#1090;&#1072;&#1085;&#1086;&#1074;&#1083;&#1077;&#1085;&#1080;&#1103;%202022\&#1087;&#1086;&#1089;&#1090;&#1072;&#1085;&#1086;&#1074;&#1083;&#1077;&#1085;&#1080;%20&#8470;%20%207-1&#1086;&#1090;%2003.02.2022%20&#1086;%20&#1057;&#1040;&#1053;&#1040;&#1062;&#1048;&#1048;%20&#1085;&#1072;%20%202022%20&#1075;&#1086;&#1076;.doc" TargetMode="External"/><Relationship Id="rId27" Type="http://schemas.openxmlformats.org/officeDocument/2006/relationships/hyperlink" Target="file:///\\DISKSTATION\Obmen\&#1061;&#1088;&#1086;&#1084;&#1086;&#1074;&#1072;%20&#1053;&#1070;\2022%20&#1075;&#1086;&#1076;\&#1055;&#1086;&#1089;&#1090;&#1072;&#1085;&#1086;&#1074;&#1083;&#1077;&#1085;&#1080;&#1103;%202022\&#1087;&#1086;&#1089;&#1090;&#1072;&#1085;&#1086;&#1074;&#1083;&#1077;&#1085;&#1080;%20&#8470;%20%207-1&#1086;&#1090;%2003.02.2022%20&#1086;%20&#1057;&#1040;&#1053;&#1040;&#1062;&#1048;&#1048;%20&#1085;&#1072;%20%202022%20&#1075;&#1086;&#1076;.doc" TargetMode="External"/><Relationship Id="rId30" Type="http://schemas.openxmlformats.org/officeDocument/2006/relationships/hyperlink" Target="file:///\\DISKSTATION\Obmen\&#1061;&#1088;&#1086;&#1084;&#1086;&#1074;&#1072;%20&#1053;&#1070;\2022%20&#1075;&#1086;&#1076;\&#1055;&#1086;&#1089;&#1090;&#1072;&#1085;&#1086;&#1074;&#1083;&#1077;&#1085;&#1080;&#1103;%202022\&#1087;&#1086;&#1089;&#1090;&#1072;&#1085;&#1086;&#1074;&#1083;&#1077;&#1085;&#1080;%20&#8470;%20%207-1&#1086;&#1090;%2003.02.2022%20&#1086;%20&#1057;&#1040;&#1053;&#1040;&#1062;&#1048;&#1048;%20&#1085;&#1072;%20%202022%20&#1075;&#1086;&#1076;.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5D1E-38B4-4C48-B891-0FABDE53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4737</Words>
  <Characters>27004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2018-09-07T08:42:00Z</cp:lastPrinted>
  <dcterms:created xsi:type="dcterms:W3CDTF">2022-02-18T07:33:00Z</dcterms:created>
  <dcterms:modified xsi:type="dcterms:W3CDTF">2022-03-28T07:51:00Z</dcterms:modified>
</cp:coreProperties>
</file>