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align>right</wp:align>
                </wp:positionH>
                <wp:positionV relativeFrom="paragraph">
                  <wp:posOffset>2668905</wp:posOffset>
                </wp:positionV>
                <wp:extent cx="454342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E1" w:rsidRPr="00932239" w:rsidRDefault="007A201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83</w:t>
                            </w:r>
                            <w:r w:rsidR="00C62BE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7334B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20</w:t>
                            </w:r>
                            <w:r w:rsidR="00C62BE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декабря</w:t>
                            </w:r>
                            <w:r w:rsidR="00C62BE1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2BE1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C62B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="00C62BE1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2B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C62BE1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C62B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55pt;margin-top:210.15pt;width:357.75pt;height:3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6JOQIAACMEAAAOAAAAZHJzL2Uyb0RvYy54bWysU82O0zAQviPxDpbvNGlI2G3UdLV0KUJa&#10;fqSFB3Acp7FwPMF2m5Tb3nkF3oEDB268QveNGDvdboEbIgdrJjPzeeabz/OLoVVkK4yVoAs6ncSU&#10;CM2hknpd0A/vV0/OKbGO6Yop0KKgO2HpxeLxo3nf5SKBBlQlDEEQbfO+K2jjXJdHkeWNaJmdQCc0&#10;BmswLXPomnVUGdYjequiJI6fRT2YqjPAhbX492oM0kXAr2vB3du6tsIRVVDszYXThLP0Z7SYs3xt&#10;WNdIfmiD/UMXLZMaLz1CXTHHyMbIv6BayQ1YqN2EQxtBXUsuwgw4zTT+Y5qbhnUizILk2O5Ik/1/&#10;sPzN9p0hsipoMj2jRLMWl7T/uv+2/77/uf9xd3v3hSSepb6zOSbfdJjuhucw4LbDxLa7Bv7REg3L&#10;hum1uDQG+kawCruc+sropHTEsR6k7F9DhZexjYMANNSm9RQiKQTRcVu744bE4AjHn2mWPk2TjBKO&#10;sTSeZWdZuILl99Wdse6lgJZ4o6AGFRDQ2fbaOt8Ny+9T/GUWlKxWUqngmHW5VIZsGaplFb4D+m9p&#10;SpO+oLMM+/BVGnx9EFIrHapZybag57H/fDnLPRsvdBVsx6QabexE6QM9npGRGzeUAyZ6zkqodkiU&#10;gVG1+MrQaMB8pqRHxRbUftowIyhRrzSSPZumqZd4cNLsLEHHnEbK0wjTHKEK6igZzaULz2Kc6BKX&#10;UsvA10Mnh15RiYHGw6vxUj/1Q9bD2178AgAA//8DAFBLAwQUAAYACAAAACEAyZhP594AAAAIAQAA&#10;DwAAAGRycy9kb3ducmV2LnhtbEyPwU7DMBBE70j8g7VIXBB1WpImpHEqQAJxbekHbGI3iRqvo9ht&#10;0r9nOdHj7Kxm3hTb2fbiYkbfOVKwXEQgDNVOd9QoOPx8PmcgfEDS2DsyCq7Gw7a8vysw126inbns&#10;QyM4hHyOCtoQhlxKX7fGol+4wRB7RzdaDCzHRuoRJw63vVxF0Vpa7IgbWhzMR2vq0/5sFRy/p6fk&#10;daq+wiHdxet37NLKXZV6fJjfNiCCmcP/M/zhMzqUzFS5M2kvegU8JCiIV9ELCLbTZZKAqPiSxRnI&#10;spC3A8pfAAAA//8DAFBLAQItABQABgAIAAAAIQC2gziS/gAAAOEBAAATAAAAAAAAAAAAAAAAAAAA&#10;AABbQ29udGVudF9UeXBlc10ueG1sUEsBAi0AFAAGAAgAAAAhADj9If/WAAAAlAEAAAsAAAAAAAAA&#10;AAAAAAAALwEAAF9yZWxzLy5yZWxzUEsBAi0AFAAGAAgAAAAhAEndLok5AgAAIwQAAA4AAAAAAAAA&#10;AAAAAAAALgIAAGRycy9lMm9Eb2MueG1sUEsBAi0AFAAGAAgAAAAhAMmYT+feAAAACAEAAA8AAAAA&#10;AAAAAAAAAAAAkwQAAGRycy9kb3ducmV2LnhtbFBLBQYAAAAABAAEAPMAAACeBQAAAAA=&#10;" stroked="f">
                <v:textbox>
                  <w:txbxContent>
                    <w:p w:rsidR="00C62BE1" w:rsidRPr="00932239" w:rsidRDefault="007A201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83</w:t>
                      </w:r>
                      <w:r w:rsidR="00C62BE1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</w:t>
                      </w:r>
                      <w:r w:rsidR="00D7334B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20</w:t>
                      </w:r>
                      <w:r w:rsidR="00C62BE1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декабря</w:t>
                      </w:r>
                      <w:r w:rsidR="00C62BE1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C62BE1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C62B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="00C62BE1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C62B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C62BE1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C62B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69" w:rsidRPr="00762969" w:rsidRDefault="00BD0244" w:rsidP="00762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tab/>
      </w:r>
      <w:r w:rsidR="00762969" w:rsidRPr="00762969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762969" w:rsidRPr="00762969" w:rsidRDefault="00762969" w:rsidP="00762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969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762969" w:rsidRDefault="00762969" w:rsidP="00762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2969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7A201F" w:rsidRDefault="007A201F" w:rsidP="00762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A201F" w:rsidRPr="00762969" w:rsidRDefault="007A201F" w:rsidP="0076296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ИЕ</w:t>
      </w:r>
    </w:p>
    <w:p w:rsidR="00762969" w:rsidRPr="00762969" w:rsidRDefault="00762969" w:rsidP="0076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1F">
        <w:rPr>
          <w:rFonts w:ascii="Times New Roman" w:hAnsi="Times New Roman" w:cs="Times New Roman"/>
          <w:b/>
          <w:sz w:val="24"/>
          <w:szCs w:val="24"/>
        </w:rPr>
        <w:t>от 14 декабря 2022 года № 195</w:t>
      </w:r>
    </w:p>
    <w:p w:rsidR="007A201F" w:rsidRPr="007A201F" w:rsidRDefault="007A201F" w:rsidP="007A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A201F">
        <w:rPr>
          <w:rFonts w:ascii="Times New Roman" w:hAnsi="Times New Roman" w:cs="Times New Roman"/>
          <w:b/>
          <w:caps/>
          <w:sz w:val="24"/>
          <w:szCs w:val="24"/>
        </w:rPr>
        <w:t>О запрете использования пиротехники 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период подготовки и проведения </w:t>
      </w:r>
      <w:r w:rsidRPr="007A201F">
        <w:rPr>
          <w:rFonts w:ascii="Times New Roman" w:hAnsi="Times New Roman" w:cs="Times New Roman"/>
          <w:b/>
          <w:caps/>
          <w:sz w:val="24"/>
          <w:szCs w:val="24"/>
        </w:rPr>
        <w:t>Новогодних и Рождественских праздников на территории Пригородного сельского поселения</w:t>
      </w: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Во исполнение пункта 9 статьи 14 Федерального закона от 6 октября 2003 г. N 131-ФЗ «Об общих принципах организации местного самоуправления в Российской Федерации», в соответствии с Постановлением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изделий», в целях обеспечения пожарной безопасности, а также обеспечения безопасности жизни и здоровья жителей Пригородного сельского поселения в период подготовки и проведения Новогодних и Рождественских праздников, 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1. Запретить использования пиротехники: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газопроводов и линий высоковольтной электропередачи;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кладбищ;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Пригородного сельского поселения.</w:t>
      </w: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01F" w:rsidRPr="007A201F" w:rsidRDefault="007A201F" w:rsidP="007A20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A201F" w:rsidRPr="007A201F" w:rsidRDefault="007A201F" w:rsidP="007A201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7A201F" w:rsidRDefault="007A201F" w:rsidP="007A201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01F">
        <w:rPr>
          <w:rFonts w:ascii="Times New Roman" w:hAnsi="Times New Roman" w:cs="Times New Roman"/>
          <w:sz w:val="24"/>
          <w:szCs w:val="24"/>
        </w:rPr>
        <w:t xml:space="preserve"> А.Ю. Малков</w:t>
      </w:r>
    </w:p>
    <w:p w:rsidR="007A201F" w:rsidRDefault="007A201F" w:rsidP="007A201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201F" w:rsidRDefault="007A201F" w:rsidP="007A201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,,,,,,,,,,,,,,,,,,,,,,,,,,,,,,,,,,,,,,,,,,,,,,,,,,,,,,,,,,,,,,,,,,,,,,,,,,,,,,,,,,,,,,,,,,,,,,,,,,,,,,,,,,,,,,,,,,,,,,,,,,,,,,,,,,,,,,,,,,,,,,,,,,,,,,,,,,,,,,,,,,,,,,,</w:t>
      </w:r>
    </w:p>
    <w:p w:rsidR="007A201F" w:rsidRDefault="007A201F" w:rsidP="007A2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01F" w:rsidRDefault="007A201F" w:rsidP="007A2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01F">
        <w:rPr>
          <w:rFonts w:ascii="Times New Roman" w:hAnsi="Times New Roman" w:cs="Times New Roman"/>
          <w:b/>
          <w:sz w:val="24"/>
          <w:szCs w:val="24"/>
        </w:rPr>
        <w:t>ПРОКУРАТУРА ИНФОРМИРУЕТ</w:t>
      </w:r>
    </w:p>
    <w:p w:rsidR="007A201F" w:rsidRDefault="007A201F" w:rsidP="007A2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1F" w:rsidRPr="007A201F" w:rsidRDefault="007A201F" w:rsidP="007A201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 отношении жительницы Нерехты вынесен приговор за сокрытие имущества, находящегося под арестом.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Установлено, что нерехтчанка является должником по исполнительному производству, в рамках которого на ее имущество наложен арест, поскольку в добровольном порядке имеющуюся задолженность она не погашает, денежные средства на ее счетах отсутствуют.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Учитывая данные обстоятельства, судебным приставом арестован автомобиль должника, находящийся в ее собственности, с целью дальнейшей его реализации в счет погашения долга. Автомобиль при этом оставлен должнику на ответственное хранение до момента его реализации.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Однако, женщина, являясь ответственных хранителем машины, в нарушение установленных судебным приставом ограничений, машину скрыла от судебных приставов, передав ее третьему лицу.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По итогам рассмотрения дела нерехтчанку признали виновной в совершении преступления, предусмотренного ч. 1 ст. 312 УК РФ, ей назначено наказание в виде 120 часов обязательных работ.</w:t>
      </w:r>
    </w:p>
    <w:p w:rsidR="007A201F" w:rsidRDefault="007A201F" w:rsidP="007A201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Жителю города Нерехты осужден к обязательным работам за управление автомобилем в состоянии опьянения.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Нерехтской межрайонной прокуратурой поддержано обвинение по уголовному делу в отношении жителя Нрехты, обвиняемого в совершении преступления, предусмотренного ч. 1 ст. 264.1 УК РФ.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Установлено, что мужчина, привлеченный к административной ответственности за совершение аналогичного деяния, вновь сел за руль в состоянии алкогольного опьянения и управлял автомобилем, следую по улицам города Нерехты, пока не был остановлен сотрудниками ДПС.</w:t>
      </w:r>
    </w:p>
    <w:p w:rsid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Приговором Нерехтского суда мужчина признан виновным в совершении данного преступления, ему назначено наказание в виде 300 часов обязательных работ с лишением права управления транспортными средствами на 3 года.</w:t>
      </w:r>
    </w:p>
    <w:p w:rsid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 неуплату алиментов мужчина будет отбывать наказание в виде исправительных работ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Житель Нерехтского района осужден за неисполнение решения суда, которым он обязан уплачивать алименты на содержание своего несовершеннолетнего ребенка.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предъявленному обвинению мужчина на протяжении длительного времени уклоняется от уплаты алиментов на содержание ребенка, официально не трудоустраивается, какие-либо меры, направленные на исполнение возложенной на него законом обязанности, не принимает, чем ставит в тяжелое материальное положение своего несовершеннолетнего сына.</w:t>
      </w:r>
    </w:p>
    <w:p w:rsidR="007A201F" w:rsidRPr="007A201F" w:rsidRDefault="007A201F" w:rsidP="007A201F">
      <w:pPr>
        <w:tabs>
          <w:tab w:val="left" w:pos="60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За период с апреля 2022 года по сентябрь 2022 года сумма задолженности по алиментам составила 65 тысяч рублей. </w:t>
      </w:r>
    </w:p>
    <w:p w:rsidR="007A201F" w:rsidRPr="007A201F" w:rsidRDefault="007A201F" w:rsidP="007A201F">
      <w:pPr>
        <w:tabs>
          <w:tab w:val="left" w:pos="60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ar-SA"/>
        </w:rPr>
        <w:lastRenderedPageBreak/>
        <w:t xml:space="preserve"> Учитывая фактические обстоятельства по делу, осужденному назначено наказание в виде 6 месяцев исправительных работ с удержанием в доход государства 5% из заработной платы.</w:t>
      </w:r>
    </w:p>
    <w:p w:rsidR="007A201F" w:rsidRPr="007A201F" w:rsidRDefault="007A201F" w:rsidP="007A201F">
      <w:pPr>
        <w:tabs>
          <w:tab w:val="left" w:pos="601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ar-SA"/>
        </w:rPr>
        <w:t>Указанный вид наказания будет способствовать исправлению осужденного, его официальному трудоустройству и, как следствие, удержания из заработной платы алиментов на содержание ребенка.</w:t>
      </w:r>
    </w:p>
    <w:p w:rsid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Межрайонной прокуратурой приняты меры к управляющим компаниям за неисполнение обязанностей по очистке дворовых территорий от снега.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Нерехтской межрайонной прокуратурой проведана проверка исполнения управляющими организациями обязанностей, которые предусмотрены договорами управления многоквартирными домами, по очистке придомовых территорий от снега.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Проверка показала, что двумя управляющими компаниями данные требования не соблюдаются, территории дворов 5 многоквартирных домов от снежных завалов не очищены, что нарушает условия договоров управления, а также требования законодательства в указанной сфере.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По данным фактам нарушений в адрес управляющих компаний внесены представления о необходимости произвести необходимые работы. Представления исполнены незамедлительно, дворы домов очищены.</w:t>
      </w:r>
    </w:p>
    <w:p w:rsidR="007A201F" w:rsidRDefault="007A201F" w:rsidP="007A20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Нерехтской межрайонной прокуратурой проведена проверка исполнения законодательства об охране жизни и здоровья несовершеннолетних, соблюдения нормативных требований к учебным транспортным средствам, тренировочной площадке, а также требований к квалификации инструкторов образовательной организации.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Установлено, что в одной из автошкол района обучение практическими занятиям по вождению мотоциклом проводил инструктор, у которого отсутствует удостоверение на право управления транспортным средством соответствующей категории или подкатегории (А1) - управление мотоциклом.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данный инструктор не мог быть допущен к обучению граждан к обучению управления транспортным средством категории А1 (мотоцикл).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указанным фактам в адрес автошколы прокуратурой внесено представление, по итогам рассмотрения которого нарушение устранено, виновное лицо привлечено к ответственности.</w:t>
      </w:r>
    </w:p>
    <w:p w:rsidR="007A201F" w:rsidRDefault="007A201F" w:rsidP="007A20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Нерехтской межрайонной прокуратурой проведена проверка по обращению директора организации, являющейся субъектом малого предпринимательства, по факту ненадлежащего предоставления услуг органами местного самоуправления.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>В ходе проверки установлено, что организация обратилась в администрацию города Нерехты с заявлением о выдаче градостроительного плана земельного участка с целью дальнейшей его эксплуатации, ведения предпринимательской деятельности.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Вопреки требованиям закона главой Администрации города Нерехта   при наличии оснований выдачи градостроительного плана и без указания причин дан отказ в предоставлении градостроительного плана. К тому же данная муниципальная услуга оказана предпринимателю с нарушением сроков и порядка, установленного административными регламентами. 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факту указанных нарушений в адрес администрации города внесено представление, глава администрации по постановлению прокурора привлечен к административной ответственности по ч. 2 ст. 3.1 Закона Костромской области об административных правонарушениях– нарушение должностным лицом органа местного самоуправления порядка предоставления муниципальной услуги, ему назначено наказание в виде штрафа в размере 3000 рублей. Права субъекта </w:t>
      </w: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предпринимательской деятельности на сегодняшний день восстановлены, муниципальная услуга оказана в установленном порядке.</w:t>
      </w:r>
    </w:p>
    <w:p w:rsidR="007A201F" w:rsidRDefault="007A201F" w:rsidP="007A201F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7A201F" w:rsidRPr="007A201F" w:rsidRDefault="007A201F" w:rsidP="007A201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Нерехтчанина суд оштрафовал за оскорбление своей знакомой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>В межрайонную прокуратуру обратилась с заявлением женщина, которая указала, что в вечернее время, находясь в общественном месте, в присутствии других лиц знакомый высказал в ее адрес оскорбительные и нецензурные слова, что унизило ее честь и достоинство.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>Нерехтчанин свою вину полностью признал и подтвердил, что на фоне внезапно возникших неприязненных отношений к женщине высказал в ее адрес оскорбления.</w:t>
      </w:r>
    </w:p>
    <w:p w:rsidR="007A201F" w:rsidRDefault="007A201F" w:rsidP="007A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>Учитывая обстоятельства дела, признание вины, суд назначил мужчине штраф в минимальном размере.</w:t>
      </w:r>
    </w:p>
    <w:p w:rsidR="007A201F" w:rsidRDefault="007A201F" w:rsidP="007A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иску Нерехтского межрайонного прокурора суд обязал образовательное учреждение оборудовать вход в здание школы постом охраны и металлоискателями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201F" w:rsidRPr="007A201F" w:rsidRDefault="007A201F" w:rsidP="007A201F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Нерехтской межрайонной прокуратурой </w:t>
      </w: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>проведена проверка исполнения законодательства об образовании, законодательства о противодействии терроризму, охраны жизни и здоровья несовершеннолетних в деятельности муниципального бюджетного образовательного учреждения муниципального района г. Нерехта и Нерехтский район</w:t>
      </w:r>
      <w:r w:rsidRPr="007A201F">
        <w:rPr>
          <w:rFonts w:ascii="Calibri" w:eastAsia="Calibri" w:hAnsi="Calibri" w:cs="Times New Roman"/>
          <w:sz w:val="24"/>
          <w:szCs w:val="28"/>
          <w:lang w:eastAsia="ru-RU"/>
        </w:rPr>
        <w:t>.</w:t>
      </w:r>
    </w:p>
    <w:p w:rsidR="007A201F" w:rsidRPr="007A201F" w:rsidRDefault="007A201F" w:rsidP="007A201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Проверка показала, что надлежащий пропускной режим в образовательном учреждении не осуществляется, вход в здание школы не оборудован постом охраны и не оснащен металлодетекторами, что ставит под угрозу жизнь и здоровье учеников и персонала, не исключает проникновение в здание посторонних лиц, проноса запрещенных и опасных предметов.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Учитывая данные нарушения в адрес образовательной организации внесено представление об устранении данного нарушения. Однако мер к выполнению законных требований учреждение не приняло, в связи с чем прокурором направлено в суд исковое заявление. </w:t>
      </w: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01F">
        <w:rPr>
          <w:rFonts w:ascii="Times New Roman" w:eastAsia="Calibri" w:hAnsi="Times New Roman" w:cs="Times New Roman"/>
          <w:sz w:val="24"/>
          <w:szCs w:val="28"/>
          <w:lang w:eastAsia="ru-RU"/>
        </w:rPr>
        <w:t>Судом исковые требования прокурора удовлетворены, образовательное учреждение обязали оборудовать основной вход в здание контрольно-пропускным пунктом (постом охраны), оснастить учреждение стационарным или ручным металлодетектором в срок до 01.09.2022. Решение суда вступило в законную силу.</w:t>
      </w:r>
    </w:p>
    <w:p w:rsidR="007A201F" w:rsidRDefault="007A201F" w:rsidP="007A2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201F" w:rsidRPr="007A201F" w:rsidRDefault="007A201F" w:rsidP="007A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Работники Нерехтской межрайонной прокуратуры в рамках Всероссийского дня правовой помощи детям провели мероприятия среди учащихся общеобразовательной школы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A201F" w:rsidRPr="007A201F" w:rsidRDefault="007A201F" w:rsidP="007A201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Помощниками Нерехтской межрайонной прокуратуры Сычёвой В.А., Ворониным Д.В.  в рамках дня правовой помощи детям организованы мероприятия по правовому просвещению среди учащихся  9 и 11  классов МОУ СОШ №3 муниципального района г. Нерехта и Нерехтский район.</w:t>
      </w: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учащихся организован правовой урок, в ходе которого озвучены актуальные вопросы и проблемы в сфере защиты прав несовершеннолетних, проведена беседа об уголовной и административной ответственности несовершеннолетних, а также разъяснены особенности трудоустройства несовершеннолетних. 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Отдельной темой для обсуждения стали вопросы безопасного использования банковских карт, электронных денежных средств, в рамках которой ребятам даны рекомендации о том, как обезопасить себя от действий мошенников и не стать жертвой преступления, а также разъяснены правила безопасного проведения онлайн-платежей в Интернет-магазинах, хранения и использования банковских карт.</w:t>
      </w:r>
    </w:p>
    <w:p w:rsidR="007A201F" w:rsidRPr="007A201F" w:rsidRDefault="007A201F" w:rsidP="007A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Ребятам приведены наглядные примеры из практики прокурорского надзора, разобраны случаи из практики.</w:t>
      </w:r>
    </w:p>
    <w:p w:rsidR="007A201F" w:rsidRPr="007A201F" w:rsidRDefault="007A201F" w:rsidP="007A20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201F" w:rsidRPr="007A201F" w:rsidRDefault="007A201F" w:rsidP="007A201F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7A201F" w:rsidRPr="007A201F" w:rsidRDefault="007A201F" w:rsidP="007A2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spacing w:after="30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4"/>
          <w:szCs w:val="28"/>
          <w:lang w:eastAsia="ru-RU"/>
        </w:rPr>
        <w:t>Экологические правонарушения как фактор вредного влияния на окружающую среду.</w:t>
      </w:r>
    </w:p>
    <w:p w:rsidR="007A201F" w:rsidRPr="007A201F" w:rsidRDefault="007A201F" w:rsidP="007A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Костромская межрайонная природоохранная прокуратура 29.09.2022 приняла участие в работе Круглого стола по вопросам охраны окружающей среды в научно-образовательном центре ДРОНТ Костромского государственного университета.</w:t>
      </w:r>
    </w:p>
    <w:p w:rsidR="007A201F" w:rsidRPr="007A201F" w:rsidRDefault="007A201F" w:rsidP="007A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Основными задачами проведения Круглого стола явились привлечение внимания студентов к актуальным экологическим проблема на территории Костромской области, а также участие студентов в природоохранных мероприятиях, повышение экологическую сознательность.</w:t>
      </w:r>
    </w:p>
    <w:p w:rsidR="007A201F" w:rsidRPr="007A201F" w:rsidRDefault="007A201F" w:rsidP="007A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A20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результате работы Круглого стола обсуждены важные вопросы по охране окружающей среды и рациональному природопользованию на территории Костромской области.</w:t>
      </w:r>
    </w:p>
    <w:p w:rsidR="007A201F" w:rsidRPr="007A201F" w:rsidRDefault="007A201F" w:rsidP="007A2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01F" w:rsidRPr="007A201F" w:rsidRDefault="007A201F" w:rsidP="007A201F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7A201F" w:rsidRPr="007A201F" w:rsidRDefault="007A201F" w:rsidP="007A201F">
      <w:pPr>
        <w:spacing w:line="256" w:lineRule="auto"/>
        <w:rPr>
          <w:rFonts w:ascii="Calibri" w:eastAsia="Calibri" w:hAnsi="Calibri" w:cs="Times New Roman"/>
          <w:lang w:eastAsia="ru-RU"/>
        </w:rPr>
      </w:pPr>
    </w:p>
    <w:p w:rsidR="007A201F" w:rsidRPr="007A201F" w:rsidRDefault="007A201F" w:rsidP="007A201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A201F" w:rsidRPr="007A201F" w:rsidRDefault="007A201F" w:rsidP="007A201F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201F" w:rsidRPr="007A201F" w:rsidRDefault="007A201F" w:rsidP="007A2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1F" w:rsidRPr="007A201F" w:rsidRDefault="007A201F" w:rsidP="007A20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DE9" w:rsidRPr="007A201F" w:rsidRDefault="00594DE9" w:rsidP="007A201F">
      <w:pPr>
        <w:tabs>
          <w:tab w:val="left" w:pos="3544"/>
          <w:tab w:val="left" w:pos="3828"/>
        </w:tabs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594DE9" w:rsidRPr="007A201F" w:rsidSect="007A201F">
      <w:headerReference w:type="default" r:id="rId9"/>
      <w:footerReference w:type="default" r:id="rId10"/>
      <w:pgSz w:w="11906" w:h="16838"/>
      <w:pgMar w:top="1134" w:right="709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E1" w:rsidRDefault="00C62BE1" w:rsidP="00CE7C13">
      <w:pPr>
        <w:spacing w:after="0" w:line="240" w:lineRule="auto"/>
      </w:pPr>
      <w:r>
        <w:separator/>
      </w:r>
    </w:p>
  </w:endnote>
  <w:endnote w:type="continuationSeparator" w:id="0">
    <w:p w:rsidR="00C62BE1" w:rsidRDefault="00C62BE1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1385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62BE1" w:rsidRPr="00CE7C13" w:rsidRDefault="00C62BE1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845E23">
          <w:rPr>
            <w:noProof/>
            <w:sz w:val="24"/>
            <w:szCs w:val="24"/>
          </w:rPr>
          <w:t>1</w:t>
        </w:r>
        <w:r w:rsidRPr="00CE7C13">
          <w:rPr>
            <w:sz w:val="24"/>
            <w:szCs w:val="24"/>
          </w:rPr>
          <w:fldChar w:fldCharType="end"/>
        </w:r>
      </w:p>
    </w:sdtContent>
  </w:sdt>
  <w:p w:rsidR="00C62BE1" w:rsidRDefault="00C62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E1" w:rsidRDefault="00C62BE1" w:rsidP="00CE7C13">
      <w:pPr>
        <w:spacing w:after="0" w:line="240" w:lineRule="auto"/>
      </w:pPr>
      <w:r>
        <w:separator/>
      </w:r>
    </w:p>
  </w:footnote>
  <w:footnote w:type="continuationSeparator" w:id="0">
    <w:p w:rsidR="00C62BE1" w:rsidRDefault="00C62BE1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E1" w:rsidRPr="00E673A8" w:rsidRDefault="00C62BE1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762969">
      <w:rPr>
        <w:rFonts w:ascii="Garamond" w:hAnsi="Garamond"/>
        <w:b/>
        <w:sz w:val="24"/>
        <w:u w:val="single"/>
      </w:rPr>
      <w:t xml:space="preserve"> 8</w:t>
    </w:r>
    <w:r w:rsidR="007A201F">
      <w:rPr>
        <w:rFonts w:ascii="Garamond" w:hAnsi="Garamond"/>
        <w:b/>
        <w:sz w:val="24"/>
        <w:u w:val="single"/>
      </w:rPr>
      <w:t>3 от 20</w:t>
    </w:r>
    <w:r>
      <w:rPr>
        <w:rFonts w:ascii="Garamond" w:hAnsi="Garamond"/>
        <w:b/>
        <w:sz w:val="24"/>
        <w:u w:val="single"/>
      </w:rPr>
      <w:t xml:space="preserve"> </w:t>
    </w:r>
    <w:r w:rsidR="007A201F">
      <w:rPr>
        <w:rFonts w:ascii="Garamond" w:hAnsi="Garamond"/>
        <w:b/>
        <w:sz w:val="24"/>
        <w:u w:val="single"/>
      </w:rPr>
      <w:t>декабря</w:t>
    </w:r>
    <w:r>
      <w:rPr>
        <w:rFonts w:ascii="Garamond" w:hAnsi="Garamond"/>
        <w:b/>
        <w:sz w:val="24"/>
        <w:u w:val="single"/>
      </w:rPr>
      <w:t xml:space="preserve">  2022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62BE1" w:rsidRDefault="00C62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7D3816"/>
    <w:multiLevelType w:val="hybridMultilevel"/>
    <w:tmpl w:val="3BB6381E"/>
    <w:lvl w:ilvl="0" w:tplc="56127920">
      <w:start w:val="4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>
    <w:nsid w:val="2BB739D7"/>
    <w:multiLevelType w:val="multilevel"/>
    <w:tmpl w:val="3D6CAF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A4102F"/>
    <w:multiLevelType w:val="multilevel"/>
    <w:tmpl w:val="09C0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21"/>
  </w:num>
  <w:num w:numId="17">
    <w:abstractNumId w:val="2"/>
  </w:num>
  <w:num w:numId="18">
    <w:abstractNumId w:val="3"/>
  </w:num>
  <w:num w:numId="19">
    <w:abstractNumId w:val="8"/>
  </w:num>
  <w:num w:numId="20">
    <w:abstractNumId w:val="6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568B3"/>
    <w:rsid w:val="00065A53"/>
    <w:rsid w:val="000A2FFD"/>
    <w:rsid w:val="000B0F1E"/>
    <w:rsid w:val="000E4480"/>
    <w:rsid w:val="000F3ED9"/>
    <w:rsid w:val="00102996"/>
    <w:rsid w:val="00134EA4"/>
    <w:rsid w:val="00166716"/>
    <w:rsid w:val="001673F0"/>
    <w:rsid w:val="00181E00"/>
    <w:rsid w:val="001840E6"/>
    <w:rsid w:val="00191774"/>
    <w:rsid w:val="001D2120"/>
    <w:rsid w:val="00254689"/>
    <w:rsid w:val="002A6988"/>
    <w:rsid w:val="002E45B8"/>
    <w:rsid w:val="002F7CB2"/>
    <w:rsid w:val="00303F37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06363"/>
    <w:rsid w:val="005147C7"/>
    <w:rsid w:val="00520D0F"/>
    <w:rsid w:val="0057295C"/>
    <w:rsid w:val="00594DE9"/>
    <w:rsid w:val="005A79C8"/>
    <w:rsid w:val="005B48D5"/>
    <w:rsid w:val="005F026B"/>
    <w:rsid w:val="005F620F"/>
    <w:rsid w:val="00636750"/>
    <w:rsid w:val="006E21D1"/>
    <w:rsid w:val="006F10C4"/>
    <w:rsid w:val="00712F27"/>
    <w:rsid w:val="00713F90"/>
    <w:rsid w:val="00762969"/>
    <w:rsid w:val="00774C53"/>
    <w:rsid w:val="00781FA2"/>
    <w:rsid w:val="00793303"/>
    <w:rsid w:val="007A201F"/>
    <w:rsid w:val="007B2498"/>
    <w:rsid w:val="007C1E81"/>
    <w:rsid w:val="007D34B4"/>
    <w:rsid w:val="007D7EDB"/>
    <w:rsid w:val="0082301C"/>
    <w:rsid w:val="0083740F"/>
    <w:rsid w:val="00840ED5"/>
    <w:rsid w:val="00845E23"/>
    <w:rsid w:val="00854EB2"/>
    <w:rsid w:val="008740D7"/>
    <w:rsid w:val="008D0E15"/>
    <w:rsid w:val="00932239"/>
    <w:rsid w:val="00936B81"/>
    <w:rsid w:val="00940ACF"/>
    <w:rsid w:val="00950811"/>
    <w:rsid w:val="00954553"/>
    <w:rsid w:val="009B69BC"/>
    <w:rsid w:val="009C1A8C"/>
    <w:rsid w:val="00A15295"/>
    <w:rsid w:val="00A16DE9"/>
    <w:rsid w:val="00A16E7E"/>
    <w:rsid w:val="00A2331F"/>
    <w:rsid w:val="00A80281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56F2"/>
    <w:rsid w:val="00BA7B60"/>
    <w:rsid w:val="00BB4F62"/>
    <w:rsid w:val="00BB67BF"/>
    <w:rsid w:val="00BC47AC"/>
    <w:rsid w:val="00BD0244"/>
    <w:rsid w:val="00BD5708"/>
    <w:rsid w:val="00BF1AC1"/>
    <w:rsid w:val="00C2540C"/>
    <w:rsid w:val="00C41468"/>
    <w:rsid w:val="00C62BE1"/>
    <w:rsid w:val="00C65825"/>
    <w:rsid w:val="00C75CE5"/>
    <w:rsid w:val="00C84F7D"/>
    <w:rsid w:val="00CA3C9C"/>
    <w:rsid w:val="00CA68F9"/>
    <w:rsid w:val="00CE7C13"/>
    <w:rsid w:val="00D1061C"/>
    <w:rsid w:val="00D64D6E"/>
    <w:rsid w:val="00D7334B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3325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EE64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648D"/>
  </w:style>
  <w:style w:type="paragraph" w:customStyle="1" w:styleId="ConsTitle">
    <w:name w:val="ConsTitle"/>
    <w:rsid w:val="0095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0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950811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811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customStyle="1" w:styleId="12">
    <w:name w:val="Основной текст1"/>
    <w:basedOn w:val="a"/>
    <w:rsid w:val="00950811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C6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Без интервала1"/>
    <w:link w:val="af4"/>
    <w:uiPriority w:val="99"/>
    <w:rsid w:val="00C62B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Без интервала Знак"/>
    <w:link w:val="13"/>
    <w:uiPriority w:val="99"/>
    <w:locked/>
    <w:rsid w:val="00C62BE1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63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Cell">
    <w:name w:val="ConsPlusCell"/>
    <w:rsid w:val="00506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5">
    <w:name w:val="Нормальный (таблица)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Заголовок №1_"/>
    <w:link w:val="15"/>
    <w:rsid w:val="00762969"/>
    <w:rPr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rsid w:val="00762969"/>
    <w:pPr>
      <w:widowControl w:val="0"/>
      <w:shd w:val="clear" w:color="auto" w:fill="FFFFFF"/>
      <w:spacing w:before="240" w:after="0" w:line="274" w:lineRule="exact"/>
      <w:ind w:hanging="1260"/>
      <w:jc w:val="center"/>
      <w:outlineLvl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D23-03B1-46DD-A370-1AC3B63C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2018-09-07T08:42:00Z</cp:lastPrinted>
  <dcterms:created xsi:type="dcterms:W3CDTF">2023-01-16T07:20:00Z</dcterms:created>
  <dcterms:modified xsi:type="dcterms:W3CDTF">2023-01-16T07:20:00Z</dcterms:modified>
</cp:coreProperties>
</file>