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7B" w:rsidRPr="00157C75" w:rsidRDefault="004943A5" w:rsidP="0024347B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1742440</wp:posOffset>
                </wp:positionH>
                <wp:positionV relativeFrom="paragraph">
                  <wp:posOffset>2659380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157C7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</w:t>
                            </w:r>
                            <w:r w:rsidR="000D360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  <w:r w:rsidR="00181E00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AF5337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D360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28</w:t>
                            </w:r>
                            <w:r w:rsidR="00520D0F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апреля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606D8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7.2pt;margin-top:209.4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" stroked="f">
                <v:textbox>
                  <w:txbxContent>
                    <w:p w:rsidR="00181E00" w:rsidRPr="00932239" w:rsidRDefault="00157C7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</w:t>
                      </w:r>
                      <w:r w:rsidR="000D360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  <w:r w:rsidR="00181E00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</w:t>
                      </w:r>
                      <w:r w:rsidR="00AF5337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BD0244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 w:rsidR="000D360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28</w:t>
                      </w:r>
                      <w:r w:rsidR="00520D0F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апреля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606D8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244">
        <w:tab/>
      </w:r>
    </w:p>
    <w:p w:rsidR="000D360F" w:rsidRPr="000D360F" w:rsidRDefault="000D360F" w:rsidP="000D36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360F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</w:t>
      </w:r>
    </w:p>
    <w:p w:rsidR="000D360F" w:rsidRPr="000D360F" w:rsidRDefault="000D360F" w:rsidP="000D36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360F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0D360F" w:rsidRPr="000D360F" w:rsidRDefault="000D360F" w:rsidP="000D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60F" w:rsidRPr="000D360F" w:rsidRDefault="000D360F" w:rsidP="000D36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360F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0D360F" w:rsidRPr="000D360F" w:rsidRDefault="000D360F" w:rsidP="000D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60F" w:rsidRPr="000D360F" w:rsidRDefault="000D360F" w:rsidP="000D3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60F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D360F">
        <w:rPr>
          <w:rFonts w:ascii="Times New Roman" w:hAnsi="Times New Roman" w:cs="Times New Roman"/>
          <w:b/>
          <w:sz w:val="24"/>
          <w:szCs w:val="24"/>
        </w:rPr>
        <w:t xml:space="preserve"> 24 апреля 2023 года № 67</w:t>
      </w:r>
    </w:p>
    <w:p w:rsidR="000D360F" w:rsidRPr="000D360F" w:rsidRDefault="000D360F" w:rsidP="000D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60F" w:rsidRPr="000D360F" w:rsidRDefault="000D360F" w:rsidP="000D36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360F">
        <w:rPr>
          <w:rFonts w:ascii="Times New Roman" w:hAnsi="Times New Roman" w:cs="Times New Roman"/>
          <w:b/>
          <w:caps/>
          <w:sz w:val="24"/>
          <w:szCs w:val="24"/>
        </w:rPr>
        <w:t>Об окончании отопительного сезона 2022-2023 г.г.</w:t>
      </w:r>
    </w:p>
    <w:p w:rsidR="000D360F" w:rsidRPr="000D360F" w:rsidRDefault="000D360F" w:rsidP="000D36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360F">
        <w:rPr>
          <w:rFonts w:ascii="Times New Roman" w:hAnsi="Times New Roman" w:cs="Times New Roman"/>
          <w:b/>
          <w:caps/>
          <w:sz w:val="24"/>
          <w:szCs w:val="24"/>
        </w:rPr>
        <w:t>на территории муниципального образования</w:t>
      </w:r>
    </w:p>
    <w:p w:rsidR="000D360F" w:rsidRPr="000D360F" w:rsidRDefault="000D360F" w:rsidP="000D36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360F">
        <w:rPr>
          <w:rFonts w:ascii="Times New Roman" w:hAnsi="Times New Roman" w:cs="Times New Roman"/>
          <w:b/>
          <w:caps/>
          <w:sz w:val="24"/>
          <w:szCs w:val="24"/>
        </w:rPr>
        <w:t>Пригородное сельское поселение</w:t>
      </w:r>
    </w:p>
    <w:p w:rsidR="000D360F" w:rsidRPr="000D360F" w:rsidRDefault="000D360F" w:rsidP="000D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60F" w:rsidRPr="000D360F" w:rsidRDefault="000D360F" w:rsidP="000D36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 xml:space="preserve">В связи с наступлением среднесуточной температуры наружного воздуха выше +8 ˚С и в соответствии с пунктом 5 «Правил предоставления коммунальных услуг собственникам и пользователям помещений в многоквартирных домах и жилых домах», утвержденных постановлением Правительства РФ от 06.05.2011г. №354 «О предоставлении коммунальных услуг собственникам и пользователям помещений в многоквартирных домах и жилых домов», </w:t>
      </w:r>
    </w:p>
    <w:p w:rsidR="000D360F" w:rsidRPr="000D360F" w:rsidRDefault="000D360F" w:rsidP="000D36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D360F" w:rsidRPr="000D360F" w:rsidRDefault="000D360F" w:rsidP="000D36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 xml:space="preserve">1.Завершить отопительный сезон 2022-2023 г.г. на территории Пригородного сельского поселения муниципального района город Нерехта и Нерехтский район Костромской области с 26 апреля 2023 года. </w:t>
      </w:r>
    </w:p>
    <w:p w:rsidR="000D360F" w:rsidRPr="000D360F" w:rsidRDefault="000D360F" w:rsidP="000D36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1.1.Завершить работы по отключению внутренних систем отопления в срок до 28 апреля.</w:t>
      </w:r>
    </w:p>
    <w:p w:rsidR="000D360F" w:rsidRPr="000D360F" w:rsidRDefault="000D360F" w:rsidP="000D36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1.2.При необходимости, в случае снижения среднесуточной температуры наружного воздуха ниже +8˚С оперативно принимать решения о включении систем отопления объектов социальной сферы.</w:t>
      </w:r>
    </w:p>
    <w:p w:rsidR="000D360F" w:rsidRPr="000D360F" w:rsidRDefault="000D360F" w:rsidP="000D36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главы администрации Пригородного сельского поселения Д.А. Придокина.</w:t>
      </w:r>
    </w:p>
    <w:p w:rsidR="000D360F" w:rsidRPr="000D360F" w:rsidRDefault="000D360F" w:rsidP="000D360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360F" w:rsidRPr="000D360F" w:rsidRDefault="000D360F" w:rsidP="000D360F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</w:t>
      </w:r>
    </w:p>
    <w:p w:rsidR="000D360F" w:rsidRPr="000D360F" w:rsidRDefault="000D360F" w:rsidP="000D360F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А.Ю. Малков</w:t>
      </w:r>
    </w:p>
    <w:p w:rsidR="000D360F" w:rsidRDefault="000D360F" w:rsidP="000D36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</w:t>
      </w:r>
    </w:p>
    <w:p w:rsidR="000D360F" w:rsidRPr="000D360F" w:rsidRDefault="000D360F" w:rsidP="000D36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360F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0D360F" w:rsidRPr="000D360F" w:rsidRDefault="000D360F" w:rsidP="000D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60F" w:rsidRPr="000D360F" w:rsidRDefault="000D360F" w:rsidP="000D36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360F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0D360F" w:rsidRPr="000D360F" w:rsidRDefault="000D360F" w:rsidP="000D3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60F" w:rsidRPr="000D360F" w:rsidRDefault="000D360F" w:rsidP="000D3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60F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D360F">
        <w:rPr>
          <w:rFonts w:ascii="Times New Roman" w:hAnsi="Times New Roman" w:cs="Times New Roman"/>
          <w:b/>
          <w:sz w:val="24"/>
          <w:szCs w:val="24"/>
        </w:rPr>
        <w:t xml:space="preserve"> 27 апреля 2023 года №68</w:t>
      </w:r>
    </w:p>
    <w:p w:rsidR="000D360F" w:rsidRPr="000D360F" w:rsidRDefault="000D360F" w:rsidP="000D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0F" w:rsidRPr="000D360F" w:rsidRDefault="000D360F" w:rsidP="000D360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D360F">
        <w:rPr>
          <w:rFonts w:ascii="Times New Roman" w:hAnsi="Times New Roman" w:cs="Times New Roman"/>
          <w:b/>
          <w:bCs/>
          <w:caps/>
          <w:sz w:val="24"/>
          <w:szCs w:val="24"/>
        </w:rPr>
        <w:t>Об утверждении административного регламента предоставления администрацией Пригородного сельского поселения муниципального района город Нерехта и Нерехтский район Костромской области муниципальной услуги по рассмотрению уведомлений о проведении публичных мероприятий в форме собрания, митинга, демонстрации, шествия или пикетирования</w:t>
      </w:r>
    </w:p>
    <w:p w:rsidR="000D360F" w:rsidRPr="000D360F" w:rsidRDefault="000D360F" w:rsidP="000D360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в целях установления порядка взаимодействия с заявителями при предоставлении администрацией Пригородного сельского поселения муниципального района город Нерехта и Нерехтский район муниципальной услуги по рассмотрению уведомлений о проведении публичных мероприятий в форме собрания, митинга, демонстрации, шествия или пикетирования, Уставом Пригородного сельского поселения, в целях приведения в соответствие с изменениями в федеральном законодательстве, администрация Пригородного сельского поселения</w:t>
      </w:r>
    </w:p>
    <w:p w:rsidR="000D360F" w:rsidRPr="000D360F" w:rsidRDefault="000D360F" w:rsidP="000D360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«Принятие и рассмотрение уведомлений о проведении собраний, митингов, демонстраций, шествий и пикетирований» (Приложение №1);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2. Постановление №40 от 20 июня 2012 года «Об утверждении Административного Регламента на оказание муниципальной услуги Рассмотрение в установленном порядке уведомлений о проведении на территории муниципального образования Пригородное сельское   поселение публичных мероприятий (митингов, демонстраций, уличных шествий, пикетов)» признать утратившим силу;</w:t>
      </w:r>
    </w:p>
    <w:p w:rsidR="000D360F" w:rsidRPr="000D360F" w:rsidRDefault="000D360F" w:rsidP="000D3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D360F" w:rsidRPr="000D360F" w:rsidRDefault="000D360F" w:rsidP="000D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0F" w:rsidRPr="000D360F" w:rsidRDefault="000D360F" w:rsidP="000D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0F" w:rsidRPr="000D360F" w:rsidRDefault="000D360F" w:rsidP="000D3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Глава Пригородного сельского поселения</w:t>
      </w:r>
    </w:p>
    <w:p w:rsidR="000D360F" w:rsidRPr="000D360F" w:rsidRDefault="000D360F" w:rsidP="000D3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А.Ю. Малков</w:t>
      </w:r>
    </w:p>
    <w:p w:rsidR="000D360F" w:rsidRPr="000D360F" w:rsidRDefault="000D360F" w:rsidP="000D3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60F" w:rsidRPr="000D360F" w:rsidRDefault="000D360F" w:rsidP="000D360F">
      <w:pPr>
        <w:widowControl w:val="0"/>
        <w:tabs>
          <w:tab w:val="left" w:pos="89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D360F" w:rsidRPr="000D360F" w:rsidRDefault="000D360F" w:rsidP="000D360F">
      <w:pPr>
        <w:widowControl w:val="0"/>
        <w:tabs>
          <w:tab w:val="left" w:pos="895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0D360F">
        <w:rPr>
          <w:rFonts w:ascii="Times New Roman" w:hAnsi="Times New Roman" w:cs="Times New Roman"/>
          <w:sz w:val="20"/>
          <w:szCs w:val="20"/>
          <w:lang w:bidi="ru-RU"/>
        </w:rPr>
        <w:t>Приложение №1 к</w:t>
      </w:r>
    </w:p>
    <w:p w:rsidR="000D360F" w:rsidRPr="000D360F" w:rsidRDefault="000D360F" w:rsidP="000D360F">
      <w:pPr>
        <w:widowControl w:val="0"/>
        <w:tabs>
          <w:tab w:val="left" w:pos="895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0"/>
          <w:szCs w:val="20"/>
          <w:lang w:bidi="ru-RU"/>
        </w:rPr>
        <w:t>постановлению</w:t>
      </w:r>
      <w:proofErr w:type="gramEnd"/>
      <w:r w:rsidRPr="000D360F">
        <w:rPr>
          <w:rFonts w:ascii="Times New Roman" w:hAnsi="Times New Roman" w:cs="Times New Roman"/>
          <w:sz w:val="20"/>
          <w:szCs w:val="20"/>
          <w:lang w:bidi="ru-RU"/>
        </w:rPr>
        <w:t xml:space="preserve"> администрации </w:t>
      </w:r>
    </w:p>
    <w:p w:rsidR="000D360F" w:rsidRPr="000D360F" w:rsidRDefault="000D360F" w:rsidP="000D360F">
      <w:pPr>
        <w:widowControl w:val="0"/>
        <w:tabs>
          <w:tab w:val="left" w:pos="895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0D360F">
        <w:rPr>
          <w:rFonts w:ascii="Times New Roman" w:hAnsi="Times New Roman" w:cs="Times New Roman"/>
          <w:sz w:val="20"/>
          <w:szCs w:val="20"/>
          <w:lang w:bidi="ru-RU"/>
        </w:rPr>
        <w:t>Пригородного сельского поселения от 27.04.2023 г. №68</w:t>
      </w:r>
    </w:p>
    <w:p w:rsidR="000D360F" w:rsidRPr="000D360F" w:rsidRDefault="000D360F" w:rsidP="000D360F">
      <w:pPr>
        <w:widowControl w:val="0"/>
        <w:tabs>
          <w:tab w:val="left" w:pos="89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D360F" w:rsidRPr="000D360F" w:rsidRDefault="000D360F" w:rsidP="000D360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caps/>
          <w:sz w:val="24"/>
          <w:szCs w:val="24"/>
          <w:lang w:bidi="ru-RU"/>
        </w:rPr>
        <w:t>Административный регламент предоставления администрацией Пригородного сельского поселения муниципального района город Нерехта и Нерехтский район Костромской области муниципальной услуги по рассмотрению уведомлений о проведении публичных мероприятий в форме собрания, митинга, демонстрации, шествия или пикетирования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Глава 1. Общие положения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Предмет регулирования административного регламента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1.Административный регламент предоставления администрацией Пригородного сельского поселения муниципального района город Нерехта и Нерехтский район Костромской области муниципальной услуги по рассмотрению уведомлений о проведении публичных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lastRenderedPageBreak/>
        <w:t>мероприятий в форме собрания, митинга, демонстрации, шествия или пикетирования (далее - административный регламент) регулирует отношения, связанные с рассмотрением уведомлений о проведении публичных мероприятий в форме собрания, митинга, демонстрации, шествия или пикетирования (далее - муниципальная услуга), в том числе и в электронном виде, устанавливает сроки и последовательность административных процедур (действий) администрации Пригородного сельского поселения муниципального района город Нерехта и Нерехтский район Костромской области (далее - ОМС), а также порядок ее взаимодействия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Круг заявителей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2. За предоставлением муниципальной услуги вправе обратиться организаторы публичного мероприятия (далее — заявители):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– 16 лет),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</w:p>
    <w:p w:rsidR="000D360F" w:rsidRPr="000D360F" w:rsidRDefault="000D360F" w:rsidP="000D360F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3.Полномочия представителя физического лица на обращение с заявлением о предоставлении муниципальной услуги должны быть удостоверены нотариально.</w:t>
      </w:r>
    </w:p>
    <w:p w:rsidR="000D360F" w:rsidRPr="000D360F" w:rsidRDefault="000D360F" w:rsidP="000D360F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4.Полномочия представителя юридического лица на обращение с заявлением о предоставлении муниципальной услуги подтверждаются доверенностью от имени юридического лица за подписью его руководителя или иного лица, уполномоченного на это его учредительными документами, с приложением печати этого юридического лица.</w:t>
      </w:r>
    </w:p>
    <w:p w:rsidR="000D360F" w:rsidRPr="000D360F" w:rsidRDefault="000D360F" w:rsidP="000D360F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5.Не могут быть организаторами публичного мероприятия: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1)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2 )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статьями 5.38, 19.3, 20.1 - 20.3, 20.18, 20.29 Кодекса Российской Федерации об административных правонарушениях, в течение срока, когда лицо считается подвергнутым административному наказанию;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3)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порядке;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4) иностранные агенты.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Требования к порядку информирования о предоставлении муниципальной услуги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6. Информация о месте нахождения, графике работы, справочных телефонах ОМС, организаций, участвующих в предоставлении муниципальной услуги, а также адреса официальных сайтов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приведены в Приложении №1 к настоящему административному регламенту.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7.Информация о месте нахождения, графиках работы, справочных телефонах, адресах официальных сайтов в сети Интернет, адресах электронной почты государственных и муниципальных органов и организаций, обращение в которые необходимо для получения муниципальной услуги, на официальном сайте администрации Пригородного сельского поселения (prigorodnoeadm.ru) в сети Интернет, непосредственно в ОМС, а также размещается в федеральной государственной информационной системе «Единый портал государственных и муниципальных услуг (функций)».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Для получения информации по вопросам предоставления муниципальной услуги,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lastRenderedPageBreak/>
        <w:t>сведений о ходе ее предоставления заявитель обращается лично, письменно, по телефону, по электронной почте в ОМС, предоставляющий муниципальную услугу, или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Информирование (консультирование) по вопросам предоставления муниципальной услуги осуществляется специалистами ОМС. Консультации предоставляются по следующим вопросам: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содержание и ход предоставления муниципальной услуги;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источник получения документов, необходимых для предоставления муниципальной услуги (орган государственной власти, орган местного самоуправления, организация и их местонахождение);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время приема и выдачи документов специалистами ОМС;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срок принятия ОМС решения о предоставлении муниципальной услуги;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порядок обжалования действий (бездействий) и решений, осуществляемых и принимаемых ОМС в ходе предоставления муниципальной услуги.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расписки, а при использовании федеральной государственной информационной системы «Единый портал государственных и муниципальных услуг (функций)» - через раздел «Личный кабинет», после прохождения процедур авторизации. Информирование о предоставлении муниципальной услуги в данном случае осуществляется при использовании раздела «Личный кабинет», информационная система отправляет статусы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ОМС с использованием электронной подписи.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8.Информация по вопросам предоставления муниципальной услуги размещается: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на информационных стендах ОМС, общественных организаций, органов территориального общественного самоуправления (по согласованию);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на официальном сайте администрации Пригородного сельского поселения prigorodnoeadm.ru в сети Интернет;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на портале государственных и муниципальных услуг Костромской области</w:t>
      </w:r>
      <w:r w:rsidRPr="000D360F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Pr="000D360F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>www.gosuslugi.region.kostroma.r</w:t>
      </w:r>
      <w:r w:rsidRPr="000D360F">
        <w:rPr>
          <w:rFonts w:ascii="Times New Roman" w:hAnsi="Times New Roman" w:cs="Times New Roman"/>
          <w:sz w:val="24"/>
          <w:szCs w:val="24"/>
          <w:lang w:val="en-US" w:bidi="en-US"/>
        </w:rPr>
        <w:t>u</w:t>
      </w:r>
      <w:r w:rsidRPr="000D360F">
        <w:rPr>
          <w:rFonts w:ascii="Times New Roman" w:hAnsi="Times New Roman" w:cs="Times New Roman"/>
          <w:sz w:val="24"/>
          <w:szCs w:val="24"/>
          <w:lang w:bidi="en-US"/>
        </w:rPr>
        <w:t>);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Pr="000D360F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>www</w:t>
      </w: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. gosuslugi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. ru</w:t>
      </w:r>
      <w:r w:rsidRPr="000D360F">
        <w:rPr>
          <w:rFonts w:ascii="Times New Roman" w:hAnsi="Times New Roman" w:cs="Times New Roman"/>
          <w:sz w:val="24"/>
          <w:szCs w:val="24"/>
          <w:lang w:bidi="en-US"/>
        </w:rPr>
        <w:t>);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в средствах массовой информации, в информационных материалах (брошюрах, буклетах и т.д.).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9.Размещаемая информация содержит в том числе: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-текст административного регламента с приложениями;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блок-схему (согласно Приложению № 2 к административному регламенту);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порядок информирования о ходе предоставления муниципальной услуги;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Глава 2. Стандарт предоставления муниципальной услуги</w:t>
      </w:r>
    </w:p>
    <w:p w:rsidR="000D360F" w:rsidRPr="000D360F" w:rsidRDefault="000D360F" w:rsidP="000D360F">
      <w:pPr>
        <w:widowControl w:val="0"/>
        <w:tabs>
          <w:tab w:val="left" w:pos="12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10.Наименование муниципальной услуги - рассмотрение уведомлений о проведении публичных мероприятий в форме собрания, митинга, демонстрации, шествия или пикетирования.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Наименование органа, предоставляющего муниципальную услугу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D360F" w:rsidRPr="000D360F" w:rsidRDefault="000D360F" w:rsidP="000D360F">
      <w:pPr>
        <w:widowControl w:val="0"/>
        <w:tabs>
          <w:tab w:val="left" w:pos="12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lastRenderedPageBreak/>
        <w:t>11.Предоставление муниципальной услуги осуществляет ОМС.</w:t>
      </w:r>
    </w:p>
    <w:p w:rsidR="000D360F" w:rsidRPr="000D360F" w:rsidRDefault="000D360F" w:rsidP="000D360F">
      <w:pPr>
        <w:widowControl w:val="0"/>
        <w:tabs>
          <w:tab w:val="left" w:pos="9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12.Для предоставления муниципальной услуги заявитель обращается в следующие органы государственной власти, органы государственных внебюджетных фондов, органы местного самоуправления и организации: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администрацию Пригородного сельского поселения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Результат предоставления муниципальной услуги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13. Результатами предоставления муниципальной услуги является принятие решения:</w:t>
      </w:r>
    </w:p>
    <w:p w:rsidR="000D360F" w:rsidRPr="000D360F" w:rsidRDefault="000D360F" w:rsidP="000D360F">
      <w:pPr>
        <w:widowControl w:val="0"/>
        <w:tabs>
          <w:tab w:val="left" w:pos="5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а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Разрешение о проведении публичного мероприятия (муниципальный правовой акт администрации).</w:t>
      </w:r>
    </w:p>
    <w:p w:rsidR="000D360F" w:rsidRPr="000D360F" w:rsidRDefault="000D360F" w:rsidP="000D360F">
      <w:pPr>
        <w:widowControl w:val="0"/>
        <w:tabs>
          <w:tab w:val="left" w:pos="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б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Назначение, в случае необходимости и в зависимости от формы публичного мероприятия и количества его участников, уполномоченного представителя администрации сельского поселения для оказания содействия организатору в проведении публичного мероприятия в соответствии с представленным уведомлением, в обеспечении безопасности и общественного порядка при проведении мероприятия. В этом случае организатору публичного мероприятия направляется копия распоряжения Администрации поселения.</w:t>
      </w:r>
    </w:p>
    <w:p w:rsidR="000D360F" w:rsidRPr="000D360F" w:rsidRDefault="000D360F" w:rsidP="000D360F">
      <w:pPr>
        <w:widowControl w:val="0"/>
        <w:tabs>
          <w:tab w:val="left" w:pos="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Направление организатору обоснованного предложения об изменении места и (или) времени проведения публичного мероприятия, а также предложения об устранении несоответствия указанных в уведомлении условий проведения публичного мероприятия действующему законодательству.</w:t>
      </w:r>
    </w:p>
    <w:p w:rsidR="000D360F" w:rsidRPr="000D360F" w:rsidRDefault="000D360F" w:rsidP="000D360F">
      <w:pPr>
        <w:widowControl w:val="0"/>
        <w:tabs>
          <w:tab w:val="left" w:pos="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г) Направление письменного мотивированного предупреждения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 том, что организатор, а также иные участники такого публичного мероприятия могут быть привлечены к ответственности в установленном порядке.</w:t>
      </w:r>
    </w:p>
    <w:p w:rsidR="000D360F" w:rsidRPr="000D360F" w:rsidRDefault="000D360F" w:rsidP="000D360F">
      <w:pPr>
        <w:widowControl w:val="0"/>
        <w:tabs>
          <w:tab w:val="left" w:pos="5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Направление информации об установленной норме предельной заполняемости территории (помещения) в месте проведения публичного мероприятия, (исходящее письмо за подписью главы администрации, направленное заявителю муниципальной услуги).</w:t>
      </w:r>
    </w:p>
    <w:p w:rsidR="000D360F" w:rsidRPr="000D360F" w:rsidRDefault="000D360F" w:rsidP="000D360F">
      <w:pPr>
        <w:widowControl w:val="0"/>
        <w:tabs>
          <w:tab w:val="left" w:pos="5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е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Своевременное информирование представителя ОМВД России</w:t>
      </w:r>
      <w:r w:rsidRPr="000D360F">
        <w:rPr>
          <w:rFonts w:ascii="Times New Roman" w:hAnsi="Times New Roman" w:cs="Times New Roman"/>
          <w:sz w:val="24"/>
          <w:szCs w:val="24"/>
        </w:rPr>
        <w:t xml:space="preserve">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>по району город Нерехта и Нерехтский район, Нерехтской межрайонной прокуратуры, представителя ОГБУЗ «Нерехтская ЦРБ» о проведении публичного мероприятия (исходящее письмо за подписью главы администрации).</w:t>
      </w:r>
    </w:p>
    <w:p w:rsidR="000D360F" w:rsidRPr="000D360F" w:rsidRDefault="000D360F" w:rsidP="000D360F">
      <w:pPr>
        <w:widowControl w:val="0"/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ж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отказ в предоставлении муниципальной услуги.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14.Процедура предоставления муниципальной услуги завершается получением заявителем одного из следующих документов: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а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муниципального правового акта администрации о проведении публичного мероприятия;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б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решение об отказе в предоставлении муниципальной услуги в форме информационного письма, в том числе решение об отказе в согласовании проведения публичного мероприятия;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в) письменное мотивированное предупреждение Организатору о возможном привлечении к ответственности в установленном законодательством Российской Федерации порядке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Федерации.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Общий срок предоставления муниципальной услуги</w:t>
      </w:r>
    </w:p>
    <w:p w:rsidR="000D360F" w:rsidRPr="000D360F" w:rsidRDefault="000D360F" w:rsidP="000D360F">
      <w:pPr>
        <w:widowControl w:val="0"/>
        <w:tabs>
          <w:tab w:val="left" w:pos="13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15.Общий срок предоставления муниципальной услуги после получения от организатора уведомления о проведении публичного мероприятия не должен превышать 3 дней. При проведении пикетирования группой лиц уведомление о проведении публичного мероприятия </w:t>
      </w: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</w:t>
      </w:r>
    </w:p>
    <w:p w:rsidR="000D360F" w:rsidRPr="000D360F" w:rsidRDefault="000D360F" w:rsidP="000D360F">
      <w:pPr>
        <w:widowControl w:val="0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16.Срок выдачи (направления) документов, являющихся результатом предоставления муниципальной услуги, составляет 3 рабочих дня с даты получения уведомления о проведении публичного мероприятия.</w:t>
      </w:r>
    </w:p>
    <w:p w:rsidR="000D360F" w:rsidRPr="000D360F" w:rsidRDefault="000D360F" w:rsidP="000D360F">
      <w:pPr>
        <w:widowControl w:val="0"/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17.Максимальный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0D360F" w:rsidRPr="000D360F" w:rsidRDefault="000D360F" w:rsidP="000D360F">
      <w:pPr>
        <w:widowControl w:val="0"/>
        <w:tabs>
          <w:tab w:val="left" w:pos="8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18.Максимальный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D360F" w:rsidRPr="000D360F" w:rsidRDefault="000D360F" w:rsidP="000D360F">
      <w:pPr>
        <w:widowControl w:val="0"/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19.Срок регистрации заявления о предоставлении муниципальной услуги не должен превышать 15 минут,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>а при подаче заявления о предоставлении муниципальной услуги в электронной форме - не позднее следующего рабочего дня с даты формирования запроса.</w:t>
      </w:r>
    </w:p>
    <w:p w:rsidR="000D360F" w:rsidRPr="000D360F" w:rsidRDefault="000D360F" w:rsidP="000D360F">
      <w:pPr>
        <w:widowControl w:val="0"/>
        <w:tabs>
          <w:tab w:val="left" w:pos="1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20.Приостановление предоставления муниципальной услуги действующим законодательством не предусмотрено.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D360F" w:rsidRPr="000D360F" w:rsidRDefault="000D360F" w:rsidP="000D360F">
      <w:pPr>
        <w:widowControl w:val="0"/>
        <w:tabs>
          <w:tab w:val="left" w:pos="1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21.Предоставление муниципальной услуги осуществляется в соответствии со следующими нормативно - правовыми актами:</w:t>
      </w:r>
    </w:p>
    <w:p w:rsidR="000D360F" w:rsidRPr="000D360F" w:rsidRDefault="000D360F" w:rsidP="000D360F">
      <w:pPr>
        <w:widowControl w:val="0"/>
        <w:tabs>
          <w:tab w:val="left" w:pos="8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а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Конституцией Российской Федерации («Российская газета», № 237, 25.12.1993);</w:t>
      </w:r>
    </w:p>
    <w:p w:rsidR="000D360F" w:rsidRPr="000D360F" w:rsidRDefault="000D360F" w:rsidP="000D360F">
      <w:pPr>
        <w:widowControl w:val="0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б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Федеральным законом от 02 мая 2006 года № 59-ФЗ «О порядке рассмотрения обращений граждан Российской Федерации» («Российская газета» № 95 от 05.05.2006);</w:t>
      </w:r>
    </w:p>
    <w:p w:rsidR="000D360F" w:rsidRPr="000D360F" w:rsidRDefault="000D360F" w:rsidP="000D360F">
      <w:pPr>
        <w:widowControl w:val="0"/>
        <w:tabs>
          <w:tab w:val="left" w:pos="7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Федеральным законом от 06 октября 2006 года № 131 -ФЗ «Об общих принципах организации местного самоуправления в Российской Федерации» («Собрание законодательства Российской Федерации» от 06.10.2003 № 40 ст. 3822);</w:t>
      </w:r>
    </w:p>
    <w:p w:rsidR="000D360F" w:rsidRPr="000D360F" w:rsidRDefault="000D360F" w:rsidP="000D360F">
      <w:pPr>
        <w:widowControl w:val="0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г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Федеральным законом от 27 июля 2010 года № 210 -ФЗ «Об организации предоставления государственных и муниципальных услуг» («Российская газета» № 168 от 30.07.2010);</w:t>
      </w:r>
    </w:p>
    <w:p w:rsidR="000D360F" w:rsidRPr="000D360F" w:rsidRDefault="000D360F" w:rsidP="000D360F">
      <w:pPr>
        <w:widowControl w:val="0"/>
        <w:tabs>
          <w:tab w:val="left" w:pos="1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) Кодексом Российской Федерации об административных правонарушениях от 30.12.2001г. № 195 -ФЗ // "Российская газета", </w:t>
      </w:r>
      <w:r w:rsidRPr="000D360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D360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256, 31.12.2001; "Парламентская газета", </w:t>
      </w:r>
      <w:r w:rsidRPr="000D360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D360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2-5, 05.01.2002; "Собрание законодательства РФ", 07.01.2002, </w:t>
      </w:r>
      <w:r w:rsidRPr="000D360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D360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>1 (ч. 1), ст. 1;</w:t>
      </w:r>
    </w:p>
    <w:p w:rsidR="000D360F" w:rsidRPr="000D360F" w:rsidRDefault="000D360F" w:rsidP="000D360F">
      <w:pPr>
        <w:widowControl w:val="0"/>
        <w:tabs>
          <w:tab w:val="left" w:pos="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е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) Федеральным законом от 19 июня 2004 года № 54 -ФЗ «О собраниях, митингах, демонстрациях, шествиях и пикетированиях» // "Собрание законодательства РФ", 21.06.2004, </w:t>
      </w:r>
      <w:r w:rsidRPr="000D360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D360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25, ст. 2485; "Парламентская газета", </w:t>
      </w:r>
      <w:r w:rsidRPr="000D360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D360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111, 22.06.2004; "Российская газета", </w:t>
      </w:r>
      <w:r w:rsidRPr="000D360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D360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>131, 23.06.2004;</w:t>
      </w:r>
    </w:p>
    <w:p w:rsidR="000D360F" w:rsidRPr="000D360F" w:rsidRDefault="000D360F" w:rsidP="000D360F">
      <w:pPr>
        <w:widowControl w:val="0"/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ж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) Законом Костромской области от 28.12.2012 </w:t>
      </w:r>
      <w:r w:rsidRPr="000D360F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D360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>319-5-ЗКО «О некоторых вопросах проведения публичных мероприятий на территории Костромской области» («СП - нормативные документы» от 21 декабря 2012 года № 53 (414);</w:t>
      </w:r>
    </w:p>
    <w:p w:rsidR="000D360F" w:rsidRPr="000D360F" w:rsidRDefault="000D360F" w:rsidP="000D360F">
      <w:pPr>
        <w:widowControl w:val="0"/>
        <w:tabs>
          <w:tab w:val="left" w:pos="7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з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Постановлением администрации Костромской области от 28.12.2012 № 565-а «Об утверждении перечня специально отведенных мест для проведения публичных мероприятий на территории Костромской области» («СП - нормативные документы» от 29 декабря 2012 года № 54).</w:t>
      </w:r>
    </w:p>
    <w:p w:rsidR="000D360F" w:rsidRPr="000D360F" w:rsidRDefault="000D360F" w:rsidP="000D360F">
      <w:pPr>
        <w:widowControl w:val="0"/>
        <w:tabs>
          <w:tab w:val="left" w:pos="6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и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Уставом муниципального образования Пригородное сельское поселение муниципального района город Нерехта и Нерехтский район Костромской области;</w:t>
      </w:r>
    </w:p>
    <w:p w:rsidR="000D360F" w:rsidRPr="000D360F" w:rsidRDefault="000D360F" w:rsidP="000D360F">
      <w:pPr>
        <w:widowControl w:val="0"/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к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настоящим административным регламентом.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22.Перечень документов, необходимых для предоставления муниципальной услуги, подлежащих представлению заявителем: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а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Уведомление о проведении публичного мероприятия (далее - Уведомление) согласно приложению № 3 настоящему административному регламенту;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б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паспорт или иной документ, удостоверяющий личность (каждого из организаторов);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lastRenderedPageBreak/>
        <w:t>в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документ, удостоверяющий права (полномочия) представителя заявителя в случае обращения с запросом представителя заявителя.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23.Уведомление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В уведомлении указывается: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1) цель публичного мероприятия;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2) форма публичного мероприятия;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4) дата, время начала и окончания публичного мероприятия;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5) предполагаемое количество участников публичного мероприятия;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8.1) 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человек; 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9) дата подачи информации о проведении публичного мероприятия.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24.В уведомлении может содержаться просьба о выдаче информации заявителю лично при его обращении, направлении ее по почте или на электронный адрес заявителя. При отсутствии в запросе указания на способ получения заявителем информации ответ ему направляется по почте.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Перечень указанных в пункте 22 настоящего административного регламента документов является исчерпывающим.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25.Перечень документов необходимых для предоставления муниципальной услуги заявителем.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Если организаторами публичного мероприятия выступают один или несколько граждан Российской Федерации предоставляются: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уведомление (подается лично и одновременно всеми организаторами);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паспорт или иной документ, удостоверяющий личность (каждого из организаторов).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Если организаторами публичного мероприятия выступают политические партии, другие общественные или религиозные объединения, их религиозные отделения и структурные подразделения предоставляются: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уведомление (подается лицами,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организации);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паспорт или иной документ, удостоверяющий личность лица, уполномоченного выполнять распорядительные функции по организации и проведению публичного мероприятия;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устав организации или иной документ, подтверждающий в соответствии с федеральным законодательством факт создания и осуществления деятельности организацией;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документ, удостоверяющий полномочия лица, подписавшего уведомление, о проведении публичного мероприятия, выступать от имени организатора публичного мероприятия (выписка из решения руководящего органа политической партии или общественной организации).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Уведомление о пикетировании, осуществляемом одним участником, не требуется.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26.Документы, предоставляемые заявителем, должны соответствовать следующим требованиям: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тексты документов написаны разборчиво;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lastRenderedPageBreak/>
        <w:t>- фамилия, имя и отчества (при наличии) заявителя, его адрес места жительства, телефон (если есть) написаны полностью;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в документах нет подчисток, приписок, зачеркнутых слов и иных неоговоренных исправлений;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документы не исполнены карандашом;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 документы не имеют серьезных повреждений, наличие которых допускает многозначность истолкования содержания.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случаях, прямо предусмотренных действующим законодательством РФ). В отношении предъявляемых документов специалист заверяет копию документа на основании подлинника этого документа.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27.Документы для предоставления муниципальной услуги по желанию заявителя могут направляться по почте.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28.В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«Единый портал государственных и муниципальных услуг (функций)» путем запуска получения муниципальной услуги в разделе «Личный кабинет».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В соответствии со ст. 6 Федерального закона от 06 апреля 2011 года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Костромской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вправепредставить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29.Документы, необходимые в соответствии с нормативными правовыми актами Российской Федерации и нормативными правовыми актами Костромской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представить, в соответствии с настоящим административным регламентом, отсутствуют.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требованиями пункта 1 части 1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Pr="000D360F">
        <w:rPr>
          <w:rFonts w:ascii="Times New Roman" w:hAnsi="Times New Roman" w:cs="Times New Roman"/>
          <w:color w:val="0066CC"/>
          <w:sz w:val="24"/>
          <w:szCs w:val="24"/>
          <w:u w:val="single"/>
          <w:lang w:bidi="ru-RU"/>
        </w:rPr>
        <w:t xml:space="preserve">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>частью 1 статьи 1 Федерального</w:t>
      </w: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закона от 27.07.2010 № 210 -ФЗ «Об организации предоставления государственных и муниципальных услуг»,в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</w:t>
      </w:r>
      <w:r w:rsidRPr="000D360F">
        <w:rPr>
          <w:rFonts w:ascii="Times New Roman" w:hAnsi="Times New Roman" w:cs="Times New Roman"/>
          <w:color w:val="0066CC"/>
          <w:sz w:val="24"/>
          <w:szCs w:val="24"/>
          <w:lang w:bidi="ru-RU"/>
        </w:rPr>
        <w:t xml:space="preserve">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lastRenderedPageBreak/>
        <w:t>частью 6</w:t>
      </w: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статьи 7 Федерального закона от 27.07.2010 № 210 -ФЗ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 части 1 статьи 9</w:t>
      </w:r>
      <w:r w:rsidRPr="000D360F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Федерального закона от 27.07.2010 </w:t>
      </w:r>
      <w:r w:rsidRPr="000D360F">
        <w:rPr>
          <w:rFonts w:ascii="Times New Roman" w:hAnsi="Times New Roman" w:cs="Times New Roman"/>
          <w:color w:val="000000"/>
          <w:spacing w:val="-30"/>
          <w:sz w:val="24"/>
          <w:szCs w:val="24"/>
          <w:lang w:bidi="ru-RU"/>
        </w:rPr>
        <w:t>№2</w:t>
      </w: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210 -ФЗ «Об организации предоставления государственных и муниципальных услуг»;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proofErr w:type="gramEnd"/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proofErr w:type="gramEnd"/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 частью</w:t>
      </w: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1.1.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>статьи 16</w:t>
      </w:r>
      <w:r w:rsidRPr="000D360F">
        <w:rPr>
          <w:rFonts w:ascii="Times New Roman" w:hAnsi="Times New Roman" w:cs="Times New Roman"/>
          <w:color w:val="0066CC"/>
          <w:sz w:val="24"/>
          <w:szCs w:val="24"/>
          <w:lang w:bidi="ru-RU"/>
        </w:rPr>
        <w:t xml:space="preserve"> </w:t>
      </w: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 частью</w:t>
      </w: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1.1.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>статьи 16 Ф</w:t>
      </w: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5) предоставления на бумажном носителе документов и информации, электронные образы которых ранее были заверены в соответствии с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 пунктом 7.2 </w:t>
      </w:r>
      <w:hyperlink r:id="rId9" w:history="1">
        <w:r w:rsidRPr="000D360F">
          <w:rPr>
            <w:rFonts w:ascii="Times New Roman" w:hAnsi="Times New Roman" w:cs="Times New Roman"/>
            <w:sz w:val="24"/>
            <w:szCs w:val="24"/>
            <w:lang w:bidi="ru-RU"/>
          </w:rPr>
          <w:t>части 1 статьи 16 Ф</w:t>
        </w:r>
      </w:hyperlink>
      <w:r w:rsidRPr="000D360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едерального закона от 27.07.2010 № 210 -ФЗ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30.Оснований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Исчерпывающий перечень оснований для отказа в предоставлении муниципальной услуги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31.В предоставлении муниципальной услуги отказывается в случае: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а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непредставления или представления неполного комплекта документов, указанных в настоящем административном регламенте;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lastRenderedPageBreak/>
        <w:t>б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представленные заявителем документы не соответствуют требованиям, установленным пунктами 25, 26 настоящего административного регламента;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предоставления заявителем о себе недостоверных сведений;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г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запрос подан лицом, не имеющим полномочий на представительство заявителя;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в случаях, если уведомление о его проведении подано лицом, которое в соответствии с Федеральным законом не вправе быть организатором публичного мероприятия,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е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либо если в уведомлении в качестве места проведения публичного мероприятия указано место, в котором в соответствии с Федеральным законом или законом субъекта Российской Федерации проведение публичного мероприятия запрещается.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32.Решение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D360F" w:rsidRPr="000D360F" w:rsidRDefault="000D360F" w:rsidP="000D360F">
      <w:pPr>
        <w:widowControl w:val="0"/>
        <w:tabs>
          <w:tab w:val="left" w:pos="1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33.Услуги, необходимые и обязательные для предоставления муниципальной услуги, настоящим административным регламентом не предусмотрены.</w:t>
      </w:r>
    </w:p>
    <w:p w:rsidR="000D360F" w:rsidRPr="000D360F" w:rsidRDefault="000D360F" w:rsidP="000D36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Порядок, размер и основания взимания государственной пошлины или иной платы, </w:t>
      </w:r>
    </w:p>
    <w:p w:rsidR="000D360F" w:rsidRPr="000D360F" w:rsidRDefault="000D360F" w:rsidP="000D360F">
      <w:pPr>
        <w:widowControl w:val="0"/>
        <w:tabs>
          <w:tab w:val="left" w:pos="14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Муниципальная услуга предоставляется бесплатно.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34.Проектирование, строительство или выбор здания (строения), в котором планируется расположение органа, предоставляющего муниципальную услугу, в том числе его обособленных подразделений,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Путь от остановок общественного транспорта до мест предоставления муниципальной услуги должен быть оборудован соответствующими информационными указателями.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Помещения органа, предоставляющего муниципальную услугу, должны соответствовать санитарно-эпидемиологическим правилам и нормативам «Гигиенические требования к персональным электронно - 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На территории, прилегающей к помещению,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35.Прием получателей муниципальной услуги осуществляется в залах обслуживания (информационных залах) и специально выделенных для этих целей помещениях - местах ожидания и приема заявителей.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Требования к местам для ожидания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Места ожидания должны соответствовать санитарно - эпидемиологическим правилам и нормативам.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Места ожидания в очереди на предоставление или получение документов должны быть оборудованы стульями, кресельными секциями, скамьями или банкетками.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Требования к местам приема заявителей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Прием заявителей осуществляется в специально выделенных для этих целей помещениях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lastRenderedPageBreak/>
        <w:t>и залах обслуживания.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В органе, предоставляющем муниципальную услугу, его обособленных подразделениях организуются помещения для приема заявителей.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осуществляются в одном кабинете.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Кабинеты приема заявителей должны быть оборудованы информационными табличками (вывесками) с указанием: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номера кабинета;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фамилии, имени, отчества и должности специалиста, осуществляющего предоставление муниципальной услуги;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времени перерыва на обед, технического перерыва.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Каждое рабочее место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Требования к местам для информирования заявителей, получения информации и заполнения необходимых документов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информационными стендами;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стульями, столами (стойками);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образцами заполнения документов, бланками запросов и канцелярскими принадлежностями.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Требования к размещению и оформлению визуальной, текстовой и мультимедийной информации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Интернет-сайт администрации Пригородного сельского поселения должен: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предоставлять пользователям возможность распечатки бланков запросов, направления обращения и получения ответа в электронном виде.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35.1. В целях создания условий доступности зданий, помещений, в которых предоставляется муниципальная услуга (далее - здания), и условий доступности муниципальной услуги инвалидам, обеспечивает: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политики, и нормативно-правовому регулированию в сфере социальной защиты населения;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- оказание помощи инвалидам в преодолении барьеров, мешающих получению ими услуг наравне с другими лицами. 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Показатели доступности и качества муниципальной услуги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36.Количество взаимодействий заявителя с должностными лицами при предоставлении муниципальной услуги и их продолжительность - не более 2 раз продолжительностью не более 15 минут.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37.Заявителю предоставляется информация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(функций)». Информирование о предоставлении муниципальной услуги осуществляется при использовании раздела «Личный кабинет», информационная система отправляет статусы услуги, а также решения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38.Предоставление муниципальной услуги может осуществляться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 путем запуска услуги в разделе «Личный кабинет».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39.Получение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40. Предоставление муниципальной услуги включает в себя следующие этапы и административные процедуры: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а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Прием и регистрацию уведомления и документов.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б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Экспертиза документов, необходимых для предоставления муниципальной услуги.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Принятие решения о предоставлении муниципальной услуги или об отказе в предоставлении муниципальной услуги;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г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Выдача заявителю результата предоставления муниципальной услуги.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Блок - схема описания административного процесса предоставления муниципальной услуги представлена в приложении № 2 к настоящему административному регламенту.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41.Информация и обеспечение доступа к сведениям о муниципальной услуге доступно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42.В случае возможности получения муниципальной услуги в электронной форме запрос представляется заявителем по электронным каналам связи посредством федеральной государственной информационной системы «Единый портал государственных и муниципальных услуг (функций)» путем запуска услуги в разделе «Личный кабинет».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43.Информирование о ходе предоставления муниципальной услуги осуществляется при использовании раздела «Личный кабинет» федеральной государственной информационной системы «Единый портал государственных и муниципальных услуг (функций)». В ходе предоставления муниципальной услуги информационная система отправляет статусы услуги, а также решения о предоставлении либо в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Прием и регистрация уведомления и документов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44.Основанием для начала процедуры приема и регистрации уведомления и документов, необходимых для предоставления муниципальной услуги, является обращение заявителя в ОМС посредством: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личного обращения заявителя с уведомлением и документами, необходимыми для предоставления муниципальной услуги;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- почтового отправления уведомления и документов, необходимых для предоставления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lastRenderedPageBreak/>
        <w:t>муниципальной услуги;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направления уведомления и документов по информационно - телекоммуникационным сетям общего доступа, включая Единый портал государственных и муниципальных услуг (функций) в виде электронных документов, подписанных электронной подписью.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45.При получении уведомления со всеми документами по почте специалист, ответственный за делопроизводство, регистрирует поступление уведомления и предоставленных документов в соответствии с установленными в ОМС правилами делопроизводства и передает их специалисту, ответственному за прием и регистрацию запроса и документов (сведений) (далее - специалист, ответственный за прием документов).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46. Специалист, ответственный за прием документов устанавливает предмет обращения, а при личном обращении - устанавливает личность заявителя путем проверки документа, удостоверяющего личность.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47.Специалист, ответственный за прием документов, проверяет соответствие представленных документов требованиям, установленным пунктами 25, 26 настоящего административного регламента.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48.В случае наличия всех необходимых документов и соответствия их требованиям настоящего административного регламента, специалист, ответственный за прием документов: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а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в случае личного обращения: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если представлены копии необходимых документов: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фамилии, имени и отчества (при наличии);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На копии уведомления специалист, ответственный за регистрацию уведомлений, делает письменную отметку о дате и времени получения уведомления и заверяет указанные сведения своей подписью. Копия уведомления возвращается лицу, ее представившему;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вносит запись о приеме уведомления в соответствующий журнал регистрации (книгу учета запросов), в автоматизированную информационную систему (далее -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при отсутствии данных в АИС сканирует уведомление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оформляет в двух экземплярах расписку в получении документов от заявителя с указанием их перечня, ставит штамп с указанием даты и номера регистрации уведомления, и заверяет личной подписью каждый экземпляр расписки;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передает заявителю на подпись оба экземпляра расписки в получении документов, первый экземпляр расписки в получении документов оставляет у заявителя, второй экземпляр расписки приобщает к пакету представленных документов;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информирует заявителя о сроках и способах получения муниципальной услуги.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б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в случае поступления документов по почте передает оформленный экземпляр расписки специалисту, ответственному за делопроизводство, для отправки по почте в течение 1 рабочего дня.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49.Специалист, ответственный за прием документов: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комплектует уведомление и представленные заявителем документы в дело в установленном в ОМС порядке делопроизводства, в том числе в образе электронных документов (при наличии технических возможностей);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передает дело заявителя специалисту, ответственному за экспертизу документов;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вносит в АИС сведения о выполнении административной процедуры (при наличии технических возможностей).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Особенности приема запроса и документов, полученных от заявителя в форме электронного документа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50.При поступлении уведомления в электронной форме через федеральную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lastRenderedPageBreak/>
        <w:t>государственную информационную систему «Единый портал государственных и муниципальных услуг (функций)» специалист, ответственный за прием документов, осуществляет прием заявления и документов осуществляется с учетом следующих особенностей: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а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оформляет уведомление и электронные образы полученных от заявителя документов на бумажных носителях, заверяет их надписью «копия верна», датой, подписью и печатью ОМС;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б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регистрирует уведомление в журнале учета входящей корреспонденции и заносит сведения в АИС. Регистрация уведомления, сформированного и отправленного через федеральную государственную информационную систему «Единый портал государственных и муниципальных услуг (функций)» в выходные дни, праздничные дни, после окончания рабочего дня согласно графику работы ОМС, производится в следующий рабочий день;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отказывает в регистрации уведомления в случаях: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если заявление в электронной форме подписано с использованием электронной подписи, не принадлежащей заявителю (в случае возможности получения муниципальной услуги в электронной форме);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к уведомлению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предусмотренному пунктом 24 настоящего административного регламента;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уведомляет заявителя путем направления электронной расписки в получении уведомления и документов в форме электронного документа, подписанного электронной подписью специалиста, ответственного за прием документов (далее - электронная расписка). В электронной расписке указываются входящий регистрационный номер заявления, дата получения заявления и перечень необходимых для получения муниципальной услуги документов, представленных заявителем в форме электронных документов. Электронная расписка выдается посредством отправки соответствующего статуса в раздел «Личный кабинет»;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г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передает специалисту, ответственному за экспертизу документов, зарегистрированный комплект документов.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Результатом исполнения административной процедуры является прием и регистрация в журнале входящей корреспонденции уведомления о предоставлении муниципальной услуги с прилагаемыми к нему документами и передача их специалисту, ответственному за истребование документов.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Срок исполнения административной процедуры - 2 рабочих дня.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Экспертиза документов, необходимых для предоставления муниципальной услуги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51.Основанием для начала процедуры проведения экспертизы документов, необходимых для предоставления муниципальной услуги, является получение личного дела заявителя специалистом, ответственным за экспертизу.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Специалист, ответственный за экспертизу: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а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устанавливает принадлежность заявителя к категории граждан, имеющих право на получение муниципальной услуги;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б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устанавливает полноту представленных документов в соответствии с требованиями настоящего административного регламента и соответствие представленных документов требованиям, установленным настоящим административным регламентом;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устанавливает, обладает ли ОМС запрашиваемой информацией;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г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устанавливает, не содержит ли запрашиваемая информация персональные данные, согласие на передачу которых от субъекта персональных данных отсутствует;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устанавливает, не установлено ли федеральным законодательством ограничение доступа к информации;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е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при подтверждении права заявителя на получение муниципальной услуги готовит проект решения о предоставлении муниципальной услуги, визирует его;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ж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при выявлении оснований для отказа в предоставлении муниципальной услуги, указанных в настоящем административном регламенте, готовит проект решения об отказе в предоставлении муниципальной услуги, визирует его;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з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) передает личное дело заявителя с проектом соответствующего решения главе сельского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lastRenderedPageBreak/>
        <w:t>поселения.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Результатом административной процедуры является подготовка проекта решения о предоставлении (об отказе в предоставлении) муниципальной услуги и передача его с личным делом заявителя главе сельского поселения.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52.Специалист администрации после получения уведомления о проведении публичного мероприятия обязан: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довести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Федерального закона.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довести до сведения организатора публичного мероприятия информацию об установленной норме предельной заполняемости территории (помещения) в месте проведения публичного мероприятия;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припроведении публичного мероприятия, а также оказание им при необходимости неотложной меди</w:t>
      </w:r>
      <w:r w:rsidRPr="000D360F">
        <w:rPr>
          <w:rFonts w:ascii="Times New Roman" w:hAnsi="Times New Roman" w:cs="Times New Roman"/>
          <w:sz w:val="24"/>
          <w:szCs w:val="24"/>
          <w:u w:val="single"/>
          <w:lang w:bidi="ru-RU"/>
        </w:rPr>
        <w:t>ц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t>инской помощи;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довести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порядке, если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Срок исполнения указанной административной процедуры - 7 рабочих дней.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Принятие решения о предоставлении муниципальной услуги или об отказе в предоставлении муниципальной услуги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53.Основанием для начала процедуры принятия решения о предоставлении муниципальной услуги или об отказе в предоставлении муниципальной услуги является получение главой сельского поселения проекта решения о предоставлении (отказе в предоставлении) муниципальной услуги от специалиста, ответственного за экспертизу.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54.Глава сельского поселения: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определяет правомерность предоставления (отказа в предоставлении) муниципальной услуги. Если проект соответствующего решения не соответствуют законодательству глава сельского поселения 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законодательства, указанный проект документа повторно направляется для рассмотрения главе сельского поселения;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lastRenderedPageBreak/>
        <w:t>- принимает решение, заверяя его личной подписью и печатью на бумажном носителе или электронной цифровой подписью на электронном носителе;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передает личное дело заявителя и соответствующее решение специалисту, ответственному за выдачу результата предоставления муниципальной услуги (далее - специалист, ответственный за выдачу результата).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Результатом административной процедуры является принятие решения о предоставлении (об отказе в предоставлении) муниципальной услуги и передача соответствующего решения и личного дела заявителя специалисту, ответственному за выдачу документов.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Срок исполнения указанной административной процедуры - 3 рабочих дня.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Выдача заявителю результата предоставления муниципальной услуги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55.Основанием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личного дела заявителя специалистом, ответственным за выдачу результата.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56.Специалист, ответственный за выдачу результата: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а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регистрирует решение о предоставлении (отказе в предоставлении) муниципальной услуги в журнале учета исходящей корреспонденции;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б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уведомляет заявителя об окончании хода предоставления муниципальной услуги любым из способов, указанных в заявлении (телефон, почта, факс или посредством отправки соответствующего статуса в раздел «Личный кабинет» через федеральную государственную информационную систему «Единый портал государственных и муниципальных услуг (функций)»;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вручает заявителю лично, направляет почтовым отправлением с уведомлением о доставке или в раздел «Личный кабинет» через федеральную государственную информационную систему «Единый портал государственных и муниципальных услуг (функций)» решение о предоставлении (отказе в предоставлении) муниципальной услуги;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г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вносит в АИС сведения о выполнении административной процедуры;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передает дело специалисту, ответственному за делопроизводство, для последующей его регистрации и передачи в архив.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Результатом административной процедуры является вручение решения о предоставлении (об отказе в предоставлении) муниципальной услуги заявителю лично или направление его почтовым отправлением с уведомлением о доставке или в раздел «Личный кабинет»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Срок исполнения указанной административной процедуры - 3 рабочих дня.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Глава 4. Контроль за исполнением административного регламента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57.Глава Пригородного сельского поселения осуществляет текущий контроль за соблюдением последовательности и сроков административных действий, и административных процедур в ходе предоставления муниципальной услуги.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58.Текущий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59.Проверки могут быть плановыми (осуществляться на основании полугодовых или годовых планов работы ОМС) и внеплановыми.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60.Плановые проверки осуществляются главой сельского поселения 1 раз в год в виде выборочной проверки материалов составленных должностными лицами ОМС при предоставлении муниципальной услуги.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61.Проведение внеплановых проверок осуществляется по мере поступления от заявителей информации, обращений или жалоб на действия (бездействия) должностных лиц ОМС, а также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lastRenderedPageBreak/>
        <w:t>о нарушении положений настоящего административного регламента.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Внеплановые проверки осуществляются главой сельского поселения.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62.Результаты проверки оформляются в виде справки, в которой отмечаются выявленные недостатки и предложения по их устранению.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63.По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Специалисты ОМС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В случае выявленных нарушений специалист несет дисциплинарную ответственность в соответствии с Федеральным законом от 02 марта 2007 года № 25-ФЗ «О муниципальной службе в Российской Федерации», с Трудовым кодексом Российской Федерации, а также административную ответственность в соответствии с законодательством Российской Федерации, Костромской области об административных правонарушениях.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64.Контроль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ОМС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Граждане, их объединения и организации вправе направлять замечания и предложения по улучшению качества предоставления муниципальных услуг.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b/>
          <w:sz w:val="24"/>
          <w:szCs w:val="24"/>
          <w:lang w:bidi="ru-RU"/>
        </w:rPr>
        <w:t>Глава 5. Порядок досудебного (внесудебного)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Заявители имеют право на обжалование, оспаривание решений, действий (бездействия) должностных лиц ОМС при предоставлении муниципальной услуги в судебном или в досудебном (внесудебном) порядке.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65.Обжалование решений, действий (бездействия) должностных лиц ОМС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66.Заявитель может обратиться с жалобой, в том числе в следующих случаях: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а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нарушение срока регистрации запроса заявителя о предоставлении муниципальной услуги;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б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нарушение срока предоставления муниципальной услуги;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г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 заявителю;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е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актами;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ж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отказ ОМС, должностного лица ОМС,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 xml:space="preserve">67.Жалоба подается в письменной форме на бумажном носителе, в электронной форме в </w:t>
      </w:r>
      <w:r w:rsidRPr="000D360F">
        <w:rPr>
          <w:rFonts w:ascii="Times New Roman" w:hAnsi="Times New Roman" w:cs="Times New Roman"/>
          <w:sz w:val="24"/>
          <w:szCs w:val="24"/>
          <w:lang w:bidi="ru-RU"/>
        </w:rPr>
        <w:lastRenderedPageBreak/>
        <w:t>ОМС. Жалоба может быть направлена по почте, с использованием информационно-телекоммуникационной сети «Интернет», официального сайта администрации Пригородного сельского поселения prigorodnoeadm.ru,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Костромской области, а также может быть принята при личном приеме.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68.Жалоба должна содержать: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сведения об обжалуемых решениях и действиях (бездействии) органа, предоставляющего муниципальную услугу должностного лица органа, предоставляющего муниципальную услугу;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69.Жалоба, поступившая в ОМС,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ОМС, должностного лица ОМС,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70.По результатам рассмотрения жалобы ОМС, принимает одно из следующих решений: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а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удовлетворяет жалобу, в том числе в форме отмены принятого решения, исправления допущенных ОМС,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а также в иных формах;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  <w:lang w:bidi="ru-RU"/>
        </w:rPr>
        <w:t>б</w:t>
      </w:r>
      <w:proofErr w:type="gramEnd"/>
      <w:r w:rsidRPr="000D360F">
        <w:rPr>
          <w:rFonts w:ascii="Times New Roman" w:hAnsi="Times New Roman" w:cs="Times New Roman"/>
          <w:sz w:val="24"/>
          <w:szCs w:val="24"/>
          <w:lang w:bidi="ru-RU"/>
        </w:rPr>
        <w:t>) отказывает в удовлетворении жалобы.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71.Не позднее дня, следующего за днем принятия решения, указанного в пункте 69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360F" w:rsidRPr="000D360F" w:rsidRDefault="000D360F" w:rsidP="000D36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360F">
        <w:rPr>
          <w:rFonts w:ascii="Times New Roman" w:hAnsi="Times New Roman" w:cs="Times New Roman"/>
          <w:sz w:val="24"/>
          <w:szCs w:val="24"/>
          <w:lang w:bidi="ru-RU"/>
        </w:rPr>
        <w:t>72.В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360F" w:rsidRPr="000D360F" w:rsidRDefault="000D360F" w:rsidP="000D360F">
      <w:pPr>
        <w:widowControl w:val="0"/>
        <w:tabs>
          <w:tab w:val="left" w:pos="1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D360F" w:rsidRPr="000D360F" w:rsidSect="00896145">
          <w:pgSz w:w="11900" w:h="16840"/>
          <w:pgMar w:top="1134" w:right="843" w:bottom="993" w:left="1134" w:header="0" w:footer="3" w:gutter="0"/>
          <w:cols w:space="720"/>
          <w:noEndnote/>
          <w:docGrid w:linePitch="360"/>
        </w:sectPr>
      </w:pPr>
    </w:p>
    <w:p w:rsidR="000D360F" w:rsidRPr="000D360F" w:rsidRDefault="000D360F" w:rsidP="000D360F">
      <w:pPr>
        <w:widowControl w:val="0"/>
        <w:tabs>
          <w:tab w:val="left" w:pos="11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360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0D360F" w:rsidRPr="000D360F" w:rsidRDefault="000D360F" w:rsidP="000D360F">
      <w:pPr>
        <w:widowControl w:val="0"/>
        <w:tabs>
          <w:tab w:val="left" w:pos="11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D360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D360F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</w:t>
      </w:r>
    </w:p>
    <w:p w:rsidR="000D360F" w:rsidRPr="008B0F55" w:rsidRDefault="000D360F" w:rsidP="000D360F">
      <w:pPr>
        <w:widowControl w:val="0"/>
        <w:tabs>
          <w:tab w:val="left" w:pos="1120"/>
        </w:tabs>
        <w:jc w:val="right"/>
        <w:rPr>
          <w:color w:val="000000"/>
          <w:szCs w:val="28"/>
          <w:lang w:bidi="ru-RU"/>
        </w:rPr>
      </w:pPr>
    </w:p>
    <w:tbl>
      <w:tblPr>
        <w:tblOverlap w:val="never"/>
        <w:tblW w:w="9482" w:type="dxa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126"/>
        <w:gridCol w:w="1843"/>
        <w:gridCol w:w="1701"/>
        <w:gridCol w:w="1276"/>
        <w:gridCol w:w="1984"/>
      </w:tblGrid>
      <w:tr w:rsidR="000D360F" w:rsidRPr="000D360F" w:rsidTr="00677E67">
        <w:trPr>
          <w:trHeight w:hRule="exact" w:val="11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60F" w:rsidRPr="000D360F" w:rsidRDefault="000D360F" w:rsidP="00677E67">
            <w:pPr>
              <w:pStyle w:val="26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0F">
              <w:rPr>
                <w:rStyle w:val="295pt"/>
                <w:rFonts w:eastAsiaTheme="minorHAnsi"/>
                <w:sz w:val="20"/>
                <w:szCs w:val="20"/>
              </w:rPr>
              <w:t>№</w:t>
            </w:r>
          </w:p>
          <w:p w:rsidR="000D360F" w:rsidRPr="000D360F" w:rsidRDefault="000D360F" w:rsidP="00677E67">
            <w:pPr>
              <w:pStyle w:val="26"/>
              <w:shd w:val="clear" w:color="auto" w:fill="auto"/>
              <w:spacing w:before="60" w:after="0" w:line="240" w:lineRule="auto"/>
              <w:ind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60F">
              <w:rPr>
                <w:rStyle w:val="295pt"/>
                <w:rFonts w:eastAsiaTheme="minorHAnsi"/>
                <w:sz w:val="20"/>
                <w:szCs w:val="20"/>
              </w:rPr>
              <w:t>п</w:t>
            </w:r>
            <w:proofErr w:type="gramEnd"/>
            <w:r w:rsidRPr="000D360F">
              <w:rPr>
                <w:rStyle w:val="295pt"/>
                <w:rFonts w:eastAsiaTheme="minorHAnsi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60F" w:rsidRPr="000D360F" w:rsidRDefault="000D360F" w:rsidP="00677E67">
            <w:pPr>
              <w:pStyle w:val="2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0F">
              <w:rPr>
                <w:rStyle w:val="295pt"/>
                <w:rFonts w:eastAsiaTheme="minorHAnsi"/>
                <w:sz w:val="20"/>
                <w:szCs w:val="20"/>
              </w:rPr>
              <w:t>Наименование ОМС, организаций, участвую</w:t>
            </w:r>
            <w:r w:rsidR="00677E67">
              <w:rPr>
                <w:rStyle w:val="295pt"/>
                <w:rFonts w:eastAsiaTheme="minorHAnsi"/>
                <w:sz w:val="20"/>
                <w:szCs w:val="20"/>
              </w:rPr>
              <w:t>щих в предоставлении му ниципал</w:t>
            </w:r>
            <w:r w:rsidRPr="000D360F">
              <w:rPr>
                <w:rStyle w:val="295pt"/>
                <w:rFonts w:eastAsiaTheme="minorHAnsi"/>
                <w:sz w:val="20"/>
                <w:szCs w:val="20"/>
              </w:rPr>
              <w:t>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60F" w:rsidRPr="000D360F" w:rsidRDefault="000D360F" w:rsidP="00D95E8F">
            <w:pPr>
              <w:pStyle w:val="2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0F">
              <w:rPr>
                <w:rStyle w:val="295pt"/>
                <w:rFonts w:eastAsiaTheme="minorHAnsi"/>
                <w:sz w:val="20"/>
                <w:szCs w:val="20"/>
              </w:rPr>
              <w:t>Местонахождение ОМС, организации (фактический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60F" w:rsidRPr="000D360F" w:rsidRDefault="000D360F" w:rsidP="00D95E8F">
            <w:pPr>
              <w:pStyle w:val="26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0F">
              <w:rPr>
                <w:rStyle w:val="295pt"/>
                <w:rFonts w:eastAsiaTheme="minorHAnsi"/>
                <w:sz w:val="20"/>
                <w:szCs w:val="20"/>
              </w:rPr>
              <w:t>График</w:t>
            </w:r>
          </w:p>
          <w:p w:rsidR="000D360F" w:rsidRPr="000D360F" w:rsidRDefault="000D360F" w:rsidP="00D95E8F">
            <w:pPr>
              <w:pStyle w:val="26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60F">
              <w:rPr>
                <w:rStyle w:val="295pt"/>
                <w:rFonts w:eastAsiaTheme="minorHAnsi"/>
                <w:sz w:val="20"/>
                <w:szCs w:val="20"/>
              </w:rPr>
              <w:t>работы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60F" w:rsidRPr="000D360F" w:rsidRDefault="000D360F" w:rsidP="00D95E8F">
            <w:pPr>
              <w:pStyle w:val="26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0F">
              <w:rPr>
                <w:rStyle w:val="295pt"/>
                <w:rFonts w:eastAsiaTheme="minorHAnsi"/>
                <w:sz w:val="20"/>
                <w:szCs w:val="20"/>
              </w:rPr>
              <w:t>Справочные</w:t>
            </w:r>
          </w:p>
          <w:p w:rsidR="000D360F" w:rsidRPr="000D360F" w:rsidRDefault="000D360F" w:rsidP="00D95E8F">
            <w:pPr>
              <w:pStyle w:val="26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60F">
              <w:rPr>
                <w:rStyle w:val="295pt"/>
                <w:rFonts w:eastAsiaTheme="minorHAnsi"/>
                <w:sz w:val="20"/>
                <w:szCs w:val="20"/>
              </w:rPr>
              <w:t>телефоны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60F" w:rsidRPr="000D360F" w:rsidRDefault="000D360F" w:rsidP="00D95E8F">
            <w:pPr>
              <w:pStyle w:val="2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0F">
              <w:rPr>
                <w:rStyle w:val="295pt"/>
                <w:rFonts w:eastAsiaTheme="minorHAnsi"/>
                <w:sz w:val="20"/>
                <w:szCs w:val="20"/>
              </w:rPr>
              <w:t>Адреса официальных сайтов в сети Интернет, адрес электронной почты</w:t>
            </w:r>
          </w:p>
        </w:tc>
      </w:tr>
      <w:tr w:rsidR="000D360F" w:rsidRPr="000D360F" w:rsidTr="00677E67">
        <w:trPr>
          <w:trHeight w:hRule="exact" w:val="23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60F" w:rsidRPr="000D360F" w:rsidRDefault="000D360F" w:rsidP="00D95E8F">
            <w:pPr>
              <w:pStyle w:val="26"/>
              <w:shd w:val="clear" w:color="auto" w:fill="auto"/>
              <w:spacing w:after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0F">
              <w:rPr>
                <w:rStyle w:val="29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60F" w:rsidRPr="000D360F" w:rsidRDefault="000D360F" w:rsidP="00D95E8F">
            <w:pPr>
              <w:pStyle w:val="2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0F">
              <w:rPr>
                <w:rStyle w:val="295pt"/>
                <w:rFonts w:eastAsiaTheme="minorHAnsi"/>
                <w:sz w:val="20"/>
                <w:szCs w:val="20"/>
              </w:rPr>
              <w:t>Администрация</w:t>
            </w:r>
          </w:p>
          <w:p w:rsidR="000D360F" w:rsidRPr="000D360F" w:rsidRDefault="000D360F" w:rsidP="00D95E8F">
            <w:pPr>
              <w:pStyle w:val="2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0F">
              <w:rPr>
                <w:rStyle w:val="295pt"/>
                <w:rFonts w:eastAsiaTheme="minorHAnsi"/>
                <w:sz w:val="20"/>
                <w:szCs w:val="20"/>
              </w:rPr>
              <w:t>Пригородного</w:t>
            </w:r>
          </w:p>
          <w:p w:rsidR="000D360F" w:rsidRPr="000D360F" w:rsidRDefault="000D360F" w:rsidP="00D95E8F">
            <w:pPr>
              <w:pStyle w:val="2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60F">
              <w:rPr>
                <w:rStyle w:val="295pt"/>
                <w:rFonts w:eastAsiaTheme="minorHAnsi"/>
                <w:sz w:val="20"/>
                <w:szCs w:val="20"/>
              </w:rPr>
              <w:t>сельского</w:t>
            </w:r>
            <w:proofErr w:type="gramEnd"/>
            <w:r w:rsidRPr="000D360F">
              <w:rPr>
                <w:rStyle w:val="295pt"/>
                <w:rFonts w:eastAsiaTheme="minorHAnsi"/>
                <w:sz w:val="20"/>
                <w:szCs w:val="20"/>
              </w:rPr>
              <w:t xml:space="preserve"> поселения</w:t>
            </w:r>
          </w:p>
          <w:p w:rsidR="000D360F" w:rsidRPr="000D360F" w:rsidRDefault="000D360F" w:rsidP="00D95E8F">
            <w:pPr>
              <w:pStyle w:val="2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60F">
              <w:rPr>
                <w:rStyle w:val="295pt"/>
                <w:rFonts w:eastAsiaTheme="minorHAnsi"/>
                <w:sz w:val="20"/>
                <w:szCs w:val="20"/>
              </w:rPr>
              <w:t>муниципального</w:t>
            </w:r>
            <w:proofErr w:type="gramEnd"/>
          </w:p>
          <w:p w:rsidR="000D360F" w:rsidRPr="000D360F" w:rsidRDefault="000D360F" w:rsidP="00D95E8F">
            <w:pPr>
              <w:pStyle w:val="2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60F">
              <w:rPr>
                <w:rStyle w:val="295pt"/>
                <w:rFonts w:eastAsiaTheme="minorHAnsi"/>
                <w:sz w:val="20"/>
                <w:szCs w:val="20"/>
              </w:rPr>
              <w:t>района</w:t>
            </w:r>
            <w:proofErr w:type="gramEnd"/>
            <w:r w:rsidRPr="000D360F">
              <w:rPr>
                <w:rStyle w:val="295pt"/>
                <w:rFonts w:eastAsiaTheme="minorHAnsi"/>
                <w:sz w:val="20"/>
                <w:szCs w:val="20"/>
              </w:rPr>
              <w:t xml:space="preserve"> город Нерехта и Нерехтский район Костромской</w:t>
            </w:r>
          </w:p>
          <w:p w:rsidR="000D360F" w:rsidRPr="000D360F" w:rsidRDefault="000D360F" w:rsidP="00D95E8F">
            <w:pPr>
              <w:pStyle w:val="2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60F">
              <w:rPr>
                <w:rStyle w:val="295pt"/>
                <w:rFonts w:eastAsiaTheme="minorHAnsi"/>
                <w:sz w:val="20"/>
                <w:szCs w:val="20"/>
              </w:rPr>
              <w:t>области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60F" w:rsidRPr="000D360F" w:rsidRDefault="000D360F" w:rsidP="00D95E8F">
            <w:pPr>
              <w:pStyle w:val="2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0F">
              <w:rPr>
                <w:rStyle w:val="295pt"/>
                <w:rFonts w:eastAsiaTheme="minorHAnsi"/>
                <w:sz w:val="20"/>
                <w:szCs w:val="20"/>
              </w:rPr>
              <w:t>157800, Костромская область, г. Нерехта, ул. Орджоникидзе, д.26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60F" w:rsidRPr="000D360F" w:rsidRDefault="000D360F" w:rsidP="00D95E8F">
            <w:pPr>
              <w:pStyle w:val="26"/>
              <w:shd w:val="clear" w:color="auto" w:fill="auto"/>
              <w:spacing w:after="0" w:line="240" w:lineRule="auto"/>
              <w:ind w:firstLine="0"/>
              <w:jc w:val="center"/>
              <w:rPr>
                <w:rStyle w:val="295pt"/>
                <w:rFonts w:eastAsiaTheme="minorHAnsi"/>
                <w:sz w:val="20"/>
                <w:szCs w:val="20"/>
              </w:rPr>
            </w:pPr>
            <w:proofErr w:type="gramStart"/>
            <w:r w:rsidRPr="000D360F">
              <w:rPr>
                <w:rStyle w:val="295pt"/>
                <w:rFonts w:eastAsiaTheme="minorHAnsi"/>
                <w:sz w:val="20"/>
                <w:szCs w:val="20"/>
              </w:rPr>
              <w:t>понедельник</w:t>
            </w:r>
            <w:proofErr w:type="gramEnd"/>
            <w:r w:rsidRPr="000D360F">
              <w:rPr>
                <w:rStyle w:val="295pt"/>
                <w:rFonts w:eastAsiaTheme="minorHAnsi"/>
                <w:sz w:val="20"/>
                <w:szCs w:val="20"/>
              </w:rPr>
              <w:t xml:space="preserve">- пятница  </w:t>
            </w:r>
          </w:p>
          <w:p w:rsidR="000D360F" w:rsidRPr="000D360F" w:rsidRDefault="000D360F" w:rsidP="00D95E8F">
            <w:pPr>
              <w:pStyle w:val="2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0F">
              <w:rPr>
                <w:rStyle w:val="295pt"/>
                <w:rFonts w:eastAsiaTheme="minorHAnsi"/>
                <w:sz w:val="20"/>
                <w:szCs w:val="20"/>
                <w:lang w:bidi="en-US"/>
              </w:rPr>
              <w:t>08.00-17:00</w:t>
            </w:r>
            <w:r w:rsidRPr="000D360F">
              <w:rPr>
                <w:rStyle w:val="295pt"/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67" w:rsidRDefault="000D360F" w:rsidP="00D95E8F">
            <w:pPr>
              <w:pStyle w:val="26"/>
              <w:shd w:val="clear" w:color="auto" w:fill="auto"/>
              <w:spacing w:after="0" w:line="240" w:lineRule="auto"/>
              <w:ind w:firstLine="0"/>
              <w:jc w:val="center"/>
              <w:rPr>
                <w:rStyle w:val="295pt"/>
                <w:rFonts w:eastAsiaTheme="minorHAnsi"/>
                <w:sz w:val="20"/>
                <w:szCs w:val="20"/>
              </w:rPr>
            </w:pPr>
            <w:r w:rsidRPr="000D360F">
              <w:rPr>
                <w:rStyle w:val="295pt"/>
                <w:rFonts w:eastAsiaTheme="minorHAnsi"/>
                <w:sz w:val="20"/>
                <w:szCs w:val="20"/>
              </w:rPr>
              <w:t>8(49431)</w:t>
            </w:r>
          </w:p>
          <w:p w:rsidR="000D360F" w:rsidRPr="000D360F" w:rsidRDefault="000D360F" w:rsidP="00D95E8F">
            <w:pPr>
              <w:pStyle w:val="2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0F">
              <w:rPr>
                <w:rStyle w:val="295pt"/>
                <w:rFonts w:eastAsiaTheme="minorHAnsi"/>
                <w:sz w:val="20"/>
                <w:szCs w:val="20"/>
              </w:rPr>
              <w:t>7-56-68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0F" w:rsidRPr="000D360F" w:rsidRDefault="000D360F" w:rsidP="00D95E8F">
            <w:pPr>
              <w:pStyle w:val="26"/>
              <w:shd w:val="clear" w:color="auto" w:fill="auto"/>
              <w:spacing w:after="60" w:line="240" w:lineRule="auto"/>
              <w:ind w:firstLine="0"/>
              <w:jc w:val="center"/>
              <w:rPr>
                <w:rStyle w:val="295pt"/>
                <w:rFonts w:eastAsiaTheme="minorHAnsi"/>
                <w:sz w:val="20"/>
                <w:szCs w:val="20"/>
                <w:lang w:bidi="en-US"/>
              </w:rPr>
            </w:pPr>
            <w:proofErr w:type="gramStart"/>
            <w:r w:rsidRPr="000D360F">
              <w:rPr>
                <w:rStyle w:val="295pt"/>
                <w:rFonts w:eastAsiaTheme="minorHAnsi"/>
                <w:sz w:val="20"/>
                <w:szCs w:val="20"/>
                <w:lang w:bidi="en-US"/>
              </w:rPr>
              <w:t>официальный</w:t>
            </w:r>
            <w:proofErr w:type="gramEnd"/>
            <w:r w:rsidRPr="000D360F">
              <w:rPr>
                <w:rStyle w:val="295pt"/>
                <w:rFonts w:eastAsiaTheme="minorHAnsi"/>
                <w:sz w:val="20"/>
                <w:szCs w:val="20"/>
                <w:lang w:bidi="en-US"/>
              </w:rPr>
              <w:t xml:space="preserve"> сайт: </w:t>
            </w:r>
            <w:r w:rsidRPr="000D360F">
              <w:rPr>
                <w:rStyle w:val="295pt"/>
                <w:rFonts w:eastAsiaTheme="minorHAnsi"/>
                <w:sz w:val="20"/>
                <w:szCs w:val="20"/>
                <w:lang w:val="en-US" w:bidi="en-US"/>
              </w:rPr>
              <w:t>https</w:t>
            </w:r>
            <w:r w:rsidRPr="000D360F">
              <w:rPr>
                <w:rStyle w:val="295pt"/>
                <w:rFonts w:eastAsiaTheme="minorHAnsi"/>
                <w:sz w:val="20"/>
                <w:szCs w:val="20"/>
                <w:lang w:bidi="en-US"/>
              </w:rPr>
              <w:t>://</w:t>
            </w:r>
            <w:r w:rsidRPr="000D360F">
              <w:rPr>
                <w:rStyle w:val="295pt"/>
                <w:rFonts w:eastAsiaTheme="minorHAnsi"/>
                <w:sz w:val="20"/>
                <w:szCs w:val="20"/>
                <w:lang w:val="en-US" w:bidi="en-US"/>
              </w:rPr>
              <w:t>prigorodnoeadm</w:t>
            </w:r>
            <w:r w:rsidRPr="000D360F">
              <w:rPr>
                <w:rStyle w:val="295pt"/>
                <w:rFonts w:eastAsiaTheme="minorHAnsi"/>
                <w:sz w:val="20"/>
                <w:szCs w:val="20"/>
                <w:lang w:bidi="en-US"/>
              </w:rPr>
              <w:t>.</w:t>
            </w:r>
            <w:r w:rsidRPr="000D360F">
              <w:rPr>
                <w:rStyle w:val="295pt"/>
                <w:rFonts w:eastAsiaTheme="minorHAnsi"/>
                <w:sz w:val="20"/>
                <w:szCs w:val="20"/>
                <w:lang w:val="en-US" w:bidi="en-US"/>
              </w:rPr>
              <w:t>ru</w:t>
            </w:r>
          </w:p>
          <w:p w:rsidR="000D360F" w:rsidRPr="000D360F" w:rsidRDefault="000D360F" w:rsidP="00D95E8F">
            <w:pPr>
              <w:pStyle w:val="26"/>
              <w:shd w:val="clear" w:color="auto" w:fill="auto"/>
              <w:spacing w:after="60" w:line="240" w:lineRule="auto"/>
              <w:ind w:firstLine="0"/>
              <w:jc w:val="center"/>
              <w:rPr>
                <w:rStyle w:val="295pt"/>
                <w:rFonts w:eastAsiaTheme="minorHAnsi"/>
                <w:sz w:val="20"/>
                <w:szCs w:val="20"/>
                <w:lang w:bidi="en-US"/>
              </w:rPr>
            </w:pPr>
            <w:proofErr w:type="gramStart"/>
            <w:r w:rsidRPr="000D360F">
              <w:rPr>
                <w:rStyle w:val="295pt"/>
                <w:rFonts w:eastAsiaTheme="minorHAnsi"/>
                <w:sz w:val="20"/>
                <w:szCs w:val="20"/>
                <w:lang w:bidi="en-US"/>
              </w:rPr>
              <w:t>электронная</w:t>
            </w:r>
            <w:proofErr w:type="gramEnd"/>
            <w:r w:rsidRPr="000D360F">
              <w:rPr>
                <w:rStyle w:val="295pt"/>
                <w:rFonts w:eastAsiaTheme="minorHAnsi"/>
                <w:sz w:val="20"/>
                <w:szCs w:val="20"/>
                <w:lang w:bidi="en-US"/>
              </w:rPr>
              <w:t xml:space="preserve"> почта:</w:t>
            </w:r>
          </w:p>
          <w:p w:rsidR="000D360F" w:rsidRPr="000D360F" w:rsidRDefault="000D360F" w:rsidP="00D95E8F">
            <w:pPr>
              <w:pStyle w:val="26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60F">
              <w:rPr>
                <w:rStyle w:val="295pt"/>
                <w:rFonts w:eastAsiaTheme="minorHAnsi"/>
                <w:sz w:val="20"/>
                <w:szCs w:val="20"/>
                <w:lang w:val="en-US" w:bidi="en-US"/>
              </w:rPr>
              <w:t>prigorodnoe@inbox.ru</w:t>
            </w:r>
          </w:p>
        </w:tc>
      </w:tr>
    </w:tbl>
    <w:p w:rsidR="000D360F" w:rsidRDefault="000D360F" w:rsidP="000D360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D360F" w:rsidRDefault="000D360F" w:rsidP="000D360F">
      <w:pPr>
        <w:rPr>
          <w:rFonts w:ascii="Arial Unicode MS" w:eastAsia="Arial Unicode MS" w:hAnsi="Arial Unicode MS" w:cs="Arial Unicode MS"/>
          <w:sz w:val="2"/>
          <w:szCs w:val="2"/>
          <w:lang w:bidi="ru-RU"/>
        </w:rPr>
      </w:pPr>
      <w:bookmarkStart w:id="0" w:name="_GoBack"/>
      <w:bookmarkEnd w:id="0"/>
    </w:p>
    <w:p w:rsidR="000D360F" w:rsidRPr="000D360F" w:rsidRDefault="000D360F" w:rsidP="000D360F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"/>
          <w:szCs w:val="2"/>
          <w:lang w:bidi="ru-RU"/>
        </w:rPr>
        <w:tab/>
      </w:r>
      <w:r w:rsidRPr="000D360F">
        <w:rPr>
          <w:rFonts w:ascii="Times New Roman" w:eastAsia="Arial Unicode MS" w:hAnsi="Times New Roman" w:cs="Times New Roman"/>
          <w:sz w:val="20"/>
          <w:szCs w:val="20"/>
          <w:lang w:bidi="ru-RU"/>
        </w:rPr>
        <w:t>П</w:t>
      </w:r>
      <w:r w:rsidRPr="000D360F">
        <w:rPr>
          <w:rFonts w:ascii="Times New Roman" w:hAnsi="Times New Roman" w:cs="Times New Roman"/>
          <w:sz w:val="20"/>
          <w:szCs w:val="20"/>
        </w:rPr>
        <w:t>риложение №2</w:t>
      </w:r>
    </w:p>
    <w:p w:rsidR="000D360F" w:rsidRPr="000D360F" w:rsidRDefault="000D360F" w:rsidP="000D360F">
      <w:pPr>
        <w:widowControl w:val="0"/>
        <w:tabs>
          <w:tab w:val="left" w:pos="11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D360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D360F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</w:t>
      </w:r>
    </w:p>
    <w:p w:rsidR="000D360F" w:rsidRPr="008B0F55" w:rsidRDefault="000D360F" w:rsidP="000D360F">
      <w:pPr>
        <w:widowControl w:val="0"/>
        <w:tabs>
          <w:tab w:val="left" w:pos="1120"/>
        </w:tabs>
        <w:jc w:val="right"/>
        <w:rPr>
          <w:rFonts w:ascii="Arial" w:hAnsi="Arial" w:cs="Arial"/>
        </w:rPr>
      </w:pPr>
    </w:p>
    <w:p w:rsidR="000D360F" w:rsidRPr="000D360F" w:rsidRDefault="000D360F" w:rsidP="000D360F">
      <w:pPr>
        <w:pStyle w:val="13"/>
        <w:shd w:val="clear" w:color="auto" w:fill="auto"/>
        <w:spacing w:before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bookmark0"/>
      <w:r w:rsidRPr="000D360F">
        <w:rPr>
          <w:rFonts w:ascii="Times New Roman" w:hAnsi="Times New Roman" w:cs="Times New Roman"/>
          <w:b/>
          <w:caps/>
          <w:sz w:val="24"/>
          <w:szCs w:val="24"/>
        </w:rPr>
        <w:t>Блок-схема</w:t>
      </w:r>
      <w:bookmarkEnd w:id="1"/>
    </w:p>
    <w:p w:rsidR="000D360F" w:rsidRPr="000D360F" w:rsidRDefault="000D360F" w:rsidP="000D360F">
      <w:pPr>
        <w:pStyle w:val="70"/>
        <w:shd w:val="clear" w:color="auto" w:fill="auto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0D360F">
        <w:rPr>
          <w:rFonts w:ascii="Times New Roman" w:hAnsi="Times New Roman" w:cs="Times New Roman"/>
          <w:b/>
          <w:caps/>
          <w:sz w:val="24"/>
          <w:szCs w:val="24"/>
        </w:rPr>
        <w:t>предоставления муниципальной услуги по рассмотрению уведомлений о проведении публичных мероприятий в форме собрания, митинга, демонстрации, шествия или пикетирования</w:t>
      </w:r>
    </w:p>
    <w:p w:rsidR="000D360F" w:rsidRDefault="000D360F" w:rsidP="000D360F">
      <w:pPr>
        <w:pStyle w:val="7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60F" w:rsidRPr="00994953" w:rsidRDefault="000D360F" w:rsidP="000D360F">
      <w:pPr>
        <w:pStyle w:val="7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135890</wp:posOffset>
                </wp:positionV>
                <wp:extent cx="2743200" cy="40957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0F" w:rsidRPr="000D360F" w:rsidRDefault="000D360F" w:rsidP="000D36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36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запроса и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48.8pt;margin-top:10.7pt;width:3in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">
                <v:textbox>
                  <w:txbxContent>
                    <w:p w:rsidR="000D360F" w:rsidRPr="000D360F" w:rsidRDefault="000D360F" w:rsidP="000D36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36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запроса и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0D360F" w:rsidRPr="00994953" w:rsidRDefault="000D360F" w:rsidP="000D360F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0D360F" w:rsidRDefault="000D360F" w:rsidP="000D360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A1521" wp14:editId="283978E4">
                <wp:simplePos x="0" y="0"/>
                <wp:positionH relativeFrom="column">
                  <wp:posOffset>3270885</wp:posOffset>
                </wp:positionH>
                <wp:positionV relativeFrom="paragraph">
                  <wp:posOffset>17780</wp:posOffset>
                </wp:positionV>
                <wp:extent cx="0" cy="571500"/>
                <wp:effectExtent l="57150" t="12065" r="57150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8D3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7.55pt;margin-top:1.4pt;width:0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0D360F" w:rsidRPr="005B2816" w:rsidRDefault="000D360F" w:rsidP="000D360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1EF60" wp14:editId="0599224D">
                <wp:simplePos x="0" y="0"/>
                <wp:positionH relativeFrom="column">
                  <wp:posOffset>1927860</wp:posOffset>
                </wp:positionH>
                <wp:positionV relativeFrom="paragraph">
                  <wp:posOffset>267335</wp:posOffset>
                </wp:positionV>
                <wp:extent cx="2600325" cy="4095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0F" w:rsidRPr="000D360F" w:rsidRDefault="000D360F" w:rsidP="000D36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36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Экспертиза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1EF60" id="Прямоугольник 3" o:spid="_x0000_s1028" style="position:absolute;margin-left:151.8pt;margin-top:21.05pt;width:204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">
                <v:textbox>
                  <w:txbxContent>
                    <w:p w:rsidR="000D360F" w:rsidRPr="000D360F" w:rsidRDefault="000D360F" w:rsidP="000D36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36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Экспертиза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D360F" w:rsidRPr="005B2816" w:rsidRDefault="000D360F" w:rsidP="000D360F">
      <w:pPr>
        <w:rPr>
          <w:sz w:val="28"/>
          <w:szCs w:val="28"/>
        </w:rPr>
      </w:pPr>
    </w:p>
    <w:p w:rsidR="000D360F" w:rsidRPr="005B2816" w:rsidRDefault="000D360F" w:rsidP="000D360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59127" wp14:editId="5C5E7350">
                <wp:simplePos x="0" y="0"/>
                <wp:positionH relativeFrom="column">
                  <wp:posOffset>3252470</wp:posOffset>
                </wp:positionH>
                <wp:positionV relativeFrom="paragraph">
                  <wp:posOffset>20320</wp:posOffset>
                </wp:positionV>
                <wp:extent cx="0" cy="619125"/>
                <wp:effectExtent l="57785" t="12065" r="56515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2685" id="Прямая со стрелкой 5" o:spid="_x0000_s1026" type="#_x0000_t32" style="position:absolute;margin-left:256.1pt;margin-top:1.6pt;width:0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0D360F" w:rsidRPr="005B2816" w:rsidRDefault="000D360F" w:rsidP="000D360F">
      <w:pPr>
        <w:rPr>
          <w:sz w:val="28"/>
          <w:szCs w:val="28"/>
        </w:rPr>
      </w:pPr>
    </w:p>
    <w:p w:rsidR="000D360F" w:rsidRPr="005B2816" w:rsidRDefault="000D360F" w:rsidP="000D360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A9E5A" wp14:editId="3119B7D1">
                <wp:simplePos x="0" y="0"/>
                <wp:positionH relativeFrom="column">
                  <wp:posOffset>1861185</wp:posOffset>
                </wp:positionH>
                <wp:positionV relativeFrom="paragraph">
                  <wp:posOffset>2540</wp:posOffset>
                </wp:positionV>
                <wp:extent cx="2600325" cy="5429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0F" w:rsidRPr="000D360F" w:rsidRDefault="000D360F" w:rsidP="000D36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36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A9E5A" id="Прямоугольник 4" o:spid="_x0000_s1029" style="position:absolute;margin-left:146.55pt;margin-top:.2pt;width:204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">
                <v:textbox>
                  <w:txbxContent>
                    <w:p w:rsidR="000D360F" w:rsidRPr="000D360F" w:rsidRDefault="000D360F" w:rsidP="000D36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36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D360F" w:rsidRPr="005B2816" w:rsidRDefault="000D360F" w:rsidP="000D360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D8D97" wp14:editId="171DAA55">
                <wp:simplePos x="0" y="0"/>
                <wp:positionH relativeFrom="column">
                  <wp:posOffset>3242945</wp:posOffset>
                </wp:positionH>
                <wp:positionV relativeFrom="paragraph">
                  <wp:posOffset>222250</wp:posOffset>
                </wp:positionV>
                <wp:extent cx="8890" cy="638175"/>
                <wp:effectExtent l="48260" t="12065" r="57150" b="165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910B" id="Прямая со стрелкой 6" o:spid="_x0000_s1026" type="#_x0000_t32" style="position:absolute;margin-left:255.35pt;margin-top:17.5pt;width:.7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0D360F" w:rsidRPr="005B2816" w:rsidRDefault="000D360F" w:rsidP="000D360F">
      <w:pPr>
        <w:rPr>
          <w:sz w:val="28"/>
          <w:szCs w:val="28"/>
        </w:rPr>
      </w:pPr>
    </w:p>
    <w:p w:rsidR="000D360F" w:rsidRPr="005B2816" w:rsidRDefault="000D360F" w:rsidP="000D360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1BB3B" wp14:editId="1E58BF72">
                <wp:simplePos x="0" y="0"/>
                <wp:positionH relativeFrom="column">
                  <wp:posOffset>1927860</wp:posOffset>
                </wp:positionH>
                <wp:positionV relativeFrom="paragraph">
                  <wp:posOffset>204470</wp:posOffset>
                </wp:positionV>
                <wp:extent cx="2571750" cy="4286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0F" w:rsidRPr="000D360F" w:rsidRDefault="000D360F" w:rsidP="000D36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36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результата предоставления муниципальной услуги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BB3B" id="Прямоугольник 7" o:spid="_x0000_s1030" style="position:absolute;margin-left:151.8pt;margin-top:16.1pt;width:202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">
                <v:textbox>
                  <w:txbxContent>
                    <w:p w:rsidR="000D360F" w:rsidRPr="000D360F" w:rsidRDefault="000D360F" w:rsidP="000D36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36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результата предоставления муниципальной услуги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0D360F" w:rsidRPr="005B2816" w:rsidRDefault="000D360F" w:rsidP="000D360F">
      <w:pPr>
        <w:rPr>
          <w:sz w:val="28"/>
          <w:szCs w:val="28"/>
        </w:rPr>
      </w:pPr>
    </w:p>
    <w:p w:rsidR="000D360F" w:rsidRPr="005B2816" w:rsidRDefault="000D360F" w:rsidP="000D360F">
      <w:pPr>
        <w:rPr>
          <w:sz w:val="28"/>
          <w:szCs w:val="28"/>
        </w:rPr>
      </w:pPr>
    </w:p>
    <w:p w:rsidR="000D360F" w:rsidRPr="005B2816" w:rsidRDefault="000D360F" w:rsidP="000D360F">
      <w:pPr>
        <w:rPr>
          <w:sz w:val="28"/>
          <w:szCs w:val="28"/>
        </w:rPr>
      </w:pPr>
    </w:p>
    <w:p w:rsidR="000D360F" w:rsidRDefault="000D360F" w:rsidP="000D360F">
      <w:pPr>
        <w:widowControl w:val="0"/>
        <w:tabs>
          <w:tab w:val="left" w:pos="1120"/>
        </w:tabs>
        <w:jc w:val="right"/>
        <w:rPr>
          <w:rFonts w:ascii="Arial" w:hAnsi="Arial" w:cs="Arial"/>
        </w:rPr>
      </w:pPr>
    </w:p>
    <w:p w:rsidR="000D360F" w:rsidRPr="000D360F" w:rsidRDefault="000D360F" w:rsidP="000D360F">
      <w:pPr>
        <w:widowControl w:val="0"/>
        <w:tabs>
          <w:tab w:val="left" w:pos="11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360F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0D360F" w:rsidRPr="000D360F" w:rsidRDefault="000D360F" w:rsidP="000D360F">
      <w:pPr>
        <w:widowControl w:val="0"/>
        <w:tabs>
          <w:tab w:val="left" w:pos="11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D360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D360F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</w:t>
      </w:r>
    </w:p>
    <w:p w:rsidR="000D360F" w:rsidRPr="000D360F" w:rsidRDefault="000D360F" w:rsidP="000D3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В администрацию Пригородного сельского поселения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D360F">
        <w:rPr>
          <w:rFonts w:ascii="Times New Roman" w:hAnsi="Times New Roman" w:cs="Times New Roman"/>
          <w:sz w:val="24"/>
          <w:szCs w:val="24"/>
        </w:rPr>
        <w:t xml:space="preserve"> района город Нерехта и Нерехтский район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360F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D360F" w:rsidRPr="000D360F" w:rsidRDefault="000D360F" w:rsidP="000D36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D360F">
        <w:rPr>
          <w:rFonts w:ascii="Times New Roman" w:hAnsi="Times New Roman" w:cs="Times New Roman"/>
          <w:sz w:val="24"/>
          <w:szCs w:val="24"/>
        </w:rPr>
        <w:t xml:space="preserve"> проведении публичного мероприятия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D360F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0D360F">
        <w:rPr>
          <w:rFonts w:ascii="Times New Roman" w:hAnsi="Times New Roman" w:cs="Times New Roman"/>
          <w:sz w:val="24"/>
          <w:szCs w:val="24"/>
        </w:rPr>
        <w:t xml:space="preserve"> политической партии, ФИО организатора)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60F"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 w:rsidRPr="000D360F">
        <w:rPr>
          <w:rFonts w:ascii="Times New Roman" w:hAnsi="Times New Roman" w:cs="Times New Roman"/>
          <w:sz w:val="24"/>
          <w:szCs w:val="24"/>
        </w:rPr>
        <w:t xml:space="preserve"> Вас о проведении публичного мероприятия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Цель публичного мероприятия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Форма публичного мероприятия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Место (места) проведения публичного мероприятия, маршруты движения участников_____________________________________________________________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Дата, время начала и окончания публичного мер оприятия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Предполагаемое количество участников публичного мероприятия 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 xml:space="preserve"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</w:t>
      </w:r>
      <w:r w:rsidRPr="000D360F">
        <w:rPr>
          <w:rFonts w:ascii="Times New Roman" w:hAnsi="Times New Roman" w:cs="Times New Roman"/>
          <w:sz w:val="24"/>
          <w:szCs w:val="24"/>
        </w:rPr>
        <w:lastRenderedPageBreak/>
        <w:t>средства при проведении публичного мероприятия________________________________________________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D360F">
        <w:rPr>
          <w:rFonts w:ascii="Times New Roman" w:hAnsi="Times New Roman" w:cs="Times New Roman"/>
          <w:sz w:val="24"/>
          <w:szCs w:val="24"/>
        </w:rPr>
        <w:t>_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факса, адрес электронной почты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D360F" w:rsidRPr="000D360F" w:rsidRDefault="000D360F" w:rsidP="000D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Дата подачи уведомления о проведении публичного мероприятия</w:t>
      </w:r>
    </w:p>
    <w:p w:rsidR="000D360F" w:rsidRPr="000D360F" w:rsidRDefault="000D360F" w:rsidP="000D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0F">
        <w:rPr>
          <w:rFonts w:ascii="Times New Roman" w:hAnsi="Times New Roman" w:cs="Times New Roman"/>
          <w:sz w:val="24"/>
          <w:szCs w:val="24"/>
        </w:rPr>
        <w:t>________________</w:t>
      </w:r>
    </w:p>
    <w:p w:rsidR="000D360F" w:rsidRPr="000D360F" w:rsidRDefault="000D360F" w:rsidP="000D36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47B" w:rsidRPr="000D360F" w:rsidRDefault="0024347B" w:rsidP="000D36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24347B" w:rsidRPr="000D360F" w:rsidSect="000D360F">
      <w:headerReference w:type="default" r:id="rId10"/>
      <w:footerReference w:type="default" r:id="rId11"/>
      <w:pgSz w:w="11900" w:h="16840"/>
      <w:pgMar w:top="1134" w:right="845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677E67">
          <w:rPr>
            <w:noProof/>
            <w:sz w:val="24"/>
            <w:szCs w:val="24"/>
          </w:rPr>
          <w:t>20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157C75">
      <w:rPr>
        <w:rFonts w:ascii="Garamond" w:hAnsi="Garamond"/>
        <w:b/>
        <w:sz w:val="24"/>
        <w:u w:val="single"/>
      </w:rPr>
      <w:t>8</w:t>
    </w:r>
    <w:r w:rsidR="00677E67">
      <w:rPr>
        <w:rFonts w:ascii="Garamond" w:hAnsi="Garamond"/>
        <w:b/>
        <w:sz w:val="24"/>
        <w:u w:val="single"/>
      </w:rPr>
      <w:t>а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677E67">
      <w:rPr>
        <w:rFonts w:ascii="Garamond" w:hAnsi="Garamond"/>
        <w:b/>
        <w:sz w:val="24"/>
        <w:u w:val="single"/>
      </w:rPr>
      <w:t>28</w:t>
    </w:r>
    <w:proofErr w:type="gramEnd"/>
    <w:r w:rsidR="00DD2D96">
      <w:rPr>
        <w:rFonts w:ascii="Garamond" w:hAnsi="Garamond"/>
        <w:b/>
        <w:sz w:val="24"/>
        <w:u w:val="single"/>
      </w:rPr>
      <w:t xml:space="preserve"> </w:t>
    </w:r>
    <w:r w:rsidR="00157C75">
      <w:rPr>
        <w:rFonts w:ascii="Garamond" w:hAnsi="Garamond"/>
        <w:b/>
        <w:sz w:val="24"/>
        <w:u w:val="single"/>
      </w:rPr>
      <w:t>апреля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157C75">
      <w:rPr>
        <w:rFonts w:ascii="Garamond" w:hAnsi="Garamond"/>
        <w:b/>
        <w:sz w:val="24"/>
        <w:u w:val="single"/>
      </w:rPr>
      <w:t>3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D360F"/>
    <w:rsid w:val="000E4480"/>
    <w:rsid w:val="000F3ED9"/>
    <w:rsid w:val="00102996"/>
    <w:rsid w:val="00157C75"/>
    <w:rsid w:val="00166716"/>
    <w:rsid w:val="001673F0"/>
    <w:rsid w:val="00181E00"/>
    <w:rsid w:val="00191774"/>
    <w:rsid w:val="001D2120"/>
    <w:rsid w:val="0024347B"/>
    <w:rsid w:val="00254689"/>
    <w:rsid w:val="002A6988"/>
    <w:rsid w:val="002D6C5D"/>
    <w:rsid w:val="002E45B8"/>
    <w:rsid w:val="002F7CB2"/>
    <w:rsid w:val="00352DD9"/>
    <w:rsid w:val="003565C5"/>
    <w:rsid w:val="00365681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147C7"/>
    <w:rsid w:val="00520D0F"/>
    <w:rsid w:val="0057295C"/>
    <w:rsid w:val="005A79C8"/>
    <w:rsid w:val="005B48D5"/>
    <w:rsid w:val="005F026B"/>
    <w:rsid w:val="005F620F"/>
    <w:rsid w:val="00606D81"/>
    <w:rsid w:val="00636750"/>
    <w:rsid w:val="00677E67"/>
    <w:rsid w:val="006F10C4"/>
    <w:rsid w:val="00712F27"/>
    <w:rsid w:val="00713F90"/>
    <w:rsid w:val="00774C53"/>
    <w:rsid w:val="00781FA2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7F71"/>
    <w:rsid w:val="00BA7B60"/>
    <w:rsid w:val="00BB4F62"/>
    <w:rsid w:val="00BB67BF"/>
    <w:rsid w:val="00BC47AC"/>
    <w:rsid w:val="00BD0244"/>
    <w:rsid w:val="00BD5708"/>
    <w:rsid w:val="00BF1AC1"/>
    <w:rsid w:val="00C2540C"/>
    <w:rsid w:val="00C65825"/>
    <w:rsid w:val="00C75CE5"/>
    <w:rsid w:val="00C84F7D"/>
    <w:rsid w:val="00CA3C9C"/>
    <w:rsid w:val="00CA68F9"/>
    <w:rsid w:val="00CE7C13"/>
    <w:rsid w:val="00D1061C"/>
    <w:rsid w:val="00D64D6E"/>
    <w:rsid w:val="00D66DC1"/>
    <w:rsid w:val="00D744AA"/>
    <w:rsid w:val="00D85300"/>
    <w:rsid w:val="00DA1470"/>
    <w:rsid w:val="00DA46B1"/>
    <w:rsid w:val="00DA69BF"/>
    <w:rsid w:val="00DB1AD8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</o:rules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5D"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uiPriority w:val="99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styleId="af2">
    <w:name w:val="Body Text"/>
    <w:basedOn w:val="a"/>
    <w:link w:val="af3"/>
    <w:uiPriority w:val="99"/>
    <w:semiHidden/>
    <w:unhideWhenUsed/>
    <w:rsid w:val="00157C7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57C75"/>
  </w:style>
  <w:style w:type="paragraph" w:customStyle="1" w:styleId="Default">
    <w:name w:val="Default"/>
    <w:uiPriority w:val="99"/>
    <w:rsid w:val="00157C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 w:bidi="en-US"/>
    </w:rPr>
  </w:style>
  <w:style w:type="character" w:customStyle="1" w:styleId="25">
    <w:name w:val="Основной текст (2)_"/>
    <w:link w:val="26"/>
    <w:rsid w:val="000D360F"/>
    <w:rPr>
      <w:sz w:val="26"/>
      <w:szCs w:val="26"/>
      <w:shd w:val="clear" w:color="auto" w:fill="FFFFFF"/>
    </w:rPr>
  </w:style>
  <w:style w:type="character" w:customStyle="1" w:styleId="295pt">
    <w:name w:val="Основной текст (2) + 9;5 pt"/>
    <w:rsid w:val="000D3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0D360F"/>
    <w:pPr>
      <w:widowControl w:val="0"/>
      <w:shd w:val="clear" w:color="auto" w:fill="FFFFFF"/>
      <w:spacing w:after="300" w:line="322" w:lineRule="exact"/>
      <w:ind w:hanging="2100"/>
    </w:pPr>
    <w:rPr>
      <w:sz w:val="26"/>
      <w:szCs w:val="26"/>
    </w:rPr>
  </w:style>
  <w:style w:type="character" w:customStyle="1" w:styleId="12">
    <w:name w:val="Заголовок №1_"/>
    <w:link w:val="13"/>
    <w:rsid w:val="000D360F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0D360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13">
    <w:name w:val="Заголовок №1"/>
    <w:basedOn w:val="a"/>
    <w:link w:val="12"/>
    <w:rsid w:val="000D360F"/>
    <w:pPr>
      <w:widowControl w:val="0"/>
      <w:shd w:val="clear" w:color="auto" w:fill="FFFFFF"/>
      <w:spacing w:before="480" w:after="0" w:line="288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28"/>
      <w:szCs w:val="28"/>
    </w:rPr>
  </w:style>
  <w:style w:type="paragraph" w:customStyle="1" w:styleId="70">
    <w:name w:val="Основной текст (7)"/>
    <w:basedOn w:val="a"/>
    <w:link w:val="7"/>
    <w:rsid w:val="000D360F"/>
    <w:pPr>
      <w:widowControl w:val="0"/>
      <w:shd w:val="clear" w:color="auto" w:fill="FFFFFF"/>
      <w:spacing w:after="600" w:line="288" w:lineRule="exact"/>
      <w:jc w:val="center"/>
    </w:pPr>
    <w:rPr>
      <w:rFonts w:ascii="MS Reference Sans Serif" w:eastAsia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880/a2588b2a1374c05e0939bb4df8e54fc0dfd6e000/%23dst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265B-EB0D-4D5C-AED5-FD7DD0A2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9803</Words>
  <Characters>55880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2018-09-07T08:42:00Z</cp:lastPrinted>
  <dcterms:created xsi:type="dcterms:W3CDTF">2023-05-12T12:24:00Z</dcterms:created>
  <dcterms:modified xsi:type="dcterms:W3CDTF">2023-05-12T12:24:00Z</dcterms:modified>
</cp:coreProperties>
</file>